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CE" w:rsidRDefault="00F613CE" w:rsidP="00B17CA6">
      <w:pPr>
        <w:spacing w:after="0" w:line="240" w:lineRule="auto"/>
        <w:ind w:left="-360" w:right="-360"/>
        <w:jc w:val="center"/>
        <w:rPr>
          <w:rFonts w:ascii="Times New Roman" w:hAnsi="Times New Roman" w:cs="Times New Roman"/>
          <w:b/>
          <w:bCs/>
          <w:sz w:val="32"/>
          <w:szCs w:val="32"/>
        </w:rPr>
      </w:pPr>
      <w:bookmarkStart w:id="0" w:name="_GoBack"/>
      <w:bookmarkEnd w:id="0"/>
    </w:p>
    <w:p w:rsidR="00F613CE" w:rsidRDefault="00F613CE" w:rsidP="00B17CA6">
      <w:pPr>
        <w:spacing w:after="0" w:line="240" w:lineRule="auto"/>
        <w:ind w:left="-360" w:right="-360"/>
        <w:jc w:val="center"/>
        <w:rPr>
          <w:rFonts w:ascii="Times New Roman" w:hAnsi="Times New Roman" w:cs="Times New Roman"/>
          <w:b/>
          <w:bCs/>
          <w:sz w:val="32"/>
          <w:szCs w:val="32"/>
        </w:rPr>
      </w:pPr>
    </w:p>
    <w:p w:rsidR="00F613CE" w:rsidRDefault="00F613CE" w:rsidP="00B17CA6">
      <w:pPr>
        <w:spacing w:after="0" w:line="240" w:lineRule="auto"/>
        <w:ind w:left="-360" w:right="-360"/>
        <w:jc w:val="center"/>
        <w:rPr>
          <w:rFonts w:ascii="Times New Roman" w:hAnsi="Times New Roman" w:cs="Times New Roman"/>
          <w:b/>
          <w:bCs/>
          <w:sz w:val="32"/>
          <w:szCs w:val="32"/>
        </w:rPr>
      </w:pPr>
    </w:p>
    <w:p w:rsidR="003A73A3" w:rsidRDefault="00BD386F" w:rsidP="00B17CA6">
      <w:pPr>
        <w:spacing w:after="0" w:line="240" w:lineRule="auto"/>
        <w:ind w:left="-360" w:right="-360"/>
        <w:jc w:val="center"/>
        <w:rPr>
          <w:rFonts w:ascii="Times New Roman" w:hAnsi="Times New Roman" w:cs="Times New Roman"/>
          <w:b/>
          <w:bCs/>
          <w:sz w:val="32"/>
          <w:szCs w:val="32"/>
        </w:rPr>
      </w:pPr>
      <w:r w:rsidRPr="00B17CA6">
        <w:rPr>
          <w:rFonts w:ascii="Times New Roman" w:hAnsi="Times New Roman" w:cs="Times New Roman"/>
          <w:b/>
          <w:bCs/>
          <w:sz w:val="32"/>
          <w:szCs w:val="32"/>
        </w:rPr>
        <w:t xml:space="preserve">Extraction of heavy metals from contaminated soils using EDTA and </w:t>
      </w:r>
      <w:proofErr w:type="spellStart"/>
      <w:r w:rsidRPr="00B17CA6">
        <w:rPr>
          <w:rFonts w:ascii="Times New Roman" w:hAnsi="Times New Roman" w:cs="Times New Roman"/>
          <w:b/>
          <w:bCs/>
          <w:sz w:val="32"/>
          <w:szCs w:val="32"/>
        </w:rPr>
        <w:t>HCl</w:t>
      </w:r>
      <w:proofErr w:type="spellEnd"/>
    </w:p>
    <w:p w:rsidR="00F613CE" w:rsidRDefault="00F613CE" w:rsidP="00B17CA6">
      <w:pPr>
        <w:spacing w:after="0" w:line="240" w:lineRule="auto"/>
        <w:ind w:left="-360" w:right="-360"/>
        <w:jc w:val="center"/>
        <w:rPr>
          <w:rFonts w:ascii="Times New Roman" w:hAnsi="Times New Roman" w:cs="Times New Roman"/>
          <w:b/>
          <w:bCs/>
          <w:sz w:val="32"/>
          <w:szCs w:val="32"/>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F613CE" w:rsidTr="00F613CE">
        <w:tc>
          <w:tcPr>
            <w:tcW w:w="4788" w:type="dxa"/>
          </w:tcPr>
          <w:p w:rsidR="00F613CE" w:rsidRPr="00F613CE" w:rsidRDefault="00F613CE" w:rsidP="00F613CE">
            <w:pPr>
              <w:ind w:right="-360" w:firstLine="0"/>
              <w:jc w:val="center"/>
              <w:rPr>
                <w:rFonts w:asciiTheme="majorBidi" w:hAnsiTheme="majorBidi" w:cstheme="majorBidi"/>
                <w:b/>
                <w:bCs/>
                <w:sz w:val="20"/>
                <w:szCs w:val="20"/>
              </w:rPr>
            </w:pPr>
            <w:proofErr w:type="spellStart"/>
            <w:r w:rsidRPr="00F613CE">
              <w:rPr>
                <w:rFonts w:asciiTheme="majorBidi" w:hAnsiTheme="majorBidi" w:cstheme="majorBidi"/>
                <w:b/>
                <w:bCs/>
                <w:sz w:val="20"/>
                <w:szCs w:val="20"/>
              </w:rPr>
              <w:t>Hatem</w:t>
            </w:r>
            <w:proofErr w:type="spellEnd"/>
            <w:r w:rsidRPr="00F613CE">
              <w:rPr>
                <w:rFonts w:asciiTheme="majorBidi" w:hAnsiTheme="majorBidi" w:cstheme="majorBidi"/>
                <w:b/>
                <w:bCs/>
                <w:sz w:val="20"/>
                <w:szCs w:val="20"/>
              </w:rPr>
              <w:t xml:space="preserve"> </w:t>
            </w:r>
            <w:proofErr w:type="spellStart"/>
            <w:r w:rsidRPr="00F613CE">
              <w:rPr>
                <w:rFonts w:asciiTheme="majorBidi" w:hAnsiTheme="majorBidi" w:cstheme="majorBidi"/>
                <w:b/>
                <w:bCs/>
                <w:sz w:val="20"/>
                <w:szCs w:val="20"/>
              </w:rPr>
              <w:t>Asel</w:t>
            </w:r>
            <w:proofErr w:type="spellEnd"/>
            <w:r w:rsidRPr="00F613CE">
              <w:rPr>
                <w:rFonts w:asciiTheme="majorBidi" w:hAnsiTheme="majorBidi" w:cstheme="majorBidi"/>
                <w:b/>
                <w:bCs/>
                <w:sz w:val="20"/>
                <w:szCs w:val="20"/>
              </w:rPr>
              <w:t xml:space="preserve"> </w:t>
            </w:r>
            <w:proofErr w:type="spellStart"/>
            <w:r w:rsidRPr="00F613CE">
              <w:rPr>
                <w:rFonts w:asciiTheme="majorBidi" w:hAnsiTheme="majorBidi" w:cstheme="majorBidi"/>
                <w:b/>
                <w:bCs/>
                <w:sz w:val="20"/>
                <w:szCs w:val="20"/>
              </w:rPr>
              <w:t>Gzar</w:t>
            </w:r>
            <w:proofErr w:type="spellEnd"/>
          </w:p>
          <w:p w:rsidR="00F613CE" w:rsidRPr="00F613CE" w:rsidRDefault="00F613CE" w:rsidP="00F613CE">
            <w:pPr>
              <w:ind w:firstLine="0"/>
              <w:jc w:val="center"/>
              <w:rPr>
                <w:rFonts w:ascii="Times New Roman" w:hAnsi="Times New Roman" w:cs="Times New Roman"/>
                <w:sz w:val="20"/>
                <w:szCs w:val="20"/>
                <w:lang w:bidi="ar-IQ"/>
              </w:rPr>
            </w:pPr>
            <w:r w:rsidRPr="00F613CE">
              <w:rPr>
                <w:rFonts w:ascii="Times New Roman" w:hAnsi="Times New Roman" w:cs="Times New Roman"/>
                <w:sz w:val="20"/>
                <w:szCs w:val="20"/>
                <w:lang w:bidi="ar-IQ"/>
              </w:rPr>
              <w:t>Assistant professor</w:t>
            </w:r>
          </w:p>
          <w:p w:rsidR="00F613CE" w:rsidRPr="00F613CE" w:rsidRDefault="00F613CE" w:rsidP="00F613CE">
            <w:pPr>
              <w:ind w:right="-360" w:firstLine="0"/>
              <w:jc w:val="center"/>
              <w:rPr>
                <w:rFonts w:ascii="Times New Roman" w:hAnsi="Times New Roman" w:cs="Times New Roman"/>
                <w:sz w:val="20"/>
                <w:szCs w:val="20"/>
                <w:lang w:bidi="ar-IQ"/>
              </w:rPr>
            </w:pPr>
            <w:r w:rsidRPr="00F613CE">
              <w:rPr>
                <w:rFonts w:ascii="Times New Roman" w:hAnsi="Times New Roman" w:cs="Times New Roman"/>
                <w:sz w:val="20"/>
                <w:szCs w:val="20"/>
                <w:lang w:bidi="ar-IQ"/>
              </w:rPr>
              <w:t>Department of Environmental Engineering</w:t>
            </w:r>
          </w:p>
          <w:p w:rsidR="00F613CE" w:rsidRPr="00F613CE" w:rsidRDefault="00F613CE" w:rsidP="00F613CE">
            <w:pPr>
              <w:ind w:right="-360" w:firstLine="0"/>
              <w:jc w:val="center"/>
              <w:rPr>
                <w:rFonts w:ascii="Times New Roman" w:hAnsi="Times New Roman" w:cs="Times New Roman"/>
                <w:sz w:val="20"/>
                <w:szCs w:val="20"/>
                <w:lang w:bidi="ar-IQ"/>
              </w:rPr>
            </w:pPr>
            <w:r w:rsidRPr="00F613CE">
              <w:rPr>
                <w:rFonts w:ascii="Times New Roman" w:hAnsi="Times New Roman" w:cs="Times New Roman"/>
                <w:sz w:val="20"/>
                <w:szCs w:val="20"/>
                <w:lang w:bidi="ar-IQ"/>
              </w:rPr>
              <w:t>College of Engineering- Baghdad University</w:t>
            </w:r>
          </w:p>
          <w:p w:rsidR="00F613CE" w:rsidRPr="00F613CE" w:rsidRDefault="00F613CE" w:rsidP="00F613CE">
            <w:pPr>
              <w:ind w:right="-360" w:firstLine="0"/>
              <w:jc w:val="center"/>
              <w:rPr>
                <w:rFonts w:ascii="Times New Roman" w:hAnsi="Times New Roman" w:cs="Times New Roman"/>
                <w:b/>
                <w:bCs/>
                <w:sz w:val="20"/>
                <w:szCs w:val="20"/>
              </w:rPr>
            </w:pPr>
            <w:r w:rsidRPr="00F613CE">
              <w:rPr>
                <w:rFonts w:ascii="Times New Roman" w:hAnsi="Times New Roman" w:cs="Times New Roman"/>
                <w:sz w:val="20"/>
                <w:szCs w:val="20"/>
                <w:lang w:bidi="ar-IQ"/>
              </w:rPr>
              <w:t>email:hatam_asal@yahoo.com</w:t>
            </w:r>
          </w:p>
        </w:tc>
        <w:tc>
          <w:tcPr>
            <w:tcW w:w="4788" w:type="dxa"/>
          </w:tcPr>
          <w:p w:rsidR="00F613CE" w:rsidRPr="00F613CE" w:rsidRDefault="00F613CE" w:rsidP="00F613CE">
            <w:pPr>
              <w:ind w:firstLine="0"/>
              <w:jc w:val="center"/>
              <w:rPr>
                <w:rFonts w:asciiTheme="majorBidi" w:hAnsiTheme="majorBidi" w:cstheme="majorBidi"/>
                <w:b/>
                <w:bCs/>
                <w:sz w:val="20"/>
                <w:szCs w:val="20"/>
              </w:rPr>
            </w:pPr>
            <w:proofErr w:type="spellStart"/>
            <w:r w:rsidRPr="00F613CE">
              <w:rPr>
                <w:rFonts w:asciiTheme="majorBidi" w:hAnsiTheme="majorBidi" w:cstheme="majorBidi"/>
                <w:b/>
                <w:bCs/>
                <w:sz w:val="20"/>
                <w:szCs w:val="20"/>
              </w:rPr>
              <w:t>Israa</w:t>
            </w:r>
            <w:proofErr w:type="spellEnd"/>
            <w:r w:rsidRPr="00F613CE">
              <w:rPr>
                <w:rFonts w:asciiTheme="majorBidi" w:hAnsiTheme="majorBidi" w:cstheme="majorBidi"/>
                <w:b/>
                <w:bCs/>
                <w:sz w:val="20"/>
                <w:szCs w:val="20"/>
              </w:rPr>
              <w:t xml:space="preserve"> Mohammed </w:t>
            </w:r>
            <w:proofErr w:type="spellStart"/>
            <w:r w:rsidRPr="00F613CE">
              <w:rPr>
                <w:rFonts w:asciiTheme="majorBidi" w:hAnsiTheme="majorBidi" w:cstheme="majorBidi"/>
                <w:b/>
                <w:bCs/>
                <w:sz w:val="20"/>
                <w:szCs w:val="20"/>
              </w:rPr>
              <w:t>Gatea</w:t>
            </w:r>
            <w:proofErr w:type="spellEnd"/>
          </w:p>
          <w:p w:rsidR="00F613CE" w:rsidRPr="00F613CE" w:rsidRDefault="00F613CE" w:rsidP="00F613CE">
            <w:pPr>
              <w:ind w:firstLine="0"/>
              <w:jc w:val="center"/>
              <w:rPr>
                <w:rFonts w:ascii="Times New Roman" w:hAnsi="Times New Roman" w:cs="Times New Roman"/>
                <w:b/>
                <w:bCs/>
                <w:sz w:val="20"/>
                <w:szCs w:val="20"/>
                <w:lang w:bidi="ar-IQ"/>
              </w:rPr>
            </w:pPr>
            <w:r w:rsidRPr="00F613CE">
              <w:rPr>
                <w:rFonts w:ascii="Times New Roman" w:hAnsi="Times New Roman" w:cs="Times New Roman"/>
                <w:sz w:val="20"/>
                <w:szCs w:val="20"/>
                <w:lang w:bidi="ar-IQ"/>
              </w:rPr>
              <w:t>Department of Environmental Engineering</w:t>
            </w:r>
          </w:p>
          <w:p w:rsidR="00F613CE" w:rsidRPr="00F613CE" w:rsidRDefault="00F613CE" w:rsidP="00F613CE">
            <w:pPr>
              <w:ind w:right="-360" w:firstLine="0"/>
              <w:jc w:val="center"/>
              <w:rPr>
                <w:rFonts w:ascii="Times New Roman" w:hAnsi="Times New Roman" w:cs="Times New Roman"/>
                <w:sz w:val="20"/>
                <w:szCs w:val="20"/>
                <w:lang w:bidi="ar-IQ"/>
              </w:rPr>
            </w:pPr>
            <w:r w:rsidRPr="00F613CE">
              <w:rPr>
                <w:rFonts w:ascii="Times New Roman" w:hAnsi="Times New Roman" w:cs="Times New Roman"/>
                <w:sz w:val="20"/>
                <w:szCs w:val="20"/>
                <w:lang w:bidi="ar-IQ"/>
              </w:rPr>
              <w:t>College of Engineering- Baghdad University</w:t>
            </w:r>
          </w:p>
          <w:p w:rsidR="00F613CE" w:rsidRPr="00F613CE" w:rsidRDefault="00F613CE" w:rsidP="00F613CE">
            <w:pPr>
              <w:ind w:right="-360" w:firstLine="0"/>
              <w:jc w:val="center"/>
              <w:rPr>
                <w:rFonts w:ascii="Times New Roman" w:hAnsi="Times New Roman" w:cs="Times New Roman"/>
                <w:b/>
                <w:bCs/>
                <w:sz w:val="20"/>
                <w:szCs w:val="20"/>
              </w:rPr>
            </w:pPr>
            <w:r w:rsidRPr="00F613CE">
              <w:rPr>
                <w:rFonts w:ascii="Times New Roman" w:hAnsi="Times New Roman" w:cs="Times New Roman"/>
                <w:sz w:val="20"/>
                <w:szCs w:val="20"/>
                <w:lang w:bidi="ar-IQ"/>
              </w:rPr>
              <w:t>email: sarawemoh@gmail.com</w:t>
            </w:r>
          </w:p>
        </w:tc>
      </w:tr>
    </w:tbl>
    <w:p w:rsidR="00F613CE" w:rsidRPr="00B17CA6" w:rsidRDefault="00F613CE" w:rsidP="00F613CE">
      <w:pPr>
        <w:spacing w:after="0" w:line="240" w:lineRule="auto"/>
        <w:ind w:left="-360" w:right="-360"/>
        <w:jc w:val="center"/>
        <w:rPr>
          <w:rFonts w:ascii="Times New Roman" w:hAnsi="Times New Roman" w:cs="Times New Roman"/>
          <w:b/>
          <w:bCs/>
          <w:sz w:val="32"/>
          <w:szCs w:val="32"/>
        </w:rPr>
      </w:pPr>
    </w:p>
    <w:p w:rsidR="0091320F" w:rsidRPr="000F450D" w:rsidRDefault="0091320F" w:rsidP="00F613CE">
      <w:pPr>
        <w:spacing w:after="0" w:line="240" w:lineRule="auto"/>
        <w:jc w:val="center"/>
        <w:rPr>
          <w:rFonts w:asciiTheme="majorBidi" w:hAnsiTheme="majorBidi" w:cstheme="majorBidi"/>
          <w:b/>
          <w:bCs/>
          <w:sz w:val="24"/>
          <w:szCs w:val="24"/>
        </w:rPr>
      </w:pPr>
      <w:r w:rsidRPr="000F450D">
        <w:rPr>
          <w:rFonts w:asciiTheme="majorBidi" w:hAnsiTheme="majorBidi" w:cstheme="majorBidi"/>
          <w:b/>
          <w:bCs/>
          <w:sz w:val="24"/>
          <w:szCs w:val="24"/>
        </w:rPr>
        <w:t>A</w:t>
      </w:r>
      <w:r>
        <w:rPr>
          <w:rFonts w:asciiTheme="majorBidi" w:hAnsiTheme="majorBidi" w:cstheme="majorBidi"/>
          <w:b/>
          <w:bCs/>
          <w:sz w:val="24"/>
          <w:szCs w:val="24"/>
        </w:rPr>
        <w:t>BSTRACT</w:t>
      </w:r>
    </w:p>
    <w:p w:rsidR="0091320F" w:rsidRDefault="00BD386F" w:rsidP="00F613CE">
      <w:pPr>
        <w:spacing w:after="0" w:line="240" w:lineRule="auto"/>
        <w:jc w:val="both"/>
        <w:rPr>
          <w:rFonts w:asciiTheme="majorBidi" w:hAnsiTheme="majorBidi" w:cstheme="majorBidi"/>
          <w:sz w:val="24"/>
          <w:szCs w:val="24"/>
        </w:rPr>
      </w:pPr>
      <w:r w:rsidRPr="00F613CE">
        <w:rPr>
          <w:rFonts w:asciiTheme="majorBidi" w:hAnsiTheme="majorBidi" w:cstheme="majorBidi"/>
          <w:b/>
          <w:bCs/>
          <w:sz w:val="40"/>
          <w:szCs w:val="40"/>
        </w:rPr>
        <w:t>T</w:t>
      </w:r>
      <w:r w:rsidR="0091320F" w:rsidRPr="000F450D">
        <w:rPr>
          <w:rFonts w:asciiTheme="majorBidi" w:hAnsiTheme="majorBidi" w:cstheme="majorBidi"/>
          <w:sz w:val="24"/>
          <w:szCs w:val="24"/>
        </w:rPr>
        <w:t>he</w:t>
      </w:r>
      <w:r>
        <w:rPr>
          <w:rFonts w:asciiTheme="majorBidi" w:hAnsiTheme="majorBidi" w:cstheme="majorBidi"/>
          <w:sz w:val="24"/>
          <w:szCs w:val="24"/>
        </w:rPr>
        <w:t xml:space="preserve"> </w:t>
      </w:r>
      <w:r w:rsidR="00ED6B69">
        <w:rPr>
          <w:rFonts w:asciiTheme="majorBidi" w:hAnsiTheme="majorBidi" w:cstheme="majorBidi"/>
          <w:sz w:val="24"/>
          <w:szCs w:val="24"/>
        </w:rPr>
        <w:t xml:space="preserve">present study </w:t>
      </w:r>
      <w:r>
        <w:rPr>
          <w:rFonts w:asciiTheme="majorBidi" w:hAnsiTheme="majorBidi" w:cstheme="majorBidi"/>
          <w:sz w:val="24"/>
          <w:szCs w:val="24"/>
        </w:rPr>
        <w:t xml:space="preserve">examines </w:t>
      </w:r>
      <w:r w:rsidR="00ED6B69">
        <w:rPr>
          <w:rFonts w:asciiTheme="majorBidi" w:hAnsiTheme="majorBidi" w:cstheme="majorBidi"/>
          <w:sz w:val="24"/>
          <w:szCs w:val="24"/>
        </w:rPr>
        <w:t>the extraction of lead (</w:t>
      </w:r>
      <w:proofErr w:type="spellStart"/>
      <w:r w:rsidR="00ED6B69">
        <w:rPr>
          <w:rFonts w:asciiTheme="majorBidi" w:hAnsiTheme="majorBidi" w:cstheme="majorBidi"/>
          <w:sz w:val="24"/>
          <w:szCs w:val="24"/>
        </w:rPr>
        <w:t>Pb</w:t>
      </w:r>
      <w:proofErr w:type="spellEnd"/>
      <w:r w:rsidR="00ED6B69">
        <w:rPr>
          <w:rFonts w:asciiTheme="majorBidi" w:hAnsiTheme="majorBidi" w:cstheme="majorBidi"/>
          <w:sz w:val="24"/>
          <w:szCs w:val="24"/>
        </w:rPr>
        <w:t xml:space="preserve">), cadmium (Cd) </w:t>
      </w:r>
      <w:r w:rsidR="0091320F" w:rsidRPr="000F450D">
        <w:rPr>
          <w:rFonts w:asciiTheme="majorBidi" w:hAnsiTheme="majorBidi" w:cstheme="majorBidi"/>
          <w:sz w:val="24"/>
          <w:szCs w:val="24"/>
        </w:rPr>
        <w:t>and nickel (</w:t>
      </w:r>
      <w:r w:rsidR="00ED6B69">
        <w:rPr>
          <w:rFonts w:asciiTheme="majorBidi" w:hAnsiTheme="majorBidi" w:cstheme="majorBidi"/>
          <w:sz w:val="24"/>
          <w:szCs w:val="24"/>
        </w:rPr>
        <w:t xml:space="preserve">Ni) from   a contaminated soil </w:t>
      </w:r>
      <w:r>
        <w:rPr>
          <w:rFonts w:asciiTheme="majorBidi" w:hAnsiTheme="majorBidi" w:cstheme="majorBidi"/>
          <w:sz w:val="24"/>
          <w:szCs w:val="24"/>
        </w:rPr>
        <w:t>by washing process</w:t>
      </w:r>
      <w:r w:rsidR="0091320F" w:rsidRPr="000F450D">
        <w:rPr>
          <w:rFonts w:asciiTheme="majorBidi" w:hAnsiTheme="majorBidi" w:cstheme="majorBidi"/>
          <w:sz w:val="24"/>
          <w:szCs w:val="24"/>
        </w:rPr>
        <w:t xml:space="preserve">. </w:t>
      </w:r>
      <w:proofErr w:type="spellStart"/>
      <w:r w:rsidR="0091320F" w:rsidRPr="000F450D">
        <w:rPr>
          <w:rFonts w:asciiTheme="majorBidi" w:hAnsiTheme="majorBidi" w:cstheme="majorBidi"/>
          <w:sz w:val="24"/>
          <w:szCs w:val="24"/>
        </w:rPr>
        <w:t>Ethylenediaminetetraacetic</w:t>
      </w:r>
      <w:proofErr w:type="spellEnd"/>
      <w:r w:rsidR="0091320F" w:rsidRPr="000F450D">
        <w:rPr>
          <w:rFonts w:asciiTheme="majorBidi" w:hAnsiTheme="majorBidi" w:cstheme="majorBidi"/>
          <w:sz w:val="24"/>
          <w:szCs w:val="24"/>
        </w:rPr>
        <w:t xml:space="preserve"> acid disodium salt (Na</w:t>
      </w:r>
      <w:r w:rsidR="0091320F" w:rsidRPr="000F450D">
        <w:rPr>
          <w:rFonts w:asciiTheme="majorBidi" w:hAnsiTheme="majorBidi" w:cstheme="majorBidi"/>
          <w:sz w:val="24"/>
          <w:szCs w:val="24"/>
          <w:vertAlign w:val="subscript"/>
        </w:rPr>
        <w:t>2</w:t>
      </w:r>
      <w:r w:rsidR="0091320F" w:rsidRPr="000F450D">
        <w:rPr>
          <w:rFonts w:asciiTheme="majorBidi" w:hAnsiTheme="majorBidi" w:cstheme="majorBidi"/>
          <w:sz w:val="24"/>
          <w:szCs w:val="24"/>
        </w:rPr>
        <w:t xml:space="preserve">EDTA) and </w:t>
      </w:r>
      <w:r>
        <w:rPr>
          <w:rFonts w:asciiTheme="majorBidi" w:hAnsiTheme="majorBidi" w:cstheme="majorBidi"/>
          <w:color w:val="000000" w:themeColor="text1"/>
          <w:sz w:val="24"/>
          <w:szCs w:val="24"/>
        </w:rPr>
        <w:t>h</w:t>
      </w:r>
      <w:r w:rsidR="0091320F" w:rsidRPr="000F450D">
        <w:rPr>
          <w:rFonts w:asciiTheme="majorBidi" w:hAnsiTheme="majorBidi" w:cstheme="majorBidi"/>
          <w:color w:val="000000" w:themeColor="text1"/>
          <w:sz w:val="24"/>
          <w:szCs w:val="24"/>
        </w:rPr>
        <w:t>ydrochloric acid</w:t>
      </w:r>
      <w:r w:rsidR="0091320F" w:rsidRPr="000F450D">
        <w:rPr>
          <w:rFonts w:asciiTheme="majorBidi" w:hAnsiTheme="majorBidi" w:cstheme="majorBidi"/>
          <w:sz w:val="24"/>
          <w:szCs w:val="24"/>
        </w:rPr>
        <w:t xml:space="preserve"> (</w:t>
      </w:r>
      <w:proofErr w:type="spellStart"/>
      <w:r w:rsidR="0091320F" w:rsidRPr="000F450D">
        <w:rPr>
          <w:rFonts w:asciiTheme="majorBidi" w:hAnsiTheme="majorBidi" w:cstheme="majorBidi"/>
          <w:sz w:val="24"/>
          <w:szCs w:val="24"/>
        </w:rPr>
        <w:t>HC</w:t>
      </w:r>
      <w:r w:rsidR="00990D37">
        <w:rPr>
          <w:rFonts w:asciiTheme="majorBidi" w:hAnsiTheme="majorBidi" w:cstheme="majorBidi"/>
          <w:sz w:val="24"/>
          <w:szCs w:val="24"/>
        </w:rPr>
        <w:t>l</w:t>
      </w:r>
      <w:proofErr w:type="spellEnd"/>
      <w:r w:rsidR="0091320F" w:rsidRPr="000F450D">
        <w:rPr>
          <w:rFonts w:asciiTheme="majorBidi" w:hAnsiTheme="majorBidi" w:cstheme="majorBidi"/>
          <w:sz w:val="24"/>
          <w:szCs w:val="24"/>
        </w:rPr>
        <w:t xml:space="preserve">) solution were used as </w:t>
      </w:r>
      <w:proofErr w:type="spellStart"/>
      <w:r w:rsidR="0091320F" w:rsidRPr="000F450D">
        <w:rPr>
          <w:rFonts w:asciiTheme="majorBidi" w:hAnsiTheme="majorBidi" w:cstheme="majorBidi"/>
          <w:sz w:val="24"/>
          <w:szCs w:val="24"/>
        </w:rPr>
        <w:t>extractants</w:t>
      </w:r>
      <w:proofErr w:type="spellEnd"/>
      <w:r w:rsidR="0091320F" w:rsidRPr="000F450D">
        <w:rPr>
          <w:rFonts w:asciiTheme="majorBidi" w:hAnsiTheme="majorBidi" w:cstheme="majorBidi"/>
          <w:sz w:val="24"/>
          <w:szCs w:val="24"/>
        </w:rPr>
        <w:t xml:space="preserve">.  Soil washing </w:t>
      </w:r>
      <w:r w:rsidR="00ED6B69" w:rsidRPr="000F450D">
        <w:rPr>
          <w:rFonts w:asciiTheme="majorBidi" w:hAnsiTheme="majorBidi" w:cstheme="majorBidi"/>
          <w:sz w:val="24"/>
          <w:szCs w:val="24"/>
        </w:rPr>
        <w:t>is one</w:t>
      </w:r>
      <w:r w:rsidR="0091320F" w:rsidRPr="000F450D">
        <w:rPr>
          <w:rFonts w:asciiTheme="majorBidi" w:hAnsiTheme="majorBidi" w:cstheme="majorBidi"/>
          <w:sz w:val="24"/>
          <w:szCs w:val="24"/>
        </w:rPr>
        <w:t xml:space="preserve"> of the most suitable</w:t>
      </w:r>
      <w:r>
        <w:rPr>
          <w:rFonts w:asciiTheme="majorBidi" w:hAnsiTheme="majorBidi" w:cstheme="majorBidi"/>
          <w:sz w:val="24"/>
          <w:szCs w:val="24"/>
        </w:rPr>
        <w:t xml:space="preserve"> </w:t>
      </w:r>
      <w:r w:rsidR="00ED6B69">
        <w:rPr>
          <w:rFonts w:asciiTheme="majorBidi" w:hAnsiTheme="majorBidi" w:cstheme="majorBidi"/>
          <w:sz w:val="24"/>
          <w:szCs w:val="24"/>
        </w:rPr>
        <w:t xml:space="preserve">in-situ/ ex-situ </w:t>
      </w:r>
      <w:r w:rsidR="0091320F" w:rsidRPr="000F450D">
        <w:rPr>
          <w:rFonts w:asciiTheme="majorBidi" w:hAnsiTheme="majorBidi" w:cstheme="majorBidi"/>
          <w:sz w:val="24"/>
          <w:szCs w:val="24"/>
        </w:rPr>
        <w:t xml:space="preserve">remediation </w:t>
      </w:r>
      <w:r w:rsidR="00ED6B69">
        <w:rPr>
          <w:rFonts w:asciiTheme="majorBidi" w:hAnsiTheme="majorBidi" w:cstheme="majorBidi"/>
          <w:sz w:val="24"/>
          <w:szCs w:val="24"/>
        </w:rPr>
        <w:t>method in removing heavy metals</w:t>
      </w:r>
      <w:r w:rsidR="0091320F" w:rsidRPr="000F450D">
        <w:rPr>
          <w:rFonts w:asciiTheme="majorBidi" w:hAnsiTheme="majorBidi" w:cstheme="majorBidi"/>
          <w:sz w:val="24"/>
          <w:szCs w:val="24"/>
        </w:rPr>
        <w:t xml:space="preserve">. </w:t>
      </w:r>
      <w:r w:rsidR="0091320F">
        <w:rPr>
          <w:rFonts w:asciiTheme="majorBidi" w:hAnsiTheme="majorBidi" w:cstheme="majorBidi"/>
          <w:sz w:val="24"/>
          <w:szCs w:val="24"/>
        </w:rPr>
        <w:t>S</w:t>
      </w:r>
      <w:r w:rsidR="0091320F" w:rsidRPr="000F450D">
        <w:rPr>
          <w:rFonts w:asciiTheme="majorBidi" w:hAnsiTheme="majorBidi" w:cstheme="majorBidi"/>
          <w:sz w:val="24"/>
          <w:szCs w:val="24"/>
        </w:rPr>
        <w:t xml:space="preserve">oil was artificially contaminated with </w:t>
      </w:r>
      <w:r>
        <w:rPr>
          <w:rFonts w:asciiTheme="majorBidi" w:hAnsiTheme="majorBidi" w:cstheme="majorBidi"/>
          <w:sz w:val="24"/>
          <w:szCs w:val="24"/>
        </w:rPr>
        <w:t xml:space="preserve">500 mg/kg </w:t>
      </w:r>
      <w:r w:rsidR="0091320F" w:rsidRPr="000F450D">
        <w:rPr>
          <w:rFonts w:asciiTheme="majorBidi" w:hAnsiTheme="majorBidi" w:cstheme="majorBidi"/>
          <w:sz w:val="24"/>
          <w:szCs w:val="24"/>
        </w:rPr>
        <w:t>(</w:t>
      </w:r>
      <w:proofErr w:type="spellStart"/>
      <w:proofErr w:type="gramStart"/>
      <w:r w:rsidR="0091320F" w:rsidRPr="000F450D">
        <w:rPr>
          <w:rFonts w:asciiTheme="majorBidi" w:hAnsiTheme="majorBidi" w:cstheme="majorBidi"/>
          <w:sz w:val="24"/>
          <w:szCs w:val="24"/>
        </w:rPr>
        <w:t>Pb</w:t>
      </w:r>
      <w:proofErr w:type="spellEnd"/>
      <w:r w:rsidR="0091320F" w:rsidRPr="000F450D">
        <w:rPr>
          <w:rFonts w:asciiTheme="majorBidi" w:hAnsiTheme="majorBidi" w:cstheme="majorBidi"/>
          <w:sz w:val="24"/>
          <w:szCs w:val="24"/>
        </w:rPr>
        <w:t xml:space="preserve"> ,</w:t>
      </w:r>
      <w:proofErr w:type="gramEnd"/>
      <w:r w:rsidR="0091320F" w:rsidRPr="000F450D">
        <w:rPr>
          <w:rFonts w:asciiTheme="majorBidi" w:hAnsiTheme="majorBidi" w:cstheme="majorBidi"/>
          <w:sz w:val="24"/>
          <w:szCs w:val="24"/>
        </w:rPr>
        <w:t xml:space="preserve"> Cd and Ni ). </w:t>
      </w:r>
      <w:bookmarkStart w:id="1" w:name="OLE_LINK7"/>
      <w:r w:rsidR="00ED6B69">
        <w:rPr>
          <w:rFonts w:asciiTheme="majorBidi" w:hAnsiTheme="majorBidi" w:cstheme="majorBidi"/>
          <w:sz w:val="24"/>
          <w:szCs w:val="24"/>
        </w:rPr>
        <w:t xml:space="preserve"> A set of batch experiments were carried out </w:t>
      </w:r>
      <w:r w:rsidR="0091320F" w:rsidRPr="000F450D">
        <w:rPr>
          <w:rFonts w:asciiTheme="majorBidi" w:hAnsiTheme="majorBidi" w:cstheme="majorBidi"/>
          <w:sz w:val="24"/>
          <w:szCs w:val="24"/>
        </w:rPr>
        <w:t xml:space="preserve">at different conditions </w:t>
      </w:r>
      <w:proofErr w:type="gramStart"/>
      <w:r w:rsidR="0091320F" w:rsidRPr="000F450D">
        <w:rPr>
          <w:rFonts w:asciiTheme="majorBidi" w:hAnsiTheme="majorBidi" w:cstheme="majorBidi"/>
          <w:sz w:val="24"/>
          <w:szCs w:val="24"/>
        </w:rPr>
        <w:t xml:space="preserve">of  </w:t>
      </w:r>
      <w:proofErr w:type="spellStart"/>
      <w:r w:rsidR="0091320F" w:rsidRPr="000F450D">
        <w:rPr>
          <w:rFonts w:asciiTheme="majorBidi" w:hAnsiTheme="majorBidi" w:cstheme="majorBidi"/>
          <w:sz w:val="24"/>
          <w:szCs w:val="24"/>
        </w:rPr>
        <w:t>extractant</w:t>
      </w:r>
      <w:proofErr w:type="spellEnd"/>
      <w:proofErr w:type="gramEnd"/>
      <w:r w:rsidR="0091320F" w:rsidRPr="000F450D">
        <w:rPr>
          <w:rFonts w:asciiTheme="majorBidi" w:hAnsiTheme="majorBidi" w:cstheme="majorBidi"/>
          <w:sz w:val="24"/>
          <w:szCs w:val="24"/>
        </w:rPr>
        <w:t xml:space="preserve"> concentration , contact time, pH and agitation speed</w:t>
      </w:r>
      <w:bookmarkEnd w:id="1"/>
      <w:r w:rsidR="0091320F" w:rsidRPr="000F450D">
        <w:rPr>
          <w:rFonts w:asciiTheme="majorBidi" w:hAnsiTheme="majorBidi" w:cstheme="majorBidi"/>
          <w:sz w:val="24"/>
          <w:szCs w:val="24"/>
        </w:rPr>
        <w:t>. The results  show</w:t>
      </w:r>
      <w:r>
        <w:rPr>
          <w:rFonts w:asciiTheme="majorBidi" w:hAnsiTheme="majorBidi" w:cstheme="majorBidi"/>
          <w:sz w:val="24"/>
          <w:szCs w:val="24"/>
        </w:rPr>
        <w:t xml:space="preserve">ed </w:t>
      </w:r>
      <w:r w:rsidR="0091320F" w:rsidRPr="000F450D">
        <w:rPr>
          <w:rFonts w:asciiTheme="majorBidi" w:hAnsiTheme="majorBidi" w:cstheme="majorBidi"/>
          <w:sz w:val="24"/>
          <w:szCs w:val="24"/>
        </w:rPr>
        <w:t xml:space="preserve"> that the  maximum removal efficiencies  of (Cd, </w:t>
      </w:r>
      <w:proofErr w:type="spellStart"/>
      <w:r w:rsidR="0091320F" w:rsidRPr="000F450D">
        <w:rPr>
          <w:rFonts w:asciiTheme="majorBidi" w:hAnsiTheme="majorBidi" w:cstheme="majorBidi"/>
          <w:sz w:val="24"/>
          <w:szCs w:val="24"/>
        </w:rPr>
        <w:t>Pb</w:t>
      </w:r>
      <w:proofErr w:type="spellEnd"/>
      <w:r w:rsidR="0091320F" w:rsidRPr="000F450D">
        <w:rPr>
          <w:rFonts w:asciiTheme="majorBidi" w:hAnsiTheme="majorBidi" w:cstheme="majorBidi"/>
          <w:sz w:val="24"/>
          <w:szCs w:val="24"/>
        </w:rPr>
        <w:t xml:space="preserve">  and Ni ) were (97, 88 and 24 )  % respectively using ( 0.1 M) Na</w:t>
      </w:r>
      <w:r w:rsidR="0091320F" w:rsidRPr="000F450D">
        <w:rPr>
          <w:rFonts w:asciiTheme="majorBidi" w:hAnsiTheme="majorBidi" w:cstheme="majorBidi"/>
          <w:sz w:val="24"/>
          <w:szCs w:val="24"/>
          <w:vertAlign w:val="subscript"/>
        </w:rPr>
        <w:t>2</w:t>
      </w:r>
      <w:r w:rsidR="00ED6B69">
        <w:rPr>
          <w:rFonts w:asciiTheme="majorBidi" w:hAnsiTheme="majorBidi" w:cstheme="majorBidi"/>
          <w:sz w:val="24"/>
          <w:szCs w:val="24"/>
        </w:rPr>
        <w:t>EDTA.  While the maximum removal efficiencies</w:t>
      </w:r>
      <w:r w:rsidR="0091320F" w:rsidRPr="000F450D">
        <w:rPr>
          <w:rFonts w:asciiTheme="majorBidi" w:hAnsiTheme="majorBidi" w:cstheme="majorBidi"/>
          <w:sz w:val="24"/>
          <w:szCs w:val="24"/>
        </w:rPr>
        <w:t xml:space="preserve"> using (1M</w:t>
      </w:r>
      <w:proofErr w:type="gramStart"/>
      <w:r w:rsidR="0091320F" w:rsidRPr="000F450D">
        <w:rPr>
          <w:rFonts w:asciiTheme="majorBidi" w:hAnsiTheme="majorBidi" w:cstheme="majorBidi"/>
          <w:sz w:val="24"/>
          <w:szCs w:val="24"/>
        </w:rPr>
        <w:t xml:space="preserve">)  </w:t>
      </w:r>
      <w:proofErr w:type="spellStart"/>
      <w:r w:rsidR="0091320F" w:rsidRPr="000F450D">
        <w:rPr>
          <w:rFonts w:asciiTheme="majorBidi" w:hAnsiTheme="majorBidi" w:cstheme="majorBidi"/>
          <w:sz w:val="24"/>
          <w:szCs w:val="24"/>
        </w:rPr>
        <w:t>HCl</w:t>
      </w:r>
      <w:proofErr w:type="spellEnd"/>
      <w:proofErr w:type="gramEnd"/>
      <w:r w:rsidR="0091320F" w:rsidRPr="000F450D">
        <w:rPr>
          <w:rFonts w:asciiTheme="majorBidi" w:hAnsiTheme="majorBidi" w:cstheme="majorBidi"/>
          <w:sz w:val="24"/>
          <w:szCs w:val="24"/>
        </w:rPr>
        <w:t xml:space="preserve"> were (98, 94 and 55)% respectively</w:t>
      </w:r>
      <w:r w:rsidR="0091320F">
        <w:rPr>
          <w:rFonts w:asciiTheme="majorBidi" w:hAnsiTheme="majorBidi" w:cstheme="majorBidi"/>
          <w:sz w:val="24"/>
          <w:szCs w:val="24"/>
        </w:rPr>
        <w:t>.</w:t>
      </w:r>
      <w:r w:rsidR="0091320F" w:rsidRPr="000F450D">
        <w:rPr>
          <w:rFonts w:asciiTheme="majorBidi" w:hAnsiTheme="majorBidi" w:cstheme="majorBidi"/>
          <w:sz w:val="24"/>
          <w:szCs w:val="24"/>
        </w:rPr>
        <w:t xml:space="preserve"> The experimental data of batch extraction were applied in four kinetic models; first order,</w:t>
      </w:r>
      <w:r>
        <w:rPr>
          <w:rFonts w:asciiTheme="majorBidi" w:hAnsiTheme="majorBidi" w:cstheme="majorBidi"/>
          <w:sz w:val="24"/>
          <w:szCs w:val="24"/>
        </w:rPr>
        <w:t xml:space="preserve"> </w:t>
      </w:r>
      <w:r w:rsidR="0091320F" w:rsidRPr="000F450D">
        <w:rPr>
          <w:rFonts w:asciiTheme="majorBidi" w:hAnsiTheme="majorBidi" w:cstheme="majorBidi"/>
          <w:sz w:val="24"/>
          <w:szCs w:val="24"/>
        </w:rPr>
        <w:t xml:space="preserve">parabolic diffusion, two constant and </w:t>
      </w:r>
      <w:proofErr w:type="spellStart"/>
      <w:r>
        <w:rPr>
          <w:rFonts w:asciiTheme="majorBidi" w:hAnsiTheme="majorBidi" w:cstheme="majorBidi"/>
          <w:sz w:val="24"/>
          <w:szCs w:val="24"/>
        </w:rPr>
        <w:t>E</w:t>
      </w:r>
      <w:r w:rsidR="0091320F" w:rsidRPr="000F450D">
        <w:rPr>
          <w:rFonts w:asciiTheme="majorBidi" w:hAnsiTheme="majorBidi" w:cstheme="majorBidi"/>
          <w:sz w:val="24"/>
          <w:szCs w:val="24"/>
        </w:rPr>
        <w:t>lovich</w:t>
      </w:r>
      <w:proofErr w:type="spellEnd"/>
      <w:r w:rsidR="0091320F" w:rsidRPr="000F450D">
        <w:rPr>
          <w:rFonts w:asciiTheme="majorBidi" w:hAnsiTheme="majorBidi" w:cstheme="majorBidi"/>
          <w:sz w:val="24"/>
          <w:szCs w:val="24"/>
        </w:rPr>
        <w:t xml:space="preserve"> model. The parabolic diffusion was the most fitted to the experimental data</w:t>
      </w:r>
      <w:r w:rsidR="003A73A3">
        <w:rPr>
          <w:rFonts w:asciiTheme="majorBidi" w:hAnsiTheme="majorBidi" w:cstheme="majorBidi"/>
          <w:sz w:val="24"/>
          <w:szCs w:val="24"/>
        </w:rPr>
        <w:t>.</w:t>
      </w:r>
    </w:p>
    <w:p w:rsidR="00ED6B69" w:rsidRDefault="00ED6B69" w:rsidP="00F613CE">
      <w:pPr>
        <w:spacing w:after="0" w:line="240" w:lineRule="auto"/>
        <w:jc w:val="both"/>
        <w:rPr>
          <w:rFonts w:asciiTheme="majorBidi" w:hAnsiTheme="majorBidi" w:cstheme="majorBidi"/>
          <w:sz w:val="24"/>
          <w:szCs w:val="24"/>
        </w:rPr>
      </w:pPr>
    </w:p>
    <w:p w:rsidR="003A73A3" w:rsidRPr="00F613CE" w:rsidRDefault="003A73A3" w:rsidP="00F613CE">
      <w:pPr>
        <w:spacing w:line="240" w:lineRule="auto"/>
        <w:rPr>
          <w:rFonts w:ascii="Times New Roman" w:hAnsi="Times New Roman" w:cs="Times New Roman"/>
          <w:sz w:val="24"/>
          <w:szCs w:val="24"/>
        </w:rPr>
      </w:pPr>
      <w:r w:rsidRPr="000F450D">
        <w:rPr>
          <w:rFonts w:ascii="Times New Roman" w:hAnsi="Times New Roman" w:cs="Times New Roman"/>
          <w:b/>
          <w:bCs/>
          <w:sz w:val="24"/>
          <w:szCs w:val="24"/>
        </w:rPr>
        <w:t xml:space="preserve">Key </w:t>
      </w:r>
      <w:r>
        <w:rPr>
          <w:rFonts w:ascii="Times New Roman" w:hAnsi="Times New Roman" w:cs="Times New Roman"/>
          <w:b/>
          <w:bCs/>
          <w:sz w:val="24"/>
          <w:szCs w:val="24"/>
        </w:rPr>
        <w:t>w</w:t>
      </w:r>
      <w:r w:rsidRPr="000F450D">
        <w:rPr>
          <w:rFonts w:ascii="Times New Roman" w:hAnsi="Times New Roman" w:cs="Times New Roman"/>
          <w:b/>
          <w:bCs/>
          <w:sz w:val="24"/>
          <w:szCs w:val="24"/>
        </w:rPr>
        <w:t>ords:</w:t>
      </w:r>
      <w:r w:rsidR="00BD386F">
        <w:rPr>
          <w:rFonts w:ascii="Times New Roman" w:hAnsi="Times New Roman" w:cs="Times New Roman"/>
          <w:b/>
          <w:bCs/>
          <w:sz w:val="24"/>
          <w:szCs w:val="24"/>
        </w:rPr>
        <w:t xml:space="preserve"> </w:t>
      </w:r>
      <w:r w:rsidR="00F613CE">
        <w:rPr>
          <w:rFonts w:ascii="Times New Roman" w:hAnsi="Times New Roman" w:cs="Times New Roman"/>
          <w:sz w:val="24"/>
          <w:szCs w:val="24"/>
        </w:rPr>
        <w:t>c</w:t>
      </w:r>
      <w:r w:rsidRPr="00F613CE">
        <w:rPr>
          <w:rFonts w:ascii="Times New Roman" w:hAnsi="Times New Roman" w:cs="Times New Roman"/>
          <w:sz w:val="24"/>
          <w:szCs w:val="24"/>
        </w:rPr>
        <w:t xml:space="preserve">ontaminated soil, </w:t>
      </w:r>
      <w:r w:rsidR="00F613CE">
        <w:rPr>
          <w:rFonts w:ascii="Times New Roman" w:hAnsi="Times New Roman" w:cs="Times New Roman"/>
          <w:sz w:val="24"/>
          <w:szCs w:val="24"/>
        </w:rPr>
        <w:t>h</w:t>
      </w:r>
      <w:r w:rsidRPr="00F613CE">
        <w:rPr>
          <w:rFonts w:ascii="Times New Roman" w:hAnsi="Times New Roman" w:cs="Times New Roman"/>
          <w:sz w:val="24"/>
          <w:szCs w:val="24"/>
        </w:rPr>
        <w:t xml:space="preserve">eavy metals, </w:t>
      </w:r>
      <w:r w:rsidR="00F613CE">
        <w:rPr>
          <w:rFonts w:ascii="Times New Roman" w:hAnsi="Times New Roman" w:cs="Times New Roman"/>
          <w:sz w:val="24"/>
          <w:szCs w:val="24"/>
        </w:rPr>
        <w:t>s</w:t>
      </w:r>
      <w:r w:rsidRPr="00F613CE">
        <w:rPr>
          <w:rFonts w:ascii="Times New Roman" w:hAnsi="Times New Roman" w:cs="Times New Roman"/>
          <w:sz w:val="24"/>
          <w:szCs w:val="24"/>
        </w:rPr>
        <w:t>oil washing,</w:t>
      </w:r>
      <w:r w:rsidR="00ED6B69">
        <w:rPr>
          <w:rFonts w:ascii="Times New Roman" w:hAnsi="Times New Roman" w:cs="Times New Roman"/>
          <w:sz w:val="24"/>
          <w:szCs w:val="24"/>
        </w:rPr>
        <w:t xml:space="preserve"> </w:t>
      </w:r>
      <w:r w:rsidR="00F613CE">
        <w:rPr>
          <w:rFonts w:ascii="Times New Roman" w:hAnsi="Times New Roman" w:cs="Times New Roman"/>
          <w:sz w:val="24"/>
          <w:szCs w:val="24"/>
        </w:rPr>
        <w:t>c</w:t>
      </w:r>
      <w:r w:rsidRPr="00F613CE">
        <w:rPr>
          <w:rFonts w:ascii="Times New Roman" w:hAnsi="Times New Roman" w:cs="Times New Roman"/>
          <w:sz w:val="24"/>
          <w:szCs w:val="24"/>
        </w:rPr>
        <w:t xml:space="preserve">hemical extraction, </w:t>
      </w:r>
      <w:r w:rsidR="00F613CE">
        <w:rPr>
          <w:rFonts w:ascii="Times New Roman" w:hAnsi="Times New Roman" w:cs="Times New Roman"/>
          <w:sz w:val="24"/>
          <w:szCs w:val="24"/>
        </w:rPr>
        <w:t>k</w:t>
      </w:r>
      <w:r w:rsidRPr="00F613CE">
        <w:rPr>
          <w:rFonts w:ascii="Times New Roman" w:hAnsi="Times New Roman" w:cs="Times New Roman"/>
          <w:sz w:val="24"/>
          <w:szCs w:val="24"/>
        </w:rPr>
        <w:t>inetics.</w:t>
      </w:r>
    </w:p>
    <w:p w:rsidR="003A73A3" w:rsidRPr="00B17CA6" w:rsidRDefault="00613D23" w:rsidP="00613D23">
      <w:pPr>
        <w:bidi/>
        <w:spacing w:after="0" w:line="240" w:lineRule="auto"/>
        <w:jc w:val="center"/>
        <w:rPr>
          <w:rFonts w:ascii="Times New Roman" w:hAnsi="Times New Roman" w:cs="Times New Roman"/>
          <w:b/>
          <w:bCs/>
          <w:sz w:val="32"/>
          <w:szCs w:val="32"/>
          <w:lang w:bidi="ar-IQ"/>
        </w:rPr>
      </w:pPr>
      <w:r w:rsidRPr="00B17CA6">
        <w:rPr>
          <w:rFonts w:ascii="Times New Roman" w:hAnsi="Times New Roman" w:cs="Times New Roman" w:hint="cs"/>
          <w:b/>
          <w:bCs/>
          <w:sz w:val="32"/>
          <w:szCs w:val="32"/>
          <w:rtl/>
          <w:lang w:bidi="ar-IQ"/>
        </w:rPr>
        <w:t xml:space="preserve">انتزاع المعادن الثقيلة من التربة الملوثة </w:t>
      </w:r>
      <w:r w:rsidR="003A73A3" w:rsidRPr="00B17CA6">
        <w:rPr>
          <w:rFonts w:ascii="Times New Roman" w:hAnsi="Times New Roman" w:cs="Times New Roman" w:hint="cs"/>
          <w:b/>
          <w:bCs/>
          <w:sz w:val="32"/>
          <w:szCs w:val="32"/>
          <w:rtl/>
          <w:lang w:bidi="ar-IQ"/>
        </w:rPr>
        <w:t xml:space="preserve"> باستخدام </w:t>
      </w:r>
      <w:r w:rsidR="003A73A3" w:rsidRPr="00B17CA6">
        <w:rPr>
          <w:rFonts w:ascii="Times New Roman" w:hAnsi="Times New Roman" w:cs="Times New Roman"/>
          <w:b/>
          <w:bCs/>
          <w:sz w:val="32"/>
          <w:szCs w:val="32"/>
          <w:lang w:bidi="ar-IQ"/>
        </w:rPr>
        <w:t>EDTA</w:t>
      </w:r>
      <w:r w:rsidR="003A73A3" w:rsidRPr="00B17CA6">
        <w:rPr>
          <w:rFonts w:ascii="Times New Roman" w:hAnsi="Times New Roman" w:cs="Times New Roman" w:hint="cs"/>
          <w:b/>
          <w:bCs/>
          <w:sz w:val="32"/>
          <w:szCs w:val="32"/>
          <w:rtl/>
          <w:lang w:bidi="ar-IQ"/>
        </w:rPr>
        <w:t xml:space="preserve"> و </w:t>
      </w:r>
      <w:proofErr w:type="spellStart"/>
      <w:r w:rsidR="003A73A3" w:rsidRPr="00B17CA6">
        <w:rPr>
          <w:rFonts w:ascii="Times New Roman" w:hAnsi="Times New Roman" w:cs="Times New Roman"/>
          <w:b/>
          <w:bCs/>
          <w:sz w:val="32"/>
          <w:szCs w:val="32"/>
          <w:lang w:bidi="ar-IQ"/>
        </w:rPr>
        <w:t>HCl</w:t>
      </w:r>
      <w:proofErr w:type="spellEnd"/>
    </w:p>
    <w:p w:rsidR="00F613CE" w:rsidRDefault="00F613CE" w:rsidP="00F613CE">
      <w:pPr>
        <w:bidi/>
        <w:spacing w:after="0" w:line="240" w:lineRule="auto"/>
        <w:ind w:left="1260"/>
        <w:jc w:val="center"/>
        <w:rPr>
          <w:rFonts w:asciiTheme="majorBidi" w:hAnsiTheme="majorBidi" w:cstheme="majorBidi"/>
          <w:b/>
          <w:bCs/>
          <w:sz w:val="20"/>
          <w:szCs w:val="20"/>
          <w:rtl/>
          <w:lang w:bidi="ar-IQ"/>
        </w:rPr>
      </w:pPr>
    </w:p>
    <w:p w:rsidR="00B17CA6" w:rsidRPr="00F613CE" w:rsidRDefault="00B17CA6" w:rsidP="00F613CE">
      <w:pPr>
        <w:bidi/>
        <w:spacing w:after="0" w:line="240" w:lineRule="auto"/>
        <w:ind w:left="180"/>
        <w:jc w:val="center"/>
        <w:rPr>
          <w:rFonts w:asciiTheme="majorBidi" w:hAnsiTheme="majorBidi" w:cstheme="majorBidi"/>
          <w:b/>
          <w:bCs/>
          <w:sz w:val="20"/>
          <w:szCs w:val="20"/>
          <w:rtl/>
          <w:lang w:bidi="ar-IQ"/>
        </w:rPr>
      </w:pPr>
      <w:r w:rsidRPr="00F613CE">
        <w:rPr>
          <w:rFonts w:asciiTheme="majorBidi" w:hAnsiTheme="majorBidi" w:cstheme="majorBidi" w:hint="cs"/>
          <w:b/>
          <w:bCs/>
          <w:sz w:val="20"/>
          <w:szCs w:val="20"/>
          <w:rtl/>
          <w:lang w:bidi="ar-IQ"/>
        </w:rPr>
        <w:t>حاتم عسل كزار                                                         إسراء محمد كاطع</w:t>
      </w:r>
    </w:p>
    <w:p w:rsidR="00B17CA6" w:rsidRPr="00F613CE" w:rsidRDefault="00F613CE" w:rsidP="00F613CE">
      <w:pPr>
        <w:tabs>
          <w:tab w:val="right" w:pos="720"/>
          <w:tab w:val="right" w:pos="900"/>
        </w:tabs>
        <w:bidi/>
        <w:spacing w:after="0" w:line="240" w:lineRule="auto"/>
        <w:ind w:left="1260"/>
        <w:rPr>
          <w:rFonts w:asciiTheme="majorBidi" w:eastAsia="Times New Roman" w:hAnsiTheme="majorBidi" w:cstheme="majorBidi"/>
          <w:sz w:val="20"/>
          <w:szCs w:val="20"/>
          <w:rtl/>
          <w:lang w:bidi="ar-IQ"/>
        </w:rPr>
      </w:pPr>
      <w:r>
        <w:rPr>
          <w:rFonts w:asciiTheme="majorBidi" w:eastAsia="Times New Roman" w:hAnsiTheme="majorBidi" w:cstheme="majorBidi"/>
          <w:sz w:val="20"/>
          <w:szCs w:val="20"/>
          <w:lang w:bidi="ar-IQ"/>
        </w:rPr>
        <w:t xml:space="preserve">                     </w:t>
      </w:r>
      <w:r w:rsidR="00B17CA6" w:rsidRPr="00F613CE">
        <w:rPr>
          <w:rFonts w:asciiTheme="majorBidi" w:eastAsia="Times New Roman" w:hAnsiTheme="majorBidi" w:cstheme="majorBidi"/>
          <w:sz w:val="20"/>
          <w:szCs w:val="20"/>
          <w:rtl/>
          <w:lang w:bidi="ar-IQ"/>
        </w:rPr>
        <w:t>استاذ مساعد</w:t>
      </w:r>
    </w:p>
    <w:p w:rsidR="003A73A3" w:rsidRPr="00F613CE" w:rsidRDefault="00B17CA6" w:rsidP="00F613CE">
      <w:pPr>
        <w:tabs>
          <w:tab w:val="right" w:pos="720"/>
          <w:tab w:val="right" w:pos="900"/>
        </w:tabs>
        <w:bidi/>
        <w:spacing w:after="0" w:line="240" w:lineRule="auto"/>
        <w:ind w:left="1080"/>
        <w:jc w:val="center"/>
        <w:rPr>
          <w:rFonts w:asciiTheme="majorBidi" w:eastAsia="Times New Roman" w:hAnsiTheme="majorBidi" w:cstheme="majorBidi"/>
          <w:sz w:val="20"/>
          <w:szCs w:val="20"/>
          <w:rtl/>
          <w:lang w:bidi="ar-IQ"/>
        </w:rPr>
      </w:pPr>
      <w:r w:rsidRPr="00F613CE">
        <w:rPr>
          <w:rFonts w:asciiTheme="majorBidi" w:eastAsia="Times New Roman" w:hAnsiTheme="majorBidi" w:cstheme="majorBidi"/>
          <w:sz w:val="20"/>
          <w:szCs w:val="20"/>
          <w:rtl/>
          <w:lang w:bidi="ar-IQ"/>
        </w:rPr>
        <w:t>قسم الهندسة البيئية</w:t>
      </w:r>
      <w:r w:rsidRPr="00F613CE">
        <w:rPr>
          <w:rFonts w:asciiTheme="majorBidi" w:eastAsia="Times New Roman" w:hAnsiTheme="majorBidi" w:cstheme="majorBidi" w:hint="cs"/>
          <w:sz w:val="20"/>
          <w:szCs w:val="20"/>
          <w:rtl/>
          <w:lang w:bidi="ar-IQ"/>
        </w:rPr>
        <w:t xml:space="preserve">  </w:t>
      </w:r>
      <w:r w:rsidR="00F613CE">
        <w:rPr>
          <w:rFonts w:asciiTheme="majorBidi" w:eastAsia="Times New Roman" w:hAnsiTheme="majorBidi" w:cstheme="majorBidi" w:hint="cs"/>
          <w:sz w:val="20"/>
          <w:szCs w:val="20"/>
          <w:rtl/>
          <w:lang w:bidi="ar-IQ"/>
        </w:rPr>
        <w:t>/</w:t>
      </w:r>
      <w:r w:rsidRPr="00F613CE">
        <w:rPr>
          <w:rFonts w:asciiTheme="majorBidi" w:eastAsia="Times New Roman" w:hAnsiTheme="majorBidi" w:cstheme="majorBidi" w:hint="cs"/>
          <w:sz w:val="20"/>
          <w:szCs w:val="20"/>
          <w:rtl/>
          <w:lang w:bidi="ar-IQ"/>
        </w:rPr>
        <w:t xml:space="preserve">   </w:t>
      </w:r>
      <w:r w:rsidR="00F613CE" w:rsidRPr="00F613CE">
        <w:rPr>
          <w:rFonts w:asciiTheme="majorBidi" w:eastAsia="Times New Roman" w:hAnsiTheme="majorBidi" w:cstheme="majorBidi" w:hint="cs"/>
          <w:sz w:val="20"/>
          <w:szCs w:val="20"/>
          <w:rtl/>
          <w:lang w:bidi="ar-IQ"/>
        </w:rPr>
        <w:t>كلية الهندسة/ جامعة بغدا</w:t>
      </w:r>
      <w:r w:rsidR="00F613CE">
        <w:rPr>
          <w:rFonts w:asciiTheme="majorBidi" w:eastAsia="Times New Roman" w:hAnsiTheme="majorBidi" w:cstheme="majorBidi" w:hint="cs"/>
          <w:sz w:val="20"/>
          <w:szCs w:val="20"/>
          <w:rtl/>
          <w:lang w:bidi="ar-IQ"/>
        </w:rPr>
        <w:t>د</w:t>
      </w:r>
      <w:r w:rsidRPr="00F613CE">
        <w:rPr>
          <w:rFonts w:asciiTheme="majorBidi" w:eastAsia="Times New Roman" w:hAnsiTheme="majorBidi" w:cstheme="majorBidi" w:hint="cs"/>
          <w:sz w:val="20"/>
          <w:szCs w:val="20"/>
          <w:rtl/>
          <w:lang w:bidi="ar-IQ"/>
        </w:rPr>
        <w:t xml:space="preserve">                          </w:t>
      </w:r>
      <w:r w:rsidRPr="00F613CE">
        <w:rPr>
          <w:rFonts w:asciiTheme="majorBidi" w:eastAsia="Times New Roman" w:hAnsiTheme="majorBidi" w:cstheme="majorBidi"/>
          <w:sz w:val="20"/>
          <w:szCs w:val="20"/>
          <w:rtl/>
          <w:lang w:bidi="ar-IQ"/>
        </w:rPr>
        <w:t>قسم الهندسة البيئية</w:t>
      </w:r>
      <w:r w:rsidR="00F613CE">
        <w:rPr>
          <w:rFonts w:asciiTheme="majorBidi" w:eastAsia="Times New Roman" w:hAnsiTheme="majorBidi" w:cstheme="majorBidi" w:hint="cs"/>
          <w:sz w:val="20"/>
          <w:szCs w:val="20"/>
          <w:rtl/>
          <w:lang w:bidi="ar-IQ"/>
        </w:rPr>
        <w:t xml:space="preserve"> </w:t>
      </w:r>
      <w:r w:rsidR="00F613CE" w:rsidRPr="00F613CE">
        <w:rPr>
          <w:rFonts w:asciiTheme="majorBidi" w:eastAsia="Times New Roman" w:hAnsiTheme="majorBidi" w:cstheme="majorBidi" w:hint="cs"/>
          <w:sz w:val="20"/>
          <w:szCs w:val="20"/>
          <w:rtl/>
          <w:lang w:bidi="ar-IQ"/>
        </w:rPr>
        <w:t>كلية الهندسة/ جامعة بغدا</w:t>
      </w:r>
      <w:r w:rsidR="00F613CE">
        <w:rPr>
          <w:rFonts w:asciiTheme="majorBidi" w:eastAsia="Times New Roman" w:hAnsiTheme="majorBidi" w:cstheme="majorBidi" w:hint="cs"/>
          <w:sz w:val="20"/>
          <w:szCs w:val="20"/>
          <w:rtl/>
          <w:lang w:bidi="ar-IQ"/>
        </w:rPr>
        <w:t>د</w:t>
      </w:r>
      <w:r w:rsidR="00F613CE">
        <w:rPr>
          <w:rFonts w:asciiTheme="majorBidi" w:eastAsia="Times New Roman" w:hAnsiTheme="majorBidi" w:cstheme="majorBidi"/>
          <w:sz w:val="20"/>
          <w:szCs w:val="20"/>
          <w:lang w:bidi="ar-IQ"/>
        </w:rPr>
        <w:t xml:space="preserve">                 </w:t>
      </w:r>
      <w:r w:rsidR="00F613CE">
        <w:rPr>
          <w:rFonts w:asciiTheme="majorBidi" w:eastAsia="Times New Roman" w:hAnsiTheme="majorBidi" w:cstheme="majorBidi" w:hint="cs"/>
          <w:sz w:val="20"/>
          <w:szCs w:val="20"/>
          <w:rtl/>
          <w:lang w:bidi="ar-IQ"/>
        </w:rPr>
        <w:t xml:space="preserve">  </w:t>
      </w:r>
    </w:p>
    <w:p w:rsidR="0091320F" w:rsidRPr="000F450D" w:rsidRDefault="0091320F" w:rsidP="00F613CE">
      <w:pPr>
        <w:tabs>
          <w:tab w:val="right" w:pos="560"/>
        </w:tabs>
        <w:bidi/>
        <w:spacing w:after="0"/>
        <w:jc w:val="center"/>
        <w:rPr>
          <w:rFonts w:ascii="Simplified Arabic" w:eastAsia="Times New Roman" w:hAnsi="Simplified Arabic" w:cs="Simplified Arabic"/>
          <w:b/>
          <w:bCs/>
          <w:sz w:val="24"/>
          <w:szCs w:val="24"/>
          <w:rtl/>
          <w:lang w:bidi="ar-IQ"/>
        </w:rPr>
      </w:pPr>
      <w:r w:rsidRPr="000F450D">
        <w:rPr>
          <w:rFonts w:ascii="Simplified Arabic" w:eastAsia="Times New Roman" w:hAnsi="Simplified Arabic" w:cs="Simplified Arabic" w:hint="cs"/>
          <w:b/>
          <w:bCs/>
          <w:sz w:val="24"/>
          <w:szCs w:val="24"/>
          <w:rtl/>
          <w:lang w:bidi="ar-IQ"/>
        </w:rPr>
        <w:t>الخلاصة</w:t>
      </w:r>
    </w:p>
    <w:p w:rsidR="0091320F" w:rsidRPr="000F450D" w:rsidRDefault="0091320F" w:rsidP="00BD386F">
      <w:pPr>
        <w:tabs>
          <w:tab w:val="right" w:pos="560"/>
        </w:tabs>
        <w:bidi/>
        <w:spacing w:after="0" w:line="240" w:lineRule="auto"/>
        <w:jc w:val="both"/>
        <w:rPr>
          <w:rFonts w:asciiTheme="majorBidi" w:eastAsia="Times New Roman" w:hAnsiTheme="majorBidi" w:cstheme="majorBidi"/>
          <w:sz w:val="24"/>
          <w:szCs w:val="24"/>
          <w:rtl/>
          <w:lang w:bidi="ar-IQ"/>
        </w:rPr>
      </w:pPr>
      <w:r w:rsidRPr="000F450D">
        <w:rPr>
          <w:rFonts w:asciiTheme="majorBidi" w:eastAsia="Times New Roman" w:hAnsiTheme="majorBidi" w:cstheme="majorBidi"/>
          <w:sz w:val="24"/>
          <w:szCs w:val="24"/>
          <w:rtl/>
          <w:lang w:bidi="ar-IQ"/>
        </w:rPr>
        <w:t>في الدراسة الحالية تم دراسة الانتزاع  للرصاص الكادميوم</w:t>
      </w:r>
      <w:r w:rsidR="00BD386F">
        <w:rPr>
          <w:rFonts w:asciiTheme="majorBidi" w:eastAsia="Times New Roman" w:hAnsiTheme="majorBidi" w:cstheme="majorBidi"/>
          <w:sz w:val="24"/>
          <w:szCs w:val="24"/>
          <w:lang w:bidi="ar-IQ"/>
        </w:rPr>
        <w:t>,</w:t>
      </w:r>
      <w:r w:rsidRPr="000F450D">
        <w:rPr>
          <w:rFonts w:asciiTheme="majorBidi" w:eastAsia="Times New Roman" w:hAnsiTheme="majorBidi" w:cstheme="majorBidi"/>
          <w:sz w:val="24"/>
          <w:szCs w:val="24"/>
          <w:rtl/>
          <w:lang w:bidi="ar-IQ"/>
        </w:rPr>
        <w:t xml:space="preserve"> والنيكل من التربة الملوثة باستخدام </w:t>
      </w:r>
      <w:r w:rsidRPr="000F450D">
        <w:rPr>
          <w:rFonts w:asciiTheme="majorBidi" w:eastAsia="Times New Roman" w:hAnsiTheme="majorBidi" w:cstheme="majorBidi"/>
          <w:sz w:val="24"/>
          <w:szCs w:val="24"/>
          <w:lang w:bidi="ar-IQ"/>
        </w:rPr>
        <w:t>(Na</w:t>
      </w:r>
      <w:r w:rsidRPr="000F450D">
        <w:rPr>
          <w:rFonts w:asciiTheme="majorBidi" w:eastAsia="Times New Roman" w:hAnsiTheme="majorBidi" w:cstheme="majorBidi"/>
          <w:sz w:val="24"/>
          <w:szCs w:val="24"/>
          <w:vertAlign w:val="subscript"/>
          <w:lang w:bidi="ar-IQ"/>
        </w:rPr>
        <w:t>2</w:t>
      </w:r>
      <w:r w:rsidRPr="000F450D">
        <w:rPr>
          <w:rFonts w:asciiTheme="majorBidi" w:eastAsia="Times New Roman" w:hAnsiTheme="majorBidi" w:cstheme="majorBidi"/>
          <w:sz w:val="24"/>
          <w:szCs w:val="24"/>
          <w:lang w:bidi="ar-IQ"/>
        </w:rPr>
        <w:t>EDTA)</w:t>
      </w:r>
      <w:proofErr w:type="spellStart"/>
      <w:r w:rsidRPr="000F450D">
        <w:rPr>
          <w:rFonts w:asciiTheme="majorBidi" w:eastAsia="Times New Roman" w:hAnsiTheme="majorBidi" w:cstheme="majorBidi"/>
          <w:sz w:val="24"/>
          <w:szCs w:val="24"/>
        </w:rPr>
        <w:t>Ethylenediaminetetraacetic</w:t>
      </w:r>
      <w:proofErr w:type="spellEnd"/>
      <w:r w:rsidRPr="000F450D">
        <w:rPr>
          <w:rFonts w:asciiTheme="majorBidi" w:eastAsia="Times New Roman" w:hAnsiTheme="majorBidi" w:cstheme="majorBidi"/>
          <w:sz w:val="24"/>
          <w:szCs w:val="24"/>
        </w:rPr>
        <w:t xml:space="preserve"> acid disodium salt</w:t>
      </w:r>
      <w:r w:rsidRPr="000F450D">
        <w:rPr>
          <w:rFonts w:asciiTheme="majorBidi" w:eastAsia="Times New Roman" w:hAnsiTheme="majorBidi" w:cstheme="majorBidi"/>
          <w:sz w:val="24"/>
          <w:szCs w:val="24"/>
          <w:rtl/>
          <w:lang w:bidi="ar-IQ"/>
        </w:rPr>
        <w:t xml:space="preserve">   و </w:t>
      </w:r>
      <w:proofErr w:type="spellStart"/>
      <w:r w:rsidRPr="000F450D">
        <w:rPr>
          <w:rFonts w:asciiTheme="majorBidi" w:eastAsia="Times New Roman" w:hAnsiTheme="majorBidi" w:cstheme="majorBidi"/>
          <w:sz w:val="24"/>
          <w:szCs w:val="24"/>
          <w:lang w:bidi="ar-IQ"/>
        </w:rPr>
        <w:t>HCl</w:t>
      </w:r>
      <w:proofErr w:type="spellEnd"/>
      <w:r w:rsidRPr="000F450D">
        <w:rPr>
          <w:rFonts w:asciiTheme="majorBidi" w:eastAsia="Times New Roman" w:hAnsiTheme="majorBidi" w:cstheme="majorBidi"/>
          <w:sz w:val="24"/>
          <w:szCs w:val="24"/>
          <w:lang w:bidi="ar-IQ"/>
        </w:rPr>
        <w:t>)</w:t>
      </w:r>
      <w:r w:rsidRPr="000F450D">
        <w:rPr>
          <w:rFonts w:asciiTheme="majorBidi" w:eastAsia="Times New Roman" w:hAnsiTheme="majorBidi" w:cstheme="majorBidi"/>
          <w:color w:val="000000"/>
          <w:sz w:val="24"/>
          <w:szCs w:val="24"/>
        </w:rPr>
        <w:t xml:space="preserve"> Hydrochloric acid</w:t>
      </w:r>
      <w:r w:rsidRPr="000F450D">
        <w:rPr>
          <w:rFonts w:asciiTheme="majorBidi" w:eastAsia="Times New Roman" w:hAnsiTheme="majorBidi" w:cstheme="majorBidi"/>
          <w:sz w:val="24"/>
          <w:szCs w:val="24"/>
          <w:rtl/>
          <w:lang w:bidi="ar-IQ"/>
        </w:rPr>
        <w:t xml:space="preserve"> ) كمحاليل استخلاص  . </w:t>
      </w:r>
    </w:p>
    <w:p w:rsidR="0091320F" w:rsidRPr="000F450D" w:rsidRDefault="0091320F" w:rsidP="00990D37">
      <w:pPr>
        <w:tabs>
          <w:tab w:val="right" w:pos="560"/>
        </w:tabs>
        <w:bidi/>
        <w:spacing w:after="0" w:line="240" w:lineRule="auto"/>
        <w:jc w:val="both"/>
        <w:rPr>
          <w:rFonts w:asciiTheme="majorBidi" w:hAnsiTheme="majorBidi" w:cstheme="majorBidi"/>
          <w:sz w:val="24"/>
          <w:szCs w:val="24"/>
          <w:rtl/>
          <w:lang w:bidi="ar-IQ"/>
        </w:rPr>
      </w:pPr>
      <w:r w:rsidRPr="000F450D">
        <w:rPr>
          <w:rFonts w:asciiTheme="majorBidi" w:eastAsia="Times New Roman" w:hAnsiTheme="majorBidi" w:cstheme="majorBidi"/>
          <w:sz w:val="24"/>
          <w:szCs w:val="24"/>
          <w:rtl/>
          <w:lang w:bidi="ar-IQ"/>
        </w:rPr>
        <w:t xml:space="preserve">     ان طريقة غسل التربة لازالة المعادن الثقيلة هي واحدة من أكثر طرق المعالجة الملائمة والتي تستخدم خارج وداخل المواقع الملوثة. تمت دراسة تربة </w:t>
      </w:r>
      <w:r w:rsidRPr="000F450D">
        <w:rPr>
          <w:rFonts w:asciiTheme="majorBidi" w:eastAsia="Times New Roman" w:hAnsiTheme="majorBidi" w:cstheme="majorBidi"/>
          <w:sz w:val="24"/>
          <w:szCs w:val="24"/>
          <w:rtl/>
          <w:lang w:val="en-GB" w:bidi="ar-IQ"/>
        </w:rPr>
        <w:t>التي</w:t>
      </w:r>
      <w:r w:rsidRPr="000F450D">
        <w:rPr>
          <w:rFonts w:asciiTheme="majorBidi" w:eastAsia="Times New Roman" w:hAnsiTheme="majorBidi" w:cstheme="majorBidi"/>
          <w:sz w:val="24"/>
          <w:szCs w:val="24"/>
          <w:rtl/>
          <w:lang w:bidi="ar-IQ"/>
        </w:rPr>
        <w:t xml:space="preserve"> يتم تلويثها مختبرياً</w:t>
      </w:r>
      <w:r w:rsidR="00990D37">
        <w:rPr>
          <w:rFonts w:asciiTheme="majorBidi" w:eastAsia="Times New Roman" w:hAnsiTheme="majorBidi" w:cstheme="majorBidi" w:hint="cs"/>
          <w:sz w:val="24"/>
          <w:szCs w:val="24"/>
          <w:rtl/>
          <w:lang w:bidi="ar-IQ"/>
        </w:rPr>
        <w:t xml:space="preserve"> بالعناصر</w:t>
      </w:r>
      <w:r w:rsidRPr="000F450D">
        <w:rPr>
          <w:rFonts w:asciiTheme="majorBidi" w:eastAsia="Times New Roman" w:hAnsiTheme="majorBidi" w:cstheme="majorBidi"/>
          <w:sz w:val="24"/>
          <w:szCs w:val="24"/>
          <w:rtl/>
          <w:lang w:bidi="ar-IQ"/>
        </w:rPr>
        <w:t xml:space="preserve"> التالية: الرصاص ، الكادميوم ، النيكل حيث كان تركيز الملوث  500 ملغم/كغم</w:t>
      </w:r>
      <w:r w:rsidRPr="000F450D">
        <w:rPr>
          <w:rFonts w:asciiTheme="majorBidi" w:hAnsiTheme="majorBidi" w:cstheme="majorBidi"/>
          <w:sz w:val="24"/>
          <w:szCs w:val="24"/>
          <w:lang w:bidi="ar-IQ"/>
        </w:rPr>
        <w:t>.</w:t>
      </w:r>
      <w:r w:rsidRPr="000F450D">
        <w:rPr>
          <w:rFonts w:asciiTheme="majorBidi" w:hAnsiTheme="majorBidi" w:cstheme="majorBidi"/>
          <w:sz w:val="24"/>
          <w:szCs w:val="24"/>
          <w:rtl/>
          <w:lang w:bidi="ar-IQ"/>
        </w:rPr>
        <w:t xml:space="preserve">   في تجارب الدفعة التي اجريت على التربة تم دراسة  ظروف مختلفة  مثل تركيز المستخلص  و زمن التماس  والرقم   الهيدروجيني وسرعة الاهتزاز. </w:t>
      </w:r>
      <w:r w:rsidRPr="000F450D">
        <w:rPr>
          <w:rFonts w:asciiTheme="majorBidi" w:eastAsia="Times New Roman" w:hAnsiTheme="majorBidi" w:cstheme="majorBidi"/>
          <w:sz w:val="24"/>
          <w:szCs w:val="24"/>
          <w:rtl/>
          <w:lang w:bidi="ar-IQ"/>
        </w:rPr>
        <w:t>اظهرت نتائج تجارب الدفعة على ان الحد الأقصى لكفاءة  الإزالة (97،88،24 )% للـ الكادميوم و الرصاص والنيكل على التوالي في عند استخدام (</w:t>
      </w:r>
      <w:r w:rsidR="00AF3D4C">
        <w:rPr>
          <w:rFonts w:asciiTheme="majorBidi" w:eastAsia="Times New Roman" w:hAnsiTheme="majorBidi" w:cstheme="majorBidi"/>
          <w:sz w:val="24"/>
          <w:szCs w:val="24"/>
          <w:lang w:bidi="ar-IQ"/>
        </w:rPr>
        <w:t>0.1</w:t>
      </w:r>
      <w:r w:rsidRPr="000F450D">
        <w:rPr>
          <w:rFonts w:asciiTheme="majorBidi" w:eastAsia="Times New Roman" w:hAnsiTheme="majorBidi" w:cstheme="majorBidi"/>
          <w:sz w:val="24"/>
          <w:szCs w:val="24"/>
          <w:rtl/>
          <w:lang w:bidi="ar-IQ"/>
        </w:rPr>
        <w:t>) مولاري</w:t>
      </w:r>
      <w:r w:rsidRPr="000F450D">
        <w:rPr>
          <w:rFonts w:asciiTheme="majorBidi" w:eastAsia="Times New Roman" w:hAnsiTheme="majorBidi" w:cstheme="majorBidi"/>
          <w:sz w:val="24"/>
          <w:szCs w:val="24"/>
          <w:lang w:bidi="ar-IQ"/>
        </w:rPr>
        <w:t>Na</w:t>
      </w:r>
      <w:r w:rsidRPr="000F450D">
        <w:rPr>
          <w:rFonts w:asciiTheme="majorBidi" w:eastAsia="Times New Roman" w:hAnsiTheme="majorBidi" w:cstheme="majorBidi"/>
          <w:sz w:val="24"/>
          <w:szCs w:val="24"/>
          <w:vertAlign w:val="subscript"/>
          <w:lang w:bidi="ar-IQ"/>
        </w:rPr>
        <w:t>2</w:t>
      </w:r>
      <w:r w:rsidRPr="000F450D">
        <w:rPr>
          <w:rFonts w:asciiTheme="majorBidi" w:eastAsia="Times New Roman" w:hAnsiTheme="majorBidi" w:cstheme="majorBidi"/>
          <w:sz w:val="24"/>
          <w:szCs w:val="24"/>
          <w:lang w:bidi="ar-IQ"/>
        </w:rPr>
        <w:t>EDTA</w:t>
      </w:r>
      <w:r w:rsidRPr="000F450D">
        <w:rPr>
          <w:rFonts w:asciiTheme="majorBidi" w:eastAsia="Times New Roman" w:hAnsiTheme="majorBidi" w:cstheme="majorBidi"/>
          <w:sz w:val="24"/>
          <w:szCs w:val="24"/>
          <w:rtl/>
          <w:lang w:bidi="ar-IQ"/>
        </w:rPr>
        <w:t>. بينما الحد الأقصى لكفاءة الإزالة  باستخدام (1) مولاري</w:t>
      </w:r>
      <w:r w:rsidR="00BD386F">
        <w:rPr>
          <w:rFonts w:asciiTheme="majorBidi" w:eastAsia="Times New Roman" w:hAnsiTheme="majorBidi" w:cstheme="majorBidi"/>
          <w:sz w:val="24"/>
          <w:szCs w:val="24"/>
          <w:lang w:bidi="ar-IQ"/>
        </w:rPr>
        <w:t xml:space="preserve"> </w:t>
      </w:r>
      <w:r w:rsidRPr="000F450D">
        <w:rPr>
          <w:rFonts w:asciiTheme="majorBidi" w:eastAsia="Times New Roman" w:hAnsiTheme="majorBidi" w:cstheme="majorBidi"/>
          <w:sz w:val="24"/>
          <w:szCs w:val="24"/>
          <w:rtl/>
          <w:lang w:bidi="ar-IQ"/>
        </w:rPr>
        <w:t xml:space="preserve">من </w:t>
      </w:r>
      <w:proofErr w:type="spellStart"/>
      <w:r w:rsidRPr="000F450D">
        <w:rPr>
          <w:rFonts w:asciiTheme="majorBidi" w:eastAsia="Times New Roman" w:hAnsiTheme="majorBidi" w:cstheme="majorBidi"/>
          <w:sz w:val="24"/>
          <w:szCs w:val="24"/>
          <w:lang w:bidi="ar-IQ"/>
        </w:rPr>
        <w:t>HCl</w:t>
      </w:r>
      <w:proofErr w:type="spellEnd"/>
      <w:r w:rsidRPr="000F450D">
        <w:rPr>
          <w:rFonts w:asciiTheme="majorBidi" w:eastAsia="Times New Roman" w:hAnsiTheme="majorBidi" w:cstheme="majorBidi"/>
          <w:sz w:val="24"/>
          <w:szCs w:val="24"/>
          <w:rtl/>
          <w:lang w:bidi="ar-IQ"/>
        </w:rPr>
        <w:t xml:space="preserve">  كان (98 ،94 ، 55)% </w:t>
      </w:r>
      <w:r w:rsidRPr="000F450D">
        <w:rPr>
          <w:rFonts w:asciiTheme="majorBidi" w:hAnsiTheme="majorBidi" w:cstheme="majorBidi"/>
          <w:sz w:val="24"/>
          <w:szCs w:val="24"/>
          <w:rtl/>
          <w:lang w:bidi="ar-IQ"/>
        </w:rPr>
        <w:t>. تم تطبيق البيانات والنتائج العملية المستحصلة من تجارب الدفعة في أربعة نماذج رياضية</w:t>
      </w:r>
      <w:r w:rsidR="00BD386F">
        <w:rPr>
          <w:rFonts w:asciiTheme="majorBidi" w:hAnsiTheme="majorBidi" w:cstheme="majorBidi"/>
          <w:sz w:val="24"/>
          <w:szCs w:val="24"/>
          <w:lang w:bidi="ar-IQ"/>
        </w:rPr>
        <w:t>)</w:t>
      </w:r>
      <w:r w:rsidRPr="000F450D">
        <w:rPr>
          <w:rFonts w:asciiTheme="majorBidi" w:hAnsiTheme="majorBidi" w:cstheme="majorBidi"/>
          <w:sz w:val="24"/>
          <w:szCs w:val="24"/>
          <w:rtl/>
          <w:lang w:bidi="ar-IQ"/>
        </w:rPr>
        <w:t xml:space="preserve"> </w:t>
      </w:r>
      <w:r w:rsidR="00BD386F">
        <w:rPr>
          <w:rFonts w:asciiTheme="majorBidi" w:hAnsiTheme="majorBidi" w:cstheme="majorBidi"/>
          <w:sz w:val="24"/>
          <w:szCs w:val="24"/>
        </w:rPr>
        <w:t>f</w:t>
      </w:r>
      <w:r w:rsidRPr="000F450D">
        <w:rPr>
          <w:rFonts w:asciiTheme="majorBidi" w:hAnsiTheme="majorBidi" w:cstheme="majorBidi"/>
          <w:sz w:val="24"/>
          <w:szCs w:val="24"/>
        </w:rPr>
        <w:t>irst order</w:t>
      </w:r>
      <w:r w:rsidRPr="000F450D">
        <w:rPr>
          <w:rFonts w:asciiTheme="majorBidi" w:hAnsiTheme="majorBidi" w:cstheme="majorBidi"/>
          <w:sz w:val="24"/>
          <w:szCs w:val="24"/>
          <w:rtl/>
        </w:rPr>
        <w:t xml:space="preserve"> ,</w:t>
      </w:r>
      <w:r w:rsidR="00BD386F">
        <w:rPr>
          <w:rFonts w:asciiTheme="majorBidi" w:hAnsiTheme="majorBidi" w:cstheme="majorBidi"/>
          <w:sz w:val="24"/>
          <w:szCs w:val="24"/>
        </w:rPr>
        <w:t>p</w:t>
      </w:r>
      <w:r w:rsidRPr="000F450D">
        <w:rPr>
          <w:rFonts w:asciiTheme="majorBidi" w:hAnsiTheme="majorBidi" w:cstheme="majorBidi"/>
          <w:sz w:val="24"/>
          <w:szCs w:val="24"/>
        </w:rPr>
        <w:t xml:space="preserve">arabolic diffusion </w:t>
      </w:r>
      <w:r w:rsidRPr="000F450D">
        <w:rPr>
          <w:rFonts w:asciiTheme="majorBidi" w:hAnsiTheme="majorBidi" w:cstheme="majorBidi"/>
          <w:sz w:val="24"/>
          <w:szCs w:val="24"/>
          <w:rtl/>
        </w:rPr>
        <w:t>,</w:t>
      </w:r>
      <w:r w:rsidRPr="000F450D">
        <w:rPr>
          <w:rFonts w:asciiTheme="majorBidi" w:hAnsiTheme="majorBidi" w:cstheme="majorBidi"/>
          <w:sz w:val="24"/>
          <w:szCs w:val="24"/>
        </w:rPr>
        <w:t xml:space="preserve">  </w:t>
      </w:r>
      <w:r w:rsidR="00BD386F">
        <w:rPr>
          <w:rFonts w:asciiTheme="majorBidi" w:hAnsiTheme="majorBidi" w:cstheme="majorBidi"/>
          <w:sz w:val="24"/>
          <w:szCs w:val="24"/>
        </w:rPr>
        <w:t>t</w:t>
      </w:r>
      <w:r w:rsidRPr="000F450D">
        <w:rPr>
          <w:rFonts w:asciiTheme="majorBidi" w:hAnsiTheme="majorBidi" w:cstheme="majorBidi"/>
          <w:sz w:val="24"/>
          <w:szCs w:val="24"/>
        </w:rPr>
        <w:t xml:space="preserve">wo constant </w:t>
      </w:r>
      <w:r w:rsidRPr="000F450D">
        <w:rPr>
          <w:rFonts w:asciiTheme="majorBidi" w:hAnsiTheme="majorBidi" w:cstheme="majorBidi"/>
          <w:sz w:val="24"/>
          <w:szCs w:val="24"/>
          <w:rtl/>
        </w:rPr>
        <w:t xml:space="preserve">و </w:t>
      </w:r>
      <w:proofErr w:type="spellStart"/>
      <w:r w:rsidRPr="000F450D">
        <w:rPr>
          <w:rFonts w:asciiTheme="majorBidi" w:hAnsiTheme="majorBidi" w:cstheme="majorBidi"/>
          <w:sz w:val="24"/>
          <w:szCs w:val="24"/>
        </w:rPr>
        <w:t>Elovich</w:t>
      </w:r>
      <w:proofErr w:type="spellEnd"/>
      <w:r w:rsidRPr="000F450D">
        <w:rPr>
          <w:rFonts w:asciiTheme="majorBidi" w:hAnsiTheme="majorBidi" w:cstheme="majorBidi"/>
          <w:sz w:val="24"/>
          <w:szCs w:val="24"/>
          <w:rtl/>
        </w:rPr>
        <w:t>)</w:t>
      </w:r>
      <w:r w:rsidRPr="000F450D">
        <w:rPr>
          <w:rFonts w:asciiTheme="majorBidi" w:hAnsiTheme="majorBidi" w:cstheme="majorBidi"/>
          <w:sz w:val="24"/>
          <w:szCs w:val="24"/>
          <w:rtl/>
          <w:lang w:bidi="ar-IQ"/>
        </w:rPr>
        <w:t xml:space="preserve"> ، وتبين إن نموذج (</w:t>
      </w:r>
      <w:r w:rsidRPr="000F450D">
        <w:rPr>
          <w:rFonts w:asciiTheme="majorBidi" w:hAnsiTheme="majorBidi" w:cstheme="majorBidi"/>
          <w:sz w:val="24"/>
          <w:szCs w:val="24"/>
        </w:rPr>
        <w:t xml:space="preserve">parabolic diffusion </w:t>
      </w:r>
      <w:r w:rsidRPr="000F450D">
        <w:rPr>
          <w:rFonts w:asciiTheme="majorBidi" w:hAnsiTheme="majorBidi" w:cstheme="majorBidi"/>
          <w:sz w:val="24"/>
          <w:szCs w:val="24"/>
          <w:rtl/>
          <w:lang w:bidi="ar-IQ"/>
        </w:rPr>
        <w:t>) هو النموذج الرياضي الافضل لتمثيل البيانات والنتائج العملية.</w:t>
      </w:r>
    </w:p>
    <w:p w:rsidR="00BD386F" w:rsidRDefault="00BD386F" w:rsidP="003A73A3">
      <w:pPr>
        <w:tabs>
          <w:tab w:val="right" w:pos="560"/>
        </w:tabs>
        <w:bidi/>
        <w:spacing w:after="0"/>
        <w:rPr>
          <w:rFonts w:ascii="Times New Roman" w:hAnsi="Times New Roman" w:cs="Times New Roman"/>
          <w:b/>
          <w:bCs/>
          <w:sz w:val="24"/>
          <w:szCs w:val="24"/>
        </w:rPr>
      </w:pPr>
    </w:p>
    <w:p w:rsidR="003A73A3" w:rsidRDefault="003A73A3" w:rsidP="00BD386F">
      <w:pPr>
        <w:tabs>
          <w:tab w:val="right" w:pos="560"/>
        </w:tabs>
        <w:bidi/>
        <w:spacing w:after="0"/>
        <w:rPr>
          <w:rFonts w:ascii="Times New Roman" w:hAnsi="Times New Roman" w:cs="Times New Roman"/>
          <w:b/>
          <w:bCs/>
          <w:sz w:val="24"/>
          <w:szCs w:val="24"/>
          <w:lang w:bidi="ar-IQ"/>
        </w:rPr>
      </w:pPr>
      <w:r w:rsidRPr="00676E97">
        <w:rPr>
          <w:rFonts w:ascii="Times New Roman" w:hAnsi="Times New Roman" w:cs="Times New Roman" w:hint="cs"/>
          <w:b/>
          <w:bCs/>
          <w:sz w:val="24"/>
          <w:szCs w:val="24"/>
          <w:rtl/>
        </w:rPr>
        <w:lastRenderedPageBreak/>
        <w:t>الكلمات الرئيسية:</w:t>
      </w:r>
      <w:r w:rsidR="00F613CE">
        <w:rPr>
          <w:rFonts w:ascii="Times New Roman" w:hAnsi="Times New Roman" w:cs="Times New Roman" w:hint="cs"/>
          <w:b/>
          <w:bCs/>
          <w:sz w:val="24"/>
          <w:szCs w:val="24"/>
          <w:rtl/>
        </w:rPr>
        <w:t xml:space="preserve"> </w:t>
      </w:r>
      <w:r w:rsidRPr="00F613CE">
        <w:rPr>
          <w:rFonts w:ascii="Times New Roman" w:hAnsi="Times New Roman" w:cs="Times New Roman" w:hint="cs"/>
          <w:sz w:val="24"/>
          <w:szCs w:val="24"/>
          <w:rtl/>
          <w:lang w:bidi="ar-IQ"/>
        </w:rPr>
        <w:t>تربة ملوثة,</w:t>
      </w:r>
      <w:r w:rsidRPr="00F613CE">
        <w:rPr>
          <w:rFonts w:ascii="Times New Roman" w:hAnsi="Times New Roman" w:cs="Times New Roman" w:hint="cs"/>
          <w:sz w:val="24"/>
          <w:szCs w:val="24"/>
          <w:rtl/>
        </w:rPr>
        <w:t>معادن الثقيلة</w:t>
      </w:r>
      <w:r w:rsidRPr="00F613CE">
        <w:rPr>
          <w:rFonts w:ascii="Times New Roman" w:hAnsi="Times New Roman" w:cs="Times New Roman"/>
          <w:sz w:val="24"/>
          <w:szCs w:val="24"/>
          <w:rtl/>
          <w:lang w:bidi="ar-IQ"/>
        </w:rPr>
        <w:t>،</w:t>
      </w:r>
      <w:r w:rsidRPr="00F613CE">
        <w:rPr>
          <w:rFonts w:ascii="Times New Roman" w:hAnsi="Times New Roman" w:cs="Times New Roman" w:hint="cs"/>
          <w:sz w:val="24"/>
          <w:szCs w:val="24"/>
          <w:rtl/>
          <w:lang w:bidi="ar-IQ"/>
        </w:rPr>
        <w:t xml:space="preserve"> غسل التربة </w:t>
      </w:r>
      <w:r w:rsidRPr="00F613CE">
        <w:rPr>
          <w:rFonts w:ascii="Times New Roman" w:hAnsi="Times New Roman" w:cs="Times New Roman"/>
          <w:sz w:val="24"/>
          <w:szCs w:val="24"/>
          <w:rtl/>
          <w:lang w:bidi="ar-IQ"/>
        </w:rPr>
        <w:t>،</w:t>
      </w:r>
      <w:r w:rsidRPr="00F613CE">
        <w:rPr>
          <w:rFonts w:ascii="Times New Roman" w:hAnsi="Times New Roman" w:cs="Times New Roman" w:hint="cs"/>
          <w:sz w:val="24"/>
          <w:szCs w:val="24"/>
          <w:rtl/>
          <w:lang w:bidi="ar-IQ"/>
        </w:rPr>
        <w:t xml:space="preserve"> الانتزاع الكيميائي </w:t>
      </w:r>
      <w:r w:rsidRPr="00F613CE">
        <w:rPr>
          <w:rFonts w:ascii="Times New Roman" w:hAnsi="Times New Roman" w:cs="Times New Roman"/>
          <w:sz w:val="24"/>
          <w:szCs w:val="24"/>
          <w:rtl/>
          <w:lang w:bidi="ar-IQ"/>
        </w:rPr>
        <w:t>،</w:t>
      </w:r>
      <w:r w:rsidRPr="00F613CE">
        <w:rPr>
          <w:rFonts w:ascii="Times New Roman" w:hAnsi="Times New Roman" w:cs="Times New Roman" w:hint="cs"/>
          <w:sz w:val="24"/>
          <w:szCs w:val="24"/>
          <w:rtl/>
          <w:lang w:bidi="ar-IQ"/>
        </w:rPr>
        <w:t>حركيات.</w:t>
      </w:r>
    </w:p>
    <w:p w:rsidR="0091320F" w:rsidRPr="000F450D" w:rsidRDefault="0091320F" w:rsidP="00BC2F89">
      <w:pPr>
        <w:pStyle w:val="ListParagraph"/>
        <w:numPr>
          <w:ilvl w:val="0"/>
          <w:numId w:val="1"/>
        </w:numPr>
        <w:bidi w:val="0"/>
        <w:spacing w:line="240" w:lineRule="auto"/>
        <w:ind w:left="0"/>
        <w:rPr>
          <w:rFonts w:ascii="Times New Roman" w:hAnsi="Times New Roman" w:cs="Times New Roman"/>
          <w:b/>
          <w:bCs/>
          <w:sz w:val="24"/>
          <w:szCs w:val="24"/>
        </w:rPr>
      </w:pPr>
      <w:r w:rsidRPr="000F450D">
        <w:rPr>
          <w:rFonts w:ascii="Times New Roman" w:hAnsi="Times New Roman" w:cs="Times New Roman"/>
          <w:b/>
          <w:bCs/>
          <w:sz w:val="24"/>
          <w:szCs w:val="24"/>
        </w:rPr>
        <w:t>INTRODUCTION</w:t>
      </w:r>
    </w:p>
    <w:p w:rsidR="0091320F" w:rsidRPr="000F450D" w:rsidRDefault="0091320F" w:rsidP="00BC2F89">
      <w:pPr>
        <w:autoSpaceDE w:val="0"/>
        <w:autoSpaceDN w:val="0"/>
        <w:adjustRightInd w:val="0"/>
        <w:spacing w:after="0" w:line="240" w:lineRule="auto"/>
        <w:jc w:val="both"/>
        <w:rPr>
          <w:rFonts w:ascii="Times New Roman" w:hAnsi="Times New Roman" w:cs="Times New Roman"/>
          <w:sz w:val="24"/>
          <w:szCs w:val="24"/>
        </w:rPr>
      </w:pPr>
      <w:proofErr w:type="gramStart"/>
      <w:r w:rsidRPr="000F450D">
        <w:rPr>
          <w:rFonts w:ascii="Times New Roman" w:hAnsi="Times New Roman" w:cs="Times New Roman"/>
          <w:sz w:val="24"/>
          <w:szCs w:val="24"/>
        </w:rPr>
        <w:t>Pollution  of</w:t>
      </w:r>
      <w:proofErr w:type="gramEnd"/>
      <w:r w:rsidRPr="000F450D">
        <w:rPr>
          <w:rFonts w:ascii="Times New Roman" w:hAnsi="Times New Roman" w:cs="Times New Roman"/>
          <w:sz w:val="24"/>
          <w:szCs w:val="24"/>
        </w:rPr>
        <w:t xml:space="preserve"> the  soils </w:t>
      </w:r>
      <w:r w:rsidR="00484D31">
        <w:rPr>
          <w:rFonts w:ascii="Times New Roman" w:hAnsi="Times New Roman" w:cs="Times New Roman"/>
          <w:sz w:val="24"/>
          <w:szCs w:val="24"/>
        </w:rPr>
        <w:t xml:space="preserve">with toxic metals </w:t>
      </w:r>
      <w:r w:rsidRPr="000F450D">
        <w:rPr>
          <w:rFonts w:ascii="Times New Roman" w:hAnsi="Times New Roman" w:cs="Times New Roman"/>
          <w:sz w:val="24"/>
          <w:szCs w:val="24"/>
        </w:rPr>
        <w:t xml:space="preserve">is widespread across the globe, and  threat in many countries today </w:t>
      </w:r>
      <w:r w:rsidR="00484D31">
        <w:rPr>
          <w:rFonts w:ascii="Times New Roman" w:hAnsi="Times New Roman" w:cs="Times New Roman"/>
          <w:sz w:val="24"/>
          <w:szCs w:val="24"/>
        </w:rPr>
        <w:t>.</w:t>
      </w:r>
      <w:r w:rsidRPr="000F450D">
        <w:rPr>
          <w:rFonts w:ascii="Times New Roman" w:hAnsi="Times New Roman" w:cs="Times New Roman"/>
          <w:sz w:val="24"/>
          <w:szCs w:val="24"/>
        </w:rPr>
        <w:t xml:space="preserve"> </w:t>
      </w:r>
      <w:r w:rsidR="00484D31">
        <w:rPr>
          <w:rFonts w:ascii="Times New Roman" w:hAnsi="Times New Roman" w:cs="Times New Roman"/>
          <w:sz w:val="24"/>
          <w:szCs w:val="24"/>
        </w:rPr>
        <w:t>It</w:t>
      </w:r>
      <w:r w:rsidRPr="000F450D">
        <w:rPr>
          <w:rFonts w:ascii="Times New Roman" w:hAnsi="Times New Roman" w:cs="Times New Roman"/>
          <w:sz w:val="24"/>
          <w:szCs w:val="24"/>
        </w:rPr>
        <w:t xml:space="preserve"> has become a major environmental </w:t>
      </w:r>
      <w:proofErr w:type="gramStart"/>
      <w:r w:rsidRPr="000F450D">
        <w:rPr>
          <w:rFonts w:ascii="Times New Roman" w:hAnsi="Times New Roman" w:cs="Times New Roman"/>
          <w:sz w:val="24"/>
          <w:szCs w:val="24"/>
        </w:rPr>
        <w:t>concern  in</w:t>
      </w:r>
      <w:proofErr w:type="gramEnd"/>
      <w:r w:rsidRPr="000F450D">
        <w:rPr>
          <w:rFonts w:ascii="Times New Roman" w:hAnsi="Times New Roman" w:cs="Times New Roman"/>
          <w:sz w:val="24"/>
          <w:szCs w:val="24"/>
        </w:rPr>
        <w:t xml:space="preserve"> many parts of the world due to rapid industrialization, increased urbanization, modern  agricultural practices and inappropriate waste disposal method</w:t>
      </w:r>
      <w:r w:rsidR="00484D31">
        <w:rPr>
          <w:rFonts w:ascii="Times New Roman" w:hAnsi="Times New Roman" w:cs="Times New Roman"/>
          <w:sz w:val="24"/>
          <w:szCs w:val="24"/>
        </w:rPr>
        <w:t xml:space="preserve">. Accordingly, </w:t>
      </w:r>
      <w:r w:rsidRPr="000F450D">
        <w:rPr>
          <w:rFonts w:ascii="Times New Roman" w:hAnsi="Times New Roman" w:cs="Times New Roman"/>
          <w:sz w:val="24"/>
          <w:szCs w:val="24"/>
        </w:rPr>
        <w:t xml:space="preserve">the cleanup of these soils is a difficult task for environmental engineering </w:t>
      </w:r>
      <w:r w:rsidRPr="000F450D">
        <w:rPr>
          <w:rFonts w:ascii="Times New Roman" w:hAnsi="Times New Roman" w:cs="Times New Roman"/>
          <w:b/>
          <w:bCs/>
          <w:sz w:val="24"/>
          <w:szCs w:val="24"/>
        </w:rPr>
        <w:t>Tandy</w:t>
      </w:r>
      <w:r>
        <w:rPr>
          <w:rFonts w:ascii="Times New Roman" w:hAnsi="Times New Roman" w:cs="Times New Roman"/>
          <w:b/>
          <w:bCs/>
          <w:sz w:val="24"/>
          <w:szCs w:val="24"/>
        </w:rPr>
        <w:t>,</w:t>
      </w:r>
      <w:r w:rsidRPr="000F450D">
        <w:rPr>
          <w:rFonts w:ascii="Times New Roman" w:hAnsi="Times New Roman" w:cs="Times New Roman"/>
          <w:b/>
          <w:bCs/>
          <w:sz w:val="24"/>
          <w:szCs w:val="24"/>
        </w:rPr>
        <w:t xml:space="preserve"> et </w:t>
      </w:r>
      <w:proofErr w:type="gramStart"/>
      <w:r w:rsidRPr="000F450D">
        <w:rPr>
          <w:rFonts w:ascii="Times New Roman" w:hAnsi="Times New Roman" w:cs="Times New Roman"/>
          <w:b/>
          <w:bCs/>
          <w:sz w:val="24"/>
          <w:szCs w:val="24"/>
        </w:rPr>
        <w:t>al .</w:t>
      </w:r>
      <w:proofErr w:type="gramEnd"/>
      <w:r w:rsidRPr="000F450D">
        <w:rPr>
          <w:rFonts w:ascii="Times New Roman" w:hAnsi="Times New Roman" w:cs="Times New Roman"/>
          <w:b/>
          <w:bCs/>
          <w:sz w:val="24"/>
          <w:szCs w:val="24"/>
        </w:rPr>
        <w:t>,2004</w:t>
      </w:r>
      <w:r>
        <w:rPr>
          <w:rFonts w:ascii="Times New Roman" w:hAnsi="Times New Roman" w:cs="Times New Roman"/>
          <w:b/>
          <w:bCs/>
          <w:sz w:val="24"/>
          <w:szCs w:val="24"/>
        </w:rPr>
        <w:t>.</w:t>
      </w:r>
    </w:p>
    <w:p w:rsidR="0091320F" w:rsidRPr="000F450D" w:rsidRDefault="0091320F" w:rsidP="00ED6B69">
      <w:pPr>
        <w:tabs>
          <w:tab w:val="left" w:pos="567"/>
        </w:tabs>
        <w:autoSpaceDE w:val="0"/>
        <w:autoSpaceDN w:val="0"/>
        <w:adjustRightInd w:val="0"/>
        <w:spacing w:after="0" w:line="240" w:lineRule="auto"/>
        <w:jc w:val="both"/>
        <w:rPr>
          <w:rFonts w:ascii="Times New Roman" w:hAnsi="Times New Roman" w:cs="Times New Roman"/>
          <w:sz w:val="24"/>
          <w:szCs w:val="24"/>
        </w:rPr>
      </w:pPr>
      <w:r w:rsidRPr="000F450D">
        <w:rPr>
          <w:rFonts w:ascii="Times New Roman" w:hAnsi="Times New Roman" w:cs="Times New Roman"/>
          <w:sz w:val="24"/>
          <w:szCs w:val="24"/>
        </w:rPr>
        <w:t>Heavy metals are chemical elements with a specific gravity that is at least (5) times the specific gravity of water. They are often problematic environmental pollutants, with well-known toxic effects on living systems</w:t>
      </w:r>
      <w:r>
        <w:rPr>
          <w:rFonts w:ascii="Times New Roman" w:hAnsi="Times New Roman" w:cs="Times New Roman"/>
          <w:b/>
          <w:bCs/>
          <w:sz w:val="24"/>
          <w:szCs w:val="24"/>
        </w:rPr>
        <w:t>,</w:t>
      </w:r>
      <w:r w:rsidR="00484D31">
        <w:rPr>
          <w:rFonts w:ascii="Times New Roman" w:hAnsi="Times New Roman" w:cs="Times New Roman"/>
          <w:b/>
          <w:bCs/>
          <w:sz w:val="24"/>
          <w:szCs w:val="24"/>
        </w:rPr>
        <w:t xml:space="preserve"> </w:t>
      </w:r>
      <w:proofErr w:type="spellStart"/>
      <w:r w:rsidRPr="000F450D">
        <w:rPr>
          <w:rFonts w:ascii="Times New Roman" w:hAnsi="Times New Roman" w:cs="Times New Roman"/>
          <w:b/>
          <w:bCs/>
          <w:sz w:val="24"/>
          <w:szCs w:val="24"/>
        </w:rPr>
        <w:t>Evanko</w:t>
      </w:r>
      <w:proofErr w:type="spellEnd"/>
      <w:r>
        <w:rPr>
          <w:rFonts w:ascii="Times New Roman" w:hAnsi="Times New Roman" w:cs="Times New Roman"/>
          <w:b/>
          <w:bCs/>
          <w:sz w:val="24"/>
          <w:szCs w:val="24"/>
        </w:rPr>
        <w:t>,</w:t>
      </w:r>
      <w:r w:rsidRPr="000F450D">
        <w:rPr>
          <w:rFonts w:ascii="Times New Roman" w:hAnsi="Times New Roman" w:cs="Times New Roman"/>
          <w:b/>
          <w:bCs/>
          <w:sz w:val="24"/>
          <w:szCs w:val="24"/>
        </w:rPr>
        <w:t xml:space="preserve"> et al., 1997</w:t>
      </w:r>
      <w:r>
        <w:rPr>
          <w:rFonts w:ascii="Times New Roman" w:hAnsi="Times New Roman" w:cs="Times New Roman"/>
          <w:b/>
          <w:bCs/>
          <w:sz w:val="24"/>
          <w:szCs w:val="24"/>
        </w:rPr>
        <w:t>.</w:t>
      </w:r>
      <w:r w:rsidRPr="000F450D">
        <w:rPr>
          <w:rFonts w:ascii="Times New Roman" w:hAnsi="Times New Roman" w:cs="Times New Roman"/>
          <w:sz w:val="24"/>
          <w:szCs w:val="24"/>
        </w:rPr>
        <w:t xml:space="preserve"> They are introduced into the environment during mining, refining of ores, combustion of fossil fuels and industrial processes. They cannot be degraded or destroyed</w:t>
      </w:r>
      <w:r>
        <w:rPr>
          <w:rFonts w:ascii="Times New Roman" w:hAnsi="Times New Roman" w:cs="Times New Roman"/>
          <w:b/>
          <w:bCs/>
          <w:sz w:val="24"/>
          <w:szCs w:val="24"/>
        </w:rPr>
        <w:t>,</w:t>
      </w:r>
      <w:r w:rsidR="00484D31">
        <w:rPr>
          <w:rFonts w:ascii="Times New Roman" w:hAnsi="Times New Roman" w:cs="Times New Roman"/>
          <w:b/>
          <w:bCs/>
          <w:sz w:val="24"/>
          <w:szCs w:val="24"/>
        </w:rPr>
        <w:t xml:space="preserve"> </w:t>
      </w:r>
      <w:proofErr w:type="spellStart"/>
      <w:r w:rsidRPr="000F450D">
        <w:rPr>
          <w:rFonts w:ascii="Times New Roman" w:hAnsi="Times New Roman" w:cs="Times New Roman"/>
          <w:b/>
          <w:bCs/>
          <w:sz w:val="24"/>
          <w:szCs w:val="24"/>
        </w:rPr>
        <w:t>Davydova</w:t>
      </w:r>
      <w:proofErr w:type="spellEnd"/>
      <w:r>
        <w:rPr>
          <w:rFonts w:ascii="Times New Roman" w:hAnsi="Times New Roman" w:cs="Times New Roman"/>
          <w:b/>
          <w:bCs/>
          <w:sz w:val="24"/>
          <w:szCs w:val="24"/>
        </w:rPr>
        <w:t>,</w:t>
      </w:r>
      <w:r w:rsidRPr="000F450D">
        <w:rPr>
          <w:rFonts w:ascii="Times New Roman" w:hAnsi="Times New Roman" w:cs="Times New Roman"/>
          <w:b/>
          <w:bCs/>
          <w:sz w:val="24"/>
          <w:szCs w:val="24"/>
        </w:rPr>
        <w:t xml:space="preserve"> 2005</w:t>
      </w:r>
      <w:r>
        <w:rPr>
          <w:rFonts w:ascii="Times New Roman" w:hAnsi="Times New Roman" w:cs="Times New Roman"/>
          <w:b/>
          <w:bCs/>
          <w:sz w:val="24"/>
          <w:szCs w:val="24"/>
        </w:rPr>
        <w:t>.</w:t>
      </w:r>
    </w:p>
    <w:p w:rsidR="0091320F" w:rsidRPr="000F450D" w:rsidRDefault="0091320F" w:rsidP="00ED6B69">
      <w:pPr>
        <w:tabs>
          <w:tab w:val="left" w:pos="-180"/>
          <w:tab w:val="left" w:pos="426"/>
        </w:tabs>
        <w:autoSpaceDE w:val="0"/>
        <w:autoSpaceDN w:val="0"/>
        <w:adjustRightInd w:val="0"/>
        <w:spacing w:after="0" w:line="240" w:lineRule="auto"/>
        <w:jc w:val="both"/>
        <w:rPr>
          <w:rFonts w:ascii="Times New Roman" w:hAnsi="Times New Roman" w:cs="Times New Roman"/>
          <w:sz w:val="24"/>
          <w:szCs w:val="24"/>
        </w:rPr>
      </w:pPr>
      <w:r w:rsidRPr="000F450D">
        <w:rPr>
          <w:rFonts w:ascii="Times New Roman" w:hAnsi="Times New Roman" w:cs="Times New Roman"/>
          <w:sz w:val="24"/>
          <w:szCs w:val="24"/>
        </w:rPr>
        <w:t xml:space="preserve">    The contamination of surface and groundwater with highly mineralized mine waters or with compounds leached from mine dumps or tailings pose a very persistent environmental problem. Harmful contaminants, derived from such sources, enter the surface streams, settle in sediments, dissolve gradually and enter the environment as hazardous substances over long periods of </w:t>
      </w:r>
      <w:proofErr w:type="gramStart"/>
      <w:r w:rsidRPr="000F450D">
        <w:rPr>
          <w:rFonts w:ascii="Times New Roman" w:hAnsi="Times New Roman" w:cs="Times New Roman"/>
          <w:sz w:val="24"/>
          <w:szCs w:val="24"/>
        </w:rPr>
        <w:t xml:space="preserve">time </w:t>
      </w:r>
      <w:r>
        <w:rPr>
          <w:rFonts w:ascii="Times New Roman" w:hAnsi="Times New Roman" w:cs="Times New Roman"/>
          <w:b/>
          <w:bCs/>
          <w:sz w:val="24"/>
          <w:szCs w:val="24"/>
        </w:rPr>
        <w:t>,</w:t>
      </w:r>
      <w:r w:rsidRPr="000F450D">
        <w:rPr>
          <w:rFonts w:ascii="Times New Roman" w:hAnsi="Times New Roman" w:cs="Times New Roman"/>
          <w:b/>
          <w:bCs/>
          <w:sz w:val="24"/>
          <w:szCs w:val="24"/>
        </w:rPr>
        <w:t>Phelelani,2007</w:t>
      </w:r>
      <w:proofErr w:type="gramEnd"/>
      <w:r w:rsidRPr="000F450D">
        <w:rPr>
          <w:rFonts w:ascii="Times New Roman" w:hAnsi="Times New Roman" w:cs="Times New Roman"/>
          <w:b/>
          <w:bCs/>
          <w:sz w:val="24"/>
          <w:szCs w:val="24"/>
        </w:rPr>
        <w:t>.</w:t>
      </w:r>
    </w:p>
    <w:p w:rsidR="0091320F" w:rsidRPr="000F450D" w:rsidRDefault="0091320F" w:rsidP="00ED6B69">
      <w:pPr>
        <w:tabs>
          <w:tab w:val="left" w:pos="-180"/>
        </w:tabs>
        <w:autoSpaceDE w:val="0"/>
        <w:autoSpaceDN w:val="0"/>
        <w:adjustRightInd w:val="0"/>
        <w:spacing w:after="0" w:line="240" w:lineRule="auto"/>
        <w:jc w:val="both"/>
        <w:rPr>
          <w:rFonts w:ascii="Times New Roman" w:hAnsi="Times New Roman" w:cs="Times New Roman"/>
          <w:sz w:val="24"/>
          <w:szCs w:val="24"/>
        </w:rPr>
      </w:pPr>
      <w:r w:rsidRPr="000F450D">
        <w:rPr>
          <w:rFonts w:ascii="Times New Roman" w:eastAsia="AdvOT863180fb" w:hAnsi="Times New Roman" w:cs="Times New Roman"/>
          <w:sz w:val="24"/>
          <w:szCs w:val="24"/>
        </w:rPr>
        <w:t xml:space="preserve">    As one of the most suitable</w:t>
      </w:r>
      <w:r w:rsidRPr="000F450D">
        <w:rPr>
          <w:rFonts w:ascii="Times New Roman" w:hAnsi="Times New Roman" w:cs="Times New Roman"/>
          <w:sz w:val="24"/>
          <w:szCs w:val="24"/>
        </w:rPr>
        <w:t xml:space="preserve"> in-situ </w:t>
      </w:r>
      <w:r w:rsidRPr="000F450D">
        <w:rPr>
          <w:rFonts w:ascii="Times New Roman" w:eastAsia="AdvOT863180fb" w:hAnsi="Times New Roman" w:cs="Times New Roman"/>
          <w:sz w:val="24"/>
          <w:szCs w:val="24"/>
        </w:rPr>
        <w:t>/ ex-situ ph</w:t>
      </w:r>
      <w:r w:rsidRPr="000F450D">
        <w:rPr>
          <w:rFonts w:ascii="Times New Roman" w:hAnsi="Times New Roman" w:cs="Times New Roman"/>
          <w:sz w:val="24"/>
          <w:szCs w:val="24"/>
        </w:rPr>
        <w:t>ysical /chemical treatment technologies</w:t>
      </w:r>
      <w:r w:rsidRPr="000F450D">
        <w:rPr>
          <w:rFonts w:ascii="Times New Roman" w:eastAsia="AdvOT863180fb" w:hAnsi="Times New Roman" w:cs="Times New Roman"/>
          <w:sz w:val="24"/>
          <w:szCs w:val="24"/>
        </w:rPr>
        <w:t xml:space="preserve">, soil washing has been successfully used for the treatment of soils contaminated with heavy metals, hydrocarbons and semi-volatile organic </w:t>
      </w:r>
      <w:proofErr w:type="gramStart"/>
      <w:r w:rsidRPr="000F450D">
        <w:rPr>
          <w:rFonts w:ascii="Times New Roman" w:eastAsia="AdvOT863180fb" w:hAnsi="Times New Roman" w:cs="Times New Roman"/>
          <w:sz w:val="24"/>
          <w:szCs w:val="24"/>
        </w:rPr>
        <w:t xml:space="preserve">compounds </w:t>
      </w:r>
      <w:r>
        <w:rPr>
          <w:rFonts w:ascii="Times New Roman" w:eastAsia="AdvOT863180fb" w:hAnsi="Times New Roman" w:cs="Times New Roman"/>
          <w:b/>
          <w:bCs/>
          <w:sz w:val="24"/>
          <w:szCs w:val="24"/>
        </w:rPr>
        <w:t>,</w:t>
      </w:r>
      <w:r w:rsidRPr="000F450D">
        <w:rPr>
          <w:rFonts w:ascii="Times New Roman" w:eastAsia="AdvOT863180fb" w:hAnsi="Times New Roman" w:cs="Times New Roman"/>
          <w:b/>
          <w:bCs/>
          <w:sz w:val="24"/>
          <w:szCs w:val="24"/>
        </w:rPr>
        <w:t>Peters</w:t>
      </w:r>
      <w:proofErr w:type="gramEnd"/>
      <w:r w:rsidRPr="000F450D">
        <w:rPr>
          <w:rFonts w:ascii="Times New Roman" w:eastAsia="AdvOT863180fb" w:hAnsi="Times New Roman" w:cs="Times New Roman"/>
          <w:b/>
          <w:bCs/>
          <w:sz w:val="24"/>
          <w:szCs w:val="24"/>
        </w:rPr>
        <w:t>, 1999</w:t>
      </w:r>
      <w:r w:rsidRPr="000F450D">
        <w:rPr>
          <w:rFonts w:ascii="Times New Roman" w:eastAsia="AdvOT863180fb" w:hAnsi="Times New Roman" w:cs="Times New Roman"/>
          <w:sz w:val="24"/>
          <w:szCs w:val="24"/>
        </w:rPr>
        <w:t xml:space="preserve">. Soil washing usually employs </w:t>
      </w:r>
      <w:proofErr w:type="gramStart"/>
      <w:r w:rsidRPr="000F450D">
        <w:rPr>
          <w:rFonts w:ascii="Times New Roman" w:eastAsia="AdvOT863180fb" w:hAnsi="Times New Roman" w:cs="Times New Roman"/>
          <w:sz w:val="24"/>
          <w:szCs w:val="24"/>
        </w:rPr>
        <w:t xml:space="preserve">different  </w:t>
      </w:r>
      <w:proofErr w:type="spellStart"/>
      <w:r w:rsidRPr="000F450D">
        <w:rPr>
          <w:rFonts w:ascii="Times New Roman" w:eastAsia="AdvOT863180fb" w:hAnsi="Times New Roman" w:cs="Times New Roman"/>
          <w:sz w:val="24"/>
          <w:szCs w:val="24"/>
        </w:rPr>
        <w:t>extractants</w:t>
      </w:r>
      <w:proofErr w:type="spellEnd"/>
      <w:proofErr w:type="gramEnd"/>
      <w:r w:rsidRPr="000F450D">
        <w:rPr>
          <w:rFonts w:ascii="Times New Roman" w:eastAsia="AdvOT863180fb" w:hAnsi="Times New Roman" w:cs="Times New Roman"/>
          <w:sz w:val="24"/>
          <w:szCs w:val="24"/>
        </w:rPr>
        <w:t xml:space="preserve"> such as acids, bases, chelating agents, electrolytes, oxidizing agents and surfactants </w:t>
      </w:r>
      <w:r>
        <w:rPr>
          <w:rFonts w:ascii="Times New Roman" w:eastAsia="AdvOT863180fb" w:hAnsi="Times New Roman" w:cs="Times New Roman"/>
          <w:b/>
          <w:bCs/>
          <w:sz w:val="24"/>
          <w:szCs w:val="24"/>
        </w:rPr>
        <w:t>,</w:t>
      </w:r>
      <w:r w:rsidRPr="000F450D">
        <w:rPr>
          <w:rFonts w:ascii="Times New Roman" w:eastAsia="AdvOT863180fb" w:hAnsi="Times New Roman" w:cs="Times New Roman"/>
          <w:b/>
          <w:bCs/>
          <w:sz w:val="24"/>
          <w:szCs w:val="24"/>
        </w:rPr>
        <w:t>Reddy</w:t>
      </w:r>
      <w:r>
        <w:rPr>
          <w:rFonts w:ascii="Times New Roman" w:eastAsia="AdvOT863180fb" w:hAnsi="Times New Roman" w:cs="Times New Roman"/>
          <w:b/>
          <w:bCs/>
          <w:sz w:val="24"/>
          <w:szCs w:val="24"/>
        </w:rPr>
        <w:t>,</w:t>
      </w:r>
      <w:r w:rsidR="00990D37">
        <w:rPr>
          <w:rFonts w:ascii="Times New Roman" w:eastAsia="AdvOT863180fb" w:hAnsi="Times New Roman" w:cs="Times New Roman"/>
          <w:b/>
          <w:bCs/>
          <w:sz w:val="24"/>
          <w:szCs w:val="24"/>
        </w:rPr>
        <w:t xml:space="preserve"> </w:t>
      </w:r>
      <w:r w:rsidRPr="00811E51">
        <w:rPr>
          <w:rFonts w:ascii="Times New Roman" w:eastAsia="AdvOT863180fb" w:hAnsi="Times New Roman" w:cs="Times New Roman"/>
          <w:sz w:val="24"/>
          <w:szCs w:val="24"/>
        </w:rPr>
        <w:t>and</w:t>
      </w:r>
      <w:r w:rsidR="00990D37">
        <w:rPr>
          <w:rFonts w:ascii="Times New Roman" w:eastAsia="AdvOT863180fb" w:hAnsi="Times New Roman" w:cs="Times New Roman"/>
          <w:sz w:val="24"/>
          <w:szCs w:val="24"/>
        </w:rPr>
        <w:t xml:space="preserve"> </w:t>
      </w:r>
      <w:proofErr w:type="spellStart"/>
      <w:r w:rsidRPr="000F450D">
        <w:rPr>
          <w:rFonts w:ascii="Times New Roman" w:eastAsia="AdvOT863180fb" w:hAnsi="Times New Roman" w:cs="Times New Roman"/>
          <w:b/>
          <w:bCs/>
          <w:sz w:val="24"/>
          <w:szCs w:val="24"/>
        </w:rPr>
        <w:t>Chinthamreddy</w:t>
      </w:r>
      <w:proofErr w:type="spellEnd"/>
      <w:r w:rsidRPr="000F450D">
        <w:rPr>
          <w:rFonts w:ascii="Times New Roman" w:eastAsia="AdvOT863180fb" w:hAnsi="Times New Roman" w:cs="Times New Roman"/>
          <w:b/>
          <w:bCs/>
          <w:sz w:val="24"/>
          <w:szCs w:val="24"/>
        </w:rPr>
        <w:t>, 2000</w:t>
      </w:r>
      <w:r w:rsidRPr="000F450D">
        <w:rPr>
          <w:rFonts w:ascii="Times New Roman" w:eastAsia="AdvOT863180fb" w:hAnsi="Times New Roman" w:cs="Times New Roman"/>
          <w:sz w:val="24"/>
          <w:szCs w:val="24"/>
        </w:rPr>
        <w:t>.</w:t>
      </w:r>
      <w:r w:rsidRPr="000F450D">
        <w:rPr>
          <w:rFonts w:ascii="Times New Roman" w:hAnsi="Times New Roman" w:cs="Times New Roman"/>
          <w:sz w:val="24"/>
          <w:szCs w:val="24"/>
        </w:rPr>
        <w:t xml:space="preserve">  Soil washing is fast emerging </w:t>
      </w:r>
      <w:proofErr w:type="gramStart"/>
      <w:r w:rsidRPr="000F450D">
        <w:rPr>
          <w:rFonts w:ascii="Times New Roman" w:hAnsi="Times New Roman" w:cs="Times New Roman"/>
          <w:sz w:val="24"/>
          <w:szCs w:val="24"/>
        </w:rPr>
        <w:t>technologies  that</w:t>
      </w:r>
      <w:proofErr w:type="gramEnd"/>
      <w:r w:rsidRPr="000F450D">
        <w:rPr>
          <w:rFonts w:ascii="Times New Roman" w:hAnsi="Times New Roman" w:cs="Times New Roman"/>
          <w:sz w:val="24"/>
          <w:szCs w:val="24"/>
        </w:rPr>
        <w:t xml:space="preserve"> is used to treat/clean up contaminated soil with contaminants ranging from heavy  metals to hydrocarbons </w:t>
      </w:r>
      <w:r>
        <w:rPr>
          <w:rFonts w:ascii="Times New Roman" w:hAnsi="Times New Roman" w:cs="Times New Roman"/>
          <w:b/>
          <w:bCs/>
          <w:sz w:val="24"/>
          <w:szCs w:val="24"/>
        </w:rPr>
        <w:t>,</w:t>
      </w:r>
      <w:proofErr w:type="spellStart"/>
      <w:r w:rsidRPr="000F450D">
        <w:rPr>
          <w:rFonts w:ascii="Times New Roman" w:hAnsi="Times New Roman" w:cs="Times New Roman"/>
          <w:b/>
          <w:bCs/>
          <w:sz w:val="24"/>
          <w:szCs w:val="24"/>
        </w:rPr>
        <w:t>Shumba</w:t>
      </w:r>
      <w:proofErr w:type="spellEnd"/>
      <w:r w:rsidRPr="000F450D">
        <w:rPr>
          <w:rFonts w:ascii="Times New Roman" w:hAnsi="Times New Roman" w:cs="Times New Roman"/>
          <w:b/>
          <w:bCs/>
          <w:sz w:val="24"/>
          <w:szCs w:val="24"/>
        </w:rPr>
        <w:t>,</w:t>
      </w:r>
      <w:r w:rsidR="00484D31">
        <w:rPr>
          <w:rFonts w:ascii="Times New Roman" w:hAnsi="Times New Roman" w:cs="Times New Roman"/>
          <w:b/>
          <w:bCs/>
          <w:sz w:val="24"/>
          <w:szCs w:val="24"/>
        </w:rPr>
        <w:t xml:space="preserve"> </w:t>
      </w:r>
      <w:r w:rsidRPr="000F450D">
        <w:rPr>
          <w:rFonts w:ascii="Times New Roman" w:hAnsi="Times New Roman" w:cs="Times New Roman"/>
          <w:b/>
          <w:bCs/>
          <w:sz w:val="24"/>
          <w:szCs w:val="24"/>
        </w:rPr>
        <w:t>2008</w:t>
      </w:r>
      <w:r>
        <w:rPr>
          <w:rFonts w:ascii="Times New Roman" w:hAnsi="Times New Roman" w:cs="Times New Roman"/>
          <w:b/>
          <w:bCs/>
          <w:sz w:val="24"/>
          <w:szCs w:val="24"/>
        </w:rPr>
        <w:t>.</w:t>
      </w:r>
    </w:p>
    <w:p w:rsidR="0091320F" w:rsidRPr="00136528" w:rsidRDefault="0091320F" w:rsidP="00ED6B69">
      <w:pPr>
        <w:tabs>
          <w:tab w:val="left" w:pos="284"/>
          <w:tab w:val="left" w:pos="426"/>
        </w:tabs>
        <w:autoSpaceDE w:val="0"/>
        <w:autoSpaceDN w:val="0"/>
        <w:adjustRightInd w:val="0"/>
        <w:spacing w:after="0" w:line="240" w:lineRule="auto"/>
        <w:jc w:val="both"/>
        <w:rPr>
          <w:rFonts w:ascii="Times New Roman" w:hAnsi="Times New Roman" w:cs="Times New Roman"/>
          <w:b/>
          <w:bCs/>
          <w:sz w:val="24"/>
          <w:szCs w:val="24"/>
          <w:lang w:bidi="ar-IQ"/>
        </w:rPr>
      </w:pPr>
      <w:bookmarkStart w:id="2" w:name="OLE_LINK20"/>
      <w:bookmarkStart w:id="3" w:name="OLE_LINK21"/>
      <w:r w:rsidRPr="000F450D">
        <w:rPr>
          <w:rFonts w:ascii="Times New Roman" w:hAnsi="Times New Roman" w:cs="Times New Roman"/>
          <w:sz w:val="24"/>
          <w:szCs w:val="24"/>
          <w:lang w:bidi="ar-IQ"/>
        </w:rPr>
        <w:t xml:space="preserve">  The techniques </w:t>
      </w:r>
      <w:r w:rsidR="00484D31">
        <w:rPr>
          <w:rFonts w:ascii="Times New Roman" w:hAnsi="Times New Roman" w:cs="Times New Roman"/>
          <w:sz w:val="24"/>
          <w:szCs w:val="24"/>
          <w:lang w:bidi="ar-IQ"/>
        </w:rPr>
        <w:t>are</w:t>
      </w:r>
      <w:r w:rsidRPr="000F450D">
        <w:rPr>
          <w:rFonts w:ascii="Times New Roman" w:hAnsi="Times New Roman" w:cs="Times New Roman"/>
          <w:sz w:val="24"/>
          <w:szCs w:val="24"/>
          <w:lang w:bidi="ar-IQ"/>
        </w:rPr>
        <w:t xml:space="preserve"> to separate the metal from soil by using chelating agents </w:t>
      </w:r>
      <w:r w:rsidR="00484D31">
        <w:rPr>
          <w:rFonts w:ascii="Times New Roman" w:hAnsi="Times New Roman" w:cs="Times New Roman"/>
          <w:sz w:val="24"/>
          <w:szCs w:val="24"/>
          <w:lang w:bidi="ar-IQ"/>
        </w:rPr>
        <w:t>such as</w:t>
      </w:r>
      <w:r w:rsidRPr="000F450D">
        <w:rPr>
          <w:rFonts w:ascii="Times New Roman" w:hAnsi="Times New Roman" w:cs="Times New Roman"/>
          <w:sz w:val="24"/>
          <w:szCs w:val="24"/>
          <w:lang w:bidi="ar-IQ"/>
        </w:rPr>
        <w:t xml:space="preserve"> , </w:t>
      </w:r>
      <w:r w:rsidRPr="000F450D">
        <w:rPr>
          <w:rFonts w:ascii="Times New Roman" w:hAnsi="Times New Roman" w:cs="Times New Roman"/>
          <w:sz w:val="24"/>
          <w:szCs w:val="24"/>
        </w:rPr>
        <w:t xml:space="preserve">ethylene </w:t>
      </w:r>
      <w:proofErr w:type="spellStart"/>
      <w:r w:rsidRPr="000F450D">
        <w:rPr>
          <w:rFonts w:ascii="Times New Roman" w:hAnsi="Times New Roman" w:cs="Times New Roman"/>
          <w:sz w:val="24"/>
          <w:szCs w:val="24"/>
        </w:rPr>
        <w:t>diamminotetraacetic</w:t>
      </w:r>
      <w:proofErr w:type="spellEnd"/>
      <w:r w:rsidRPr="000F450D">
        <w:rPr>
          <w:rFonts w:ascii="Times New Roman" w:hAnsi="Times New Roman" w:cs="Times New Roman"/>
          <w:sz w:val="24"/>
          <w:szCs w:val="24"/>
        </w:rPr>
        <w:t xml:space="preserve"> acid disodium salt Na</w:t>
      </w:r>
      <w:r w:rsidRPr="000F450D">
        <w:rPr>
          <w:rFonts w:ascii="Times New Roman" w:hAnsi="Times New Roman" w:cs="Times New Roman"/>
          <w:sz w:val="24"/>
          <w:szCs w:val="24"/>
          <w:vertAlign w:val="subscript"/>
        </w:rPr>
        <w:t>2</w:t>
      </w:r>
      <w:r w:rsidRPr="000F450D">
        <w:rPr>
          <w:rFonts w:ascii="Times New Roman" w:hAnsi="Times New Roman" w:cs="Times New Roman"/>
          <w:sz w:val="24"/>
          <w:szCs w:val="24"/>
        </w:rPr>
        <w:t xml:space="preserve">EDTA, </w:t>
      </w:r>
      <w:r w:rsidR="00484D31">
        <w:rPr>
          <w:rFonts w:ascii="Times New Roman" w:hAnsi="Times New Roman" w:cs="Times New Roman"/>
          <w:sz w:val="24"/>
          <w:szCs w:val="24"/>
        </w:rPr>
        <w:t>which</w:t>
      </w:r>
      <w:r w:rsidRPr="000F450D">
        <w:rPr>
          <w:rFonts w:ascii="Times New Roman" w:hAnsi="Times New Roman" w:cs="Times New Roman"/>
          <w:sz w:val="24"/>
          <w:szCs w:val="24"/>
        </w:rPr>
        <w:t xml:space="preserve">, can extract heavy metals from contaminated soils with high efficiency. </w:t>
      </w:r>
      <w:r w:rsidRPr="000F450D">
        <w:rPr>
          <w:rFonts w:ascii="Utopia-Regular" w:hAnsi="Utopia-Regular" w:cs="Utopia-Regular"/>
          <w:sz w:val="24"/>
          <w:szCs w:val="24"/>
        </w:rPr>
        <w:t xml:space="preserve">Strong inorganic </w:t>
      </w:r>
      <w:proofErr w:type="gramStart"/>
      <w:r w:rsidRPr="000F450D">
        <w:rPr>
          <w:rFonts w:ascii="Utopia-Regular" w:hAnsi="Utopia-Regular" w:cs="Utopia-Regular"/>
          <w:sz w:val="24"/>
          <w:szCs w:val="24"/>
        </w:rPr>
        <w:t xml:space="preserve">acid </w:t>
      </w:r>
      <w:r w:rsidR="00484D31">
        <w:rPr>
          <w:rFonts w:ascii="Utopia-Regular" w:hAnsi="Utopia-Regular" w:cs="Utopia-Regular"/>
          <w:sz w:val="24"/>
          <w:szCs w:val="24"/>
        </w:rPr>
        <w:t>,also</w:t>
      </w:r>
      <w:proofErr w:type="gramEnd"/>
      <w:r w:rsidR="00484D31">
        <w:rPr>
          <w:rFonts w:ascii="Utopia-Regular" w:hAnsi="Utopia-Regular" w:cs="Utopia-Regular"/>
          <w:sz w:val="24"/>
          <w:szCs w:val="24"/>
        </w:rPr>
        <w:t xml:space="preserve">, </w:t>
      </w:r>
      <w:r w:rsidRPr="000F450D">
        <w:rPr>
          <w:rFonts w:ascii="Utopia-Regular" w:hAnsi="Utopia-Regular" w:cs="Utopia-Regular"/>
          <w:sz w:val="24"/>
          <w:szCs w:val="24"/>
        </w:rPr>
        <w:t xml:space="preserve">can be used </w:t>
      </w:r>
      <w:r w:rsidR="00484D31">
        <w:rPr>
          <w:rFonts w:ascii="Utopia-Regular" w:hAnsi="Utopia-Regular" w:cs="Utopia-Regular"/>
          <w:sz w:val="24"/>
          <w:szCs w:val="24"/>
        </w:rPr>
        <w:t>as</w:t>
      </w:r>
      <w:r w:rsidRPr="000F450D">
        <w:rPr>
          <w:rFonts w:ascii="Utopia-Regular" w:hAnsi="Utopia-Regular" w:cs="Utopia-Regular"/>
          <w:sz w:val="24"/>
          <w:szCs w:val="24"/>
        </w:rPr>
        <w:t xml:space="preserve"> washing solutions in terms of reasonable cost and simple handling of the effluent solution</w:t>
      </w:r>
      <w:r w:rsidR="00484D31">
        <w:rPr>
          <w:rFonts w:ascii="Utopia-Regular" w:hAnsi="Utopia-Regular" w:cs="Utopia-Regular"/>
          <w:sz w:val="24"/>
          <w:szCs w:val="24"/>
        </w:rPr>
        <w:t>.</w:t>
      </w:r>
      <w:r w:rsidRPr="000F450D">
        <w:rPr>
          <w:rFonts w:ascii="Utopia-Regular" w:hAnsi="Utopia-Regular" w:cs="Utopia-Regular"/>
          <w:sz w:val="24"/>
          <w:szCs w:val="24"/>
        </w:rPr>
        <w:t xml:space="preserve"> </w:t>
      </w:r>
      <w:r w:rsidR="00484D31">
        <w:rPr>
          <w:rFonts w:ascii="Utopia-Regular" w:hAnsi="Utopia-Regular" w:cs="Utopia-Regular"/>
          <w:sz w:val="24"/>
          <w:szCs w:val="24"/>
        </w:rPr>
        <w:t>I</w:t>
      </w:r>
      <w:r w:rsidRPr="000F450D">
        <w:rPr>
          <w:rFonts w:ascii="Utopia-Regular" w:hAnsi="Utopia-Regular" w:cs="Utopia-Regular"/>
          <w:sz w:val="24"/>
          <w:szCs w:val="24"/>
        </w:rPr>
        <w:t xml:space="preserve">t is an effective solvent due to high its removal efficiency </w:t>
      </w:r>
      <w:r w:rsidR="00484D31">
        <w:rPr>
          <w:rFonts w:ascii="Utopia-Regular" w:hAnsi="Utopia-Regular" w:cs="Utopia-Regular"/>
          <w:sz w:val="24"/>
          <w:szCs w:val="24"/>
        </w:rPr>
        <w:t xml:space="preserve">in extraction of </w:t>
      </w:r>
      <w:r w:rsidRPr="000F450D">
        <w:rPr>
          <w:rFonts w:ascii="Utopia-Regular" w:hAnsi="Utopia-Regular" w:cs="Utopia-Regular"/>
          <w:sz w:val="24"/>
          <w:szCs w:val="24"/>
        </w:rPr>
        <w:t>heavy metal, especially hydrochloric acid  (</w:t>
      </w:r>
      <w:proofErr w:type="spellStart"/>
      <w:r w:rsidRPr="000F450D">
        <w:rPr>
          <w:rFonts w:ascii="Utopia-Regular" w:hAnsi="Utopia-Regular" w:cs="Utopia-Regular"/>
          <w:sz w:val="24"/>
          <w:szCs w:val="24"/>
        </w:rPr>
        <w:t>HCl</w:t>
      </w:r>
      <w:proofErr w:type="spellEnd"/>
      <w:r w:rsidRPr="000F450D">
        <w:rPr>
          <w:rFonts w:ascii="Utopia-Regular" w:hAnsi="Utopia-Regular" w:cs="Utopia-Regular"/>
          <w:sz w:val="24"/>
          <w:szCs w:val="24"/>
        </w:rPr>
        <w:t xml:space="preserve">) </w:t>
      </w:r>
      <w:r>
        <w:rPr>
          <w:rFonts w:ascii="Utopia-Regular" w:hAnsi="Utopia-Regular" w:cs="Utopia-Regular"/>
          <w:b/>
          <w:bCs/>
          <w:sz w:val="24"/>
          <w:szCs w:val="24"/>
        </w:rPr>
        <w:t>,</w:t>
      </w:r>
      <w:proofErr w:type="spellStart"/>
      <w:r w:rsidRPr="00136528">
        <w:rPr>
          <w:rFonts w:ascii="Utopia-Regular" w:hAnsi="Utopia-Regular" w:cs="Utopia-Regular"/>
          <w:b/>
          <w:bCs/>
          <w:sz w:val="24"/>
          <w:szCs w:val="24"/>
        </w:rPr>
        <w:t>Isoyama</w:t>
      </w:r>
      <w:r>
        <w:rPr>
          <w:rFonts w:ascii="Utopia-Regular" w:hAnsi="Utopia-Regular" w:cs="Utopia-Regular"/>
          <w:b/>
          <w:bCs/>
          <w:sz w:val="24"/>
          <w:szCs w:val="24"/>
        </w:rPr>
        <w:t>,</w:t>
      </w:r>
      <w:r w:rsidRPr="00811E51">
        <w:rPr>
          <w:rFonts w:ascii="Utopia-Regular" w:hAnsi="Utopia-Regular" w:cs="Utopia-Regular"/>
          <w:sz w:val="24"/>
          <w:szCs w:val="24"/>
        </w:rPr>
        <w:t>and</w:t>
      </w:r>
      <w:proofErr w:type="spellEnd"/>
      <w:r w:rsidRPr="00136528">
        <w:rPr>
          <w:rFonts w:ascii="Utopia-Regular" w:hAnsi="Utopia-Regular" w:cs="Utopia-Regular"/>
          <w:b/>
          <w:bCs/>
          <w:sz w:val="24"/>
          <w:szCs w:val="24"/>
        </w:rPr>
        <w:t xml:space="preserve"> Wada,2007</w:t>
      </w:r>
      <w:bookmarkEnd w:id="2"/>
      <w:bookmarkEnd w:id="3"/>
      <w:r w:rsidRPr="00136528">
        <w:rPr>
          <w:rFonts w:ascii="Times New Roman" w:hAnsi="Times New Roman" w:cs="Times New Roman"/>
          <w:b/>
          <w:bCs/>
          <w:sz w:val="24"/>
          <w:szCs w:val="24"/>
        </w:rPr>
        <w:t>.</w:t>
      </w:r>
    </w:p>
    <w:p w:rsidR="0091320F" w:rsidRDefault="0091320F" w:rsidP="00ED6B69">
      <w:pPr>
        <w:tabs>
          <w:tab w:val="right" w:pos="3966"/>
          <w:tab w:val="right" w:pos="4416"/>
          <w:tab w:val="right" w:pos="7740"/>
        </w:tabs>
        <w:autoSpaceDE w:val="0"/>
        <w:autoSpaceDN w:val="0"/>
        <w:bidi/>
        <w:adjustRightInd w:val="0"/>
        <w:spacing w:after="0" w:line="240" w:lineRule="auto"/>
        <w:jc w:val="both"/>
        <w:rPr>
          <w:rFonts w:ascii="Times New Roman" w:hAnsi="Times New Roman" w:cs="Times New Roman"/>
          <w:sz w:val="24"/>
          <w:szCs w:val="24"/>
          <w:lang w:bidi="ar-IQ"/>
        </w:rPr>
      </w:pPr>
      <w:r w:rsidRPr="000F450D">
        <w:rPr>
          <w:rFonts w:ascii="Times New Roman" w:hAnsi="Times New Roman" w:cs="Times New Roman"/>
          <w:sz w:val="24"/>
          <w:szCs w:val="24"/>
          <w:lang w:bidi="ar-IQ"/>
        </w:rPr>
        <w:t xml:space="preserve">      Soil washing is a variable </w:t>
      </w:r>
      <w:proofErr w:type="gramStart"/>
      <w:r w:rsidRPr="000F450D">
        <w:rPr>
          <w:rFonts w:ascii="Times New Roman" w:hAnsi="Times New Roman" w:cs="Times New Roman"/>
          <w:sz w:val="24"/>
          <w:szCs w:val="24"/>
          <w:lang w:bidi="ar-IQ"/>
        </w:rPr>
        <w:t>treatment  alternative</w:t>
      </w:r>
      <w:proofErr w:type="gramEnd"/>
      <w:r w:rsidRPr="000F450D">
        <w:rPr>
          <w:rFonts w:ascii="Times New Roman" w:hAnsi="Times New Roman" w:cs="Times New Roman"/>
          <w:sz w:val="24"/>
          <w:szCs w:val="24"/>
          <w:lang w:bidi="ar-IQ"/>
        </w:rPr>
        <w:t xml:space="preserve"> for metal contaminated  sites chemical extraction to enhance the efficiency of heavy metals extraction. </w:t>
      </w:r>
      <w:r w:rsidR="00484D31">
        <w:rPr>
          <w:rFonts w:ascii="Times New Roman" w:hAnsi="Times New Roman" w:cs="Times New Roman"/>
          <w:sz w:val="24"/>
          <w:szCs w:val="24"/>
          <w:lang w:bidi="ar-IQ"/>
        </w:rPr>
        <w:t>P</w:t>
      </w:r>
      <w:r w:rsidRPr="000F450D">
        <w:rPr>
          <w:rFonts w:ascii="Times New Roman" w:hAnsi="Times New Roman" w:cs="Times New Roman"/>
          <w:sz w:val="24"/>
          <w:szCs w:val="24"/>
          <w:lang w:bidi="ar-IQ"/>
        </w:rPr>
        <w:t xml:space="preserve">rocess parameters in soil washing include the mode of extraction (batch or </w:t>
      </w:r>
      <w:proofErr w:type="spellStart"/>
      <w:r w:rsidRPr="000F450D">
        <w:rPr>
          <w:rFonts w:ascii="Times New Roman" w:hAnsi="Times New Roman" w:cs="Times New Roman"/>
          <w:sz w:val="24"/>
          <w:szCs w:val="24"/>
          <w:lang w:bidi="ar-IQ"/>
        </w:rPr>
        <w:t>c</w:t>
      </w:r>
      <w:r w:rsidR="004B2B6F">
        <w:rPr>
          <w:rFonts w:ascii="Times New Roman" w:hAnsi="Times New Roman" w:cs="Times New Roman"/>
          <w:sz w:val="24"/>
          <w:szCs w:val="24"/>
          <w:lang w:bidi="ar-IQ"/>
        </w:rPr>
        <w:t>ontinueoud</w:t>
      </w:r>
      <w:proofErr w:type="spellEnd"/>
      <w:r w:rsidRPr="000F450D">
        <w:rPr>
          <w:rFonts w:ascii="Times New Roman" w:hAnsi="Times New Roman" w:cs="Times New Roman"/>
          <w:sz w:val="24"/>
          <w:szCs w:val="24"/>
          <w:lang w:bidi="ar-IQ"/>
        </w:rPr>
        <w:t>),</w:t>
      </w:r>
      <w:r w:rsidR="00484D31">
        <w:rPr>
          <w:rFonts w:ascii="Times New Roman" w:hAnsi="Times New Roman" w:cs="Times New Roman"/>
          <w:sz w:val="24"/>
          <w:szCs w:val="24"/>
          <w:lang w:bidi="ar-IQ"/>
        </w:rPr>
        <w:t xml:space="preserve"> </w:t>
      </w:r>
      <w:r w:rsidRPr="000F450D">
        <w:rPr>
          <w:rFonts w:ascii="Times New Roman" w:hAnsi="Times New Roman" w:cs="Times New Roman"/>
          <w:sz w:val="24"/>
          <w:szCs w:val="24"/>
          <w:lang w:bidi="ar-IQ"/>
        </w:rPr>
        <w:t>extraction type and concentration, pH,</w:t>
      </w:r>
      <w:r w:rsidR="00484D31">
        <w:rPr>
          <w:rFonts w:ascii="Times New Roman" w:hAnsi="Times New Roman" w:cs="Times New Roman"/>
          <w:sz w:val="24"/>
          <w:szCs w:val="24"/>
          <w:lang w:bidi="ar-IQ"/>
        </w:rPr>
        <w:t xml:space="preserve"> </w:t>
      </w:r>
      <w:r w:rsidRPr="000F450D">
        <w:rPr>
          <w:rFonts w:ascii="Times New Roman" w:hAnsi="Times New Roman" w:cs="Times New Roman"/>
          <w:sz w:val="24"/>
          <w:szCs w:val="24"/>
          <w:lang w:bidi="ar-IQ"/>
        </w:rPr>
        <w:t>electrolyte concentration,</w:t>
      </w:r>
      <w:r w:rsidR="00484D31">
        <w:rPr>
          <w:rFonts w:ascii="Times New Roman" w:hAnsi="Times New Roman" w:cs="Times New Roman"/>
          <w:sz w:val="24"/>
          <w:szCs w:val="24"/>
          <w:lang w:bidi="ar-IQ"/>
        </w:rPr>
        <w:t xml:space="preserve"> </w:t>
      </w:r>
      <w:r w:rsidRPr="000F450D">
        <w:rPr>
          <w:rFonts w:ascii="Times New Roman" w:hAnsi="Times New Roman" w:cs="Times New Roman"/>
          <w:sz w:val="24"/>
          <w:szCs w:val="24"/>
          <w:lang w:bidi="ar-IQ"/>
        </w:rPr>
        <w:t>liquid-to-solid ratio (L/S),</w:t>
      </w:r>
      <w:r w:rsidR="00484D31">
        <w:rPr>
          <w:rFonts w:ascii="Times New Roman" w:hAnsi="Times New Roman" w:cs="Times New Roman"/>
          <w:sz w:val="24"/>
          <w:szCs w:val="24"/>
          <w:lang w:bidi="ar-IQ"/>
        </w:rPr>
        <w:t xml:space="preserve"> </w:t>
      </w:r>
      <w:r w:rsidRPr="000F450D">
        <w:rPr>
          <w:rFonts w:ascii="Times New Roman" w:hAnsi="Times New Roman" w:cs="Times New Roman"/>
          <w:sz w:val="24"/>
          <w:szCs w:val="24"/>
          <w:lang w:bidi="ar-IQ"/>
        </w:rPr>
        <w:t>retention time.</w:t>
      </w:r>
      <w:r w:rsidR="00484D31">
        <w:rPr>
          <w:rFonts w:ascii="Times New Roman" w:hAnsi="Times New Roman" w:cs="Times New Roman"/>
          <w:sz w:val="24"/>
          <w:szCs w:val="24"/>
          <w:lang w:bidi="ar-IQ"/>
        </w:rPr>
        <w:t xml:space="preserve"> T</w:t>
      </w:r>
      <w:r w:rsidRPr="000F450D">
        <w:rPr>
          <w:rFonts w:ascii="Times New Roman" w:hAnsi="Times New Roman" w:cs="Times New Roman"/>
          <w:sz w:val="24"/>
          <w:szCs w:val="24"/>
          <w:lang w:bidi="ar-IQ"/>
        </w:rPr>
        <w:t xml:space="preserve">he soil related parameters are </w:t>
      </w:r>
      <w:proofErr w:type="gramStart"/>
      <w:r w:rsidRPr="000F450D">
        <w:rPr>
          <w:rFonts w:ascii="Times New Roman" w:hAnsi="Times New Roman" w:cs="Times New Roman"/>
          <w:sz w:val="24"/>
          <w:szCs w:val="24"/>
          <w:lang w:bidi="ar-IQ"/>
        </w:rPr>
        <w:t>pH ,particle</w:t>
      </w:r>
      <w:proofErr w:type="gramEnd"/>
      <w:r w:rsidRPr="000F450D">
        <w:rPr>
          <w:rFonts w:ascii="Times New Roman" w:hAnsi="Times New Roman" w:cs="Times New Roman"/>
          <w:sz w:val="24"/>
          <w:szCs w:val="24"/>
          <w:lang w:bidi="ar-IQ"/>
        </w:rPr>
        <w:t xml:space="preserve"> size distribution and mineral type of metal to be extracted and their concentration,</w:t>
      </w:r>
      <w:r w:rsidR="004B2B6F">
        <w:rPr>
          <w:rFonts w:ascii="Times New Roman" w:hAnsi="Times New Roman" w:cs="Times New Roman"/>
          <w:sz w:val="24"/>
          <w:szCs w:val="24"/>
          <w:lang w:bidi="ar-IQ"/>
        </w:rPr>
        <w:t xml:space="preserve"> </w:t>
      </w:r>
      <w:r w:rsidRPr="000F450D">
        <w:rPr>
          <w:rFonts w:ascii="Times New Roman" w:hAnsi="Times New Roman" w:cs="Times New Roman"/>
          <w:sz w:val="24"/>
          <w:szCs w:val="24"/>
          <w:lang w:bidi="ar-IQ"/>
        </w:rPr>
        <w:t xml:space="preserve">distribution and physicochemical forms in the </w:t>
      </w:r>
      <w:proofErr w:type="spellStart"/>
      <w:r w:rsidRPr="000F450D">
        <w:rPr>
          <w:rFonts w:ascii="Times New Roman" w:hAnsi="Times New Roman" w:cs="Times New Roman"/>
          <w:sz w:val="24"/>
          <w:szCs w:val="24"/>
          <w:lang w:bidi="ar-IQ"/>
        </w:rPr>
        <w:t>soils</w:t>
      </w:r>
      <w:r>
        <w:rPr>
          <w:rFonts w:ascii="Times New Roman" w:hAnsi="Times New Roman" w:cs="Times New Roman"/>
          <w:b/>
          <w:bCs/>
          <w:sz w:val="24"/>
          <w:szCs w:val="24"/>
          <w:lang w:bidi="ar-IQ"/>
        </w:rPr>
        <w:t>,</w:t>
      </w:r>
      <w:r w:rsidRPr="00136528">
        <w:rPr>
          <w:rFonts w:ascii="Times New Roman" w:hAnsi="Times New Roman" w:cs="Times New Roman"/>
          <w:b/>
          <w:bCs/>
          <w:sz w:val="24"/>
          <w:szCs w:val="24"/>
          <w:lang w:bidi="ar-IQ"/>
        </w:rPr>
        <w:t>Tandy</w:t>
      </w:r>
      <w:proofErr w:type="spellEnd"/>
      <w:r>
        <w:rPr>
          <w:rFonts w:ascii="Times New Roman" w:hAnsi="Times New Roman" w:cs="Times New Roman"/>
          <w:b/>
          <w:bCs/>
          <w:sz w:val="24"/>
          <w:szCs w:val="24"/>
          <w:lang w:bidi="ar-IQ"/>
        </w:rPr>
        <w:t>,</w:t>
      </w:r>
      <w:r w:rsidRPr="00136528">
        <w:rPr>
          <w:rFonts w:ascii="Times New Roman" w:hAnsi="Times New Roman" w:cs="Times New Roman"/>
          <w:b/>
          <w:bCs/>
          <w:sz w:val="24"/>
          <w:szCs w:val="24"/>
          <w:lang w:bidi="ar-IQ"/>
        </w:rPr>
        <w:t xml:space="preserve"> et al .,2004</w:t>
      </w:r>
      <w:r>
        <w:rPr>
          <w:rFonts w:ascii="Times New Roman" w:hAnsi="Times New Roman" w:cs="Times New Roman"/>
          <w:b/>
          <w:bCs/>
          <w:sz w:val="24"/>
          <w:szCs w:val="24"/>
          <w:lang w:bidi="ar-IQ"/>
        </w:rPr>
        <w:t xml:space="preserve">.                     </w:t>
      </w:r>
      <w:r w:rsidRPr="000F450D">
        <w:rPr>
          <w:rFonts w:ascii="Times New Roman" w:hAnsi="Times New Roman" w:cs="Times New Roman"/>
          <w:sz w:val="24"/>
          <w:szCs w:val="24"/>
          <w:lang w:bidi="ar-IQ"/>
        </w:rPr>
        <w:t>.</w:t>
      </w:r>
    </w:p>
    <w:p w:rsidR="0091320F" w:rsidRPr="00136528" w:rsidRDefault="0091320F" w:rsidP="00F613CE">
      <w:pPr>
        <w:tabs>
          <w:tab w:val="right" w:pos="3966"/>
          <w:tab w:val="right" w:pos="4416"/>
          <w:tab w:val="right" w:pos="7740"/>
        </w:tabs>
        <w:autoSpaceDE w:val="0"/>
        <w:autoSpaceDN w:val="0"/>
        <w:bidi/>
        <w:adjustRightInd w:val="0"/>
        <w:spacing w:after="0" w:line="240" w:lineRule="auto"/>
        <w:jc w:val="right"/>
        <w:rPr>
          <w:rFonts w:ascii="Times New Roman" w:hAnsi="Times New Roman" w:cs="Times New Roman"/>
          <w:b/>
          <w:bCs/>
          <w:sz w:val="24"/>
          <w:szCs w:val="24"/>
          <w:lang w:bidi="ar-IQ"/>
        </w:rPr>
      </w:pPr>
      <w:r w:rsidRPr="00136528">
        <w:rPr>
          <w:rFonts w:ascii="Times New Roman" w:hAnsi="Times New Roman" w:cs="Times New Roman"/>
          <w:b/>
          <w:bCs/>
          <w:sz w:val="24"/>
          <w:szCs w:val="24"/>
          <w:lang w:bidi="ar-IQ"/>
        </w:rPr>
        <w:t>2</w:t>
      </w:r>
      <w:r>
        <w:rPr>
          <w:rFonts w:ascii="Times New Roman" w:hAnsi="Times New Roman" w:cs="Times New Roman"/>
          <w:b/>
          <w:bCs/>
          <w:sz w:val="24"/>
          <w:szCs w:val="24"/>
          <w:lang w:bidi="ar-IQ"/>
        </w:rPr>
        <w:t xml:space="preserve">. MATERIALS </w:t>
      </w:r>
    </w:p>
    <w:p w:rsidR="0091320F" w:rsidRPr="00136528" w:rsidRDefault="0091320F" w:rsidP="00F613CE">
      <w:pPr>
        <w:tabs>
          <w:tab w:val="right" w:pos="3966"/>
          <w:tab w:val="right" w:pos="4416"/>
          <w:tab w:val="right" w:pos="7740"/>
        </w:tabs>
        <w:autoSpaceDE w:val="0"/>
        <w:autoSpaceDN w:val="0"/>
        <w:bidi/>
        <w:adjustRightInd w:val="0"/>
        <w:spacing w:after="0" w:line="240" w:lineRule="auto"/>
        <w:jc w:val="right"/>
        <w:rPr>
          <w:rFonts w:ascii="Times New Roman" w:hAnsi="Times New Roman" w:cs="Times New Roman"/>
          <w:b/>
          <w:bCs/>
          <w:sz w:val="24"/>
          <w:szCs w:val="24"/>
          <w:lang w:bidi="ar-IQ"/>
        </w:rPr>
      </w:pPr>
      <w:r w:rsidRPr="00136528">
        <w:rPr>
          <w:rFonts w:ascii="Times New Roman" w:hAnsi="Times New Roman" w:cs="Times New Roman"/>
          <w:b/>
          <w:bCs/>
          <w:sz w:val="24"/>
          <w:szCs w:val="24"/>
          <w:lang w:bidi="ar-IQ"/>
        </w:rPr>
        <w:t xml:space="preserve">2.1 </w:t>
      </w:r>
      <w:proofErr w:type="gramStart"/>
      <w:r w:rsidRPr="00136528">
        <w:rPr>
          <w:rFonts w:ascii="Times New Roman" w:hAnsi="Times New Roman" w:cs="Times New Roman"/>
          <w:b/>
          <w:bCs/>
          <w:sz w:val="24"/>
          <w:szCs w:val="24"/>
          <w:lang w:bidi="ar-IQ"/>
        </w:rPr>
        <w:t>soil</w:t>
      </w:r>
      <w:proofErr w:type="gramEnd"/>
      <w:r w:rsidRPr="00136528">
        <w:rPr>
          <w:rFonts w:ascii="Times New Roman" w:hAnsi="Times New Roman" w:cs="Times New Roman"/>
          <w:b/>
          <w:bCs/>
          <w:sz w:val="24"/>
          <w:szCs w:val="24"/>
          <w:lang w:bidi="ar-IQ"/>
        </w:rPr>
        <w:t xml:space="preserve"> </w:t>
      </w:r>
    </w:p>
    <w:p w:rsidR="0091320F" w:rsidRDefault="004B2B6F" w:rsidP="00F613CE">
      <w:pPr>
        <w:tabs>
          <w:tab w:val="left" w:pos="567"/>
        </w:tabs>
        <w:autoSpaceDE w:val="0"/>
        <w:autoSpaceDN w:val="0"/>
        <w:adjustRightInd w:val="0"/>
        <w:spacing w:after="0" w:line="240" w:lineRule="auto"/>
        <w:ind w:firstLine="397"/>
        <w:jc w:val="both"/>
        <w:rPr>
          <w:rFonts w:ascii="Times New Roman" w:hAnsi="Times New Roman" w:cs="Times New Roman"/>
          <w:sz w:val="24"/>
          <w:szCs w:val="24"/>
          <w:rtl/>
        </w:rPr>
      </w:pPr>
      <w:r>
        <w:rPr>
          <w:rFonts w:ascii="Times New Roman" w:hAnsi="Times New Roman" w:cs="Times New Roman"/>
          <w:sz w:val="24"/>
          <w:szCs w:val="24"/>
          <w:lang w:bidi="ar-SY"/>
        </w:rPr>
        <w:t xml:space="preserve">Natural Iraqi soil samples were collected from depth not exceeded 20 cm below the ground surface. These </w:t>
      </w:r>
      <w:r w:rsidR="00ED6B69">
        <w:rPr>
          <w:rFonts w:ascii="Times New Roman" w:hAnsi="Times New Roman" w:cs="Times New Roman"/>
          <w:sz w:val="24"/>
          <w:szCs w:val="24"/>
          <w:lang w:bidi="ar-SY"/>
        </w:rPr>
        <w:t>samples</w:t>
      </w:r>
      <w:r>
        <w:rPr>
          <w:rFonts w:ascii="Times New Roman" w:hAnsi="Times New Roman" w:cs="Times New Roman"/>
          <w:sz w:val="24"/>
          <w:szCs w:val="24"/>
          <w:lang w:bidi="ar-SY"/>
        </w:rPr>
        <w:t xml:space="preserve"> were cleaned, dried and well stored with an additional sieving onto 2mm mesh to </w:t>
      </w:r>
      <w:r w:rsidR="00ED6B69">
        <w:rPr>
          <w:rFonts w:ascii="Times New Roman" w:hAnsi="Times New Roman" w:cs="Times New Roman"/>
          <w:sz w:val="24"/>
          <w:szCs w:val="24"/>
          <w:lang w:bidi="ar-SY"/>
        </w:rPr>
        <w:t>achieve satisfactory uniformity</w:t>
      </w:r>
      <w:r w:rsidR="0091320F" w:rsidRPr="00136528">
        <w:rPr>
          <w:rFonts w:ascii="Times New Roman" w:hAnsi="Times New Roman" w:cs="Times New Roman"/>
          <w:sz w:val="24"/>
          <w:szCs w:val="24"/>
          <w:lang w:bidi="ar-SY"/>
        </w:rPr>
        <w:t xml:space="preserve">. </w:t>
      </w:r>
      <w:proofErr w:type="gramStart"/>
      <w:r w:rsidR="0091320F" w:rsidRPr="00136528">
        <w:rPr>
          <w:rFonts w:ascii="Times New Roman" w:hAnsi="Times New Roman" w:cs="Times New Roman"/>
          <w:b/>
          <w:bCs/>
          <w:sz w:val="24"/>
          <w:szCs w:val="24"/>
          <w:lang w:bidi="ar-SY"/>
        </w:rPr>
        <w:t xml:space="preserve">Table </w:t>
      </w:r>
      <w:r w:rsidR="0091320F" w:rsidRPr="00136528">
        <w:rPr>
          <w:rFonts w:ascii="Times New Roman" w:hAnsi="Times New Roman" w:cs="Times New Roman"/>
          <w:b/>
          <w:bCs/>
          <w:sz w:val="24"/>
          <w:szCs w:val="24"/>
        </w:rPr>
        <w:t>1</w:t>
      </w:r>
      <w:r w:rsidR="0091320F" w:rsidRPr="00136528">
        <w:rPr>
          <w:rFonts w:ascii="Times New Roman" w:hAnsi="Times New Roman" w:cs="Times New Roman"/>
          <w:sz w:val="24"/>
          <w:szCs w:val="24"/>
        </w:rPr>
        <w:t xml:space="preserve"> summaries the </w:t>
      </w:r>
      <w:r w:rsidR="00ED6B69">
        <w:rPr>
          <w:rFonts w:ascii="Times New Roman" w:hAnsi="Times New Roman" w:cs="Times New Roman"/>
          <w:sz w:val="24"/>
          <w:szCs w:val="24"/>
        </w:rPr>
        <w:t xml:space="preserve">physicochemical </w:t>
      </w:r>
      <w:r w:rsidR="00ED6B69" w:rsidRPr="00136528">
        <w:rPr>
          <w:rFonts w:ascii="Times New Roman" w:hAnsi="Times New Roman" w:cs="Times New Roman"/>
          <w:sz w:val="24"/>
          <w:szCs w:val="24"/>
        </w:rPr>
        <w:t>properties</w:t>
      </w:r>
      <w:r w:rsidR="0091320F" w:rsidRPr="00136528">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91320F" w:rsidRPr="00136528">
        <w:rPr>
          <w:rFonts w:ascii="Times New Roman" w:hAnsi="Times New Roman" w:cs="Times New Roman"/>
          <w:sz w:val="24"/>
          <w:szCs w:val="24"/>
        </w:rPr>
        <w:t>soil.</w:t>
      </w:r>
      <w:proofErr w:type="gramEnd"/>
      <w:r w:rsidR="0091320F" w:rsidRPr="00136528">
        <w:rPr>
          <w:rFonts w:ascii="Times New Roman" w:hAnsi="Times New Roman" w:cs="Times New Roman"/>
          <w:sz w:val="24"/>
          <w:szCs w:val="24"/>
        </w:rPr>
        <w:t xml:space="preserve"> The required tests for specifying the characteristics of soils are carried out at State Company of Geological Survey and Mining/ Ministry of Industry and Minerals. </w:t>
      </w:r>
    </w:p>
    <w:p w:rsidR="00F613CE" w:rsidRDefault="00F613CE" w:rsidP="00F613CE">
      <w:pPr>
        <w:tabs>
          <w:tab w:val="left" w:pos="567"/>
        </w:tabs>
        <w:autoSpaceDE w:val="0"/>
        <w:autoSpaceDN w:val="0"/>
        <w:adjustRightInd w:val="0"/>
        <w:spacing w:after="0" w:line="240" w:lineRule="auto"/>
        <w:ind w:firstLine="397"/>
        <w:jc w:val="both"/>
        <w:rPr>
          <w:rFonts w:ascii="Times New Roman" w:hAnsi="Times New Roman" w:cs="Times New Roman"/>
          <w:sz w:val="24"/>
          <w:szCs w:val="24"/>
        </w:rPr>
      </w:pPr>
    </w:p>
    <w:p w:rsidR="00BC2F89" w:rsidRPr="00136528" w:rsidRDefault="00BC2F89" w:rsidP="00F613CE">
      <w:pPr>
        <w:tabs>
          <w:tab w:val="left" w:pos="567"/>
        </w:tabs>
        <w:autoSpaceDE w:val="0"/>
        <w:autoSpaceDN w:val="0"/>
        <w:adjustRightInd w:val="0"/>
        <w:spacing w:after="0" w:line="240" w:lineRule="auto"/>
        <w:ind w:firstLine="397"/>
        <w:jc w:val="both"/>
        <w:rPr>
          <w:rFonts w:ascii="Times New Roman" w:hAnsi="Times New Roman" w:cs="Times New Roman"/>
          <w:sz w:val="24"/>
          <w:szCs w:val="24"/>
        </w:rPr>
      </w:pPr>
    </w:p>
    <w:p w:rsidR="0091320F" w:rsidRPr="00136528" w:rsidRDefault="0091320F" w:rsidP="00F613CE">
      <w:pPr>
        <w:tabs>
          <w:tab w:val="left" w:pos="567"/>
          <w:tab w:val="left" w:pos="6956"/>
        </w:tabs>
        <w:spacing w:after="0"/>
        <w:rPr>
          <w:rFonts w:ascii="Times New Roman" w:hAnsi="Times New Roman" w:cs="Times New Roman"/>
          <w:b/>
          <w:bCs/>
          <w:sz w:val="24"/>
          <w:szCs w:val="24"/>
          <w:lang w:bidi="ar-SY"/>
        </w:rPr>
      </w:pPr>
      <w:r w:rsidRPr="00136528">
        <w:rPr>
          <w:rFonts w:ascii="Times New Roman" w:hAnsi="Times New Roman" w:cs="Times New Roman"/>
          <w:b/>
          <w:bCs/>
          <w:sz w:val="24"/>
          <w:szCs w:val="24"/>
          <w:lang w:bidi="ar-IQ"/>
        </w:rPr>
        <w:lastRenderedPageBreak/>
        <w:t>2.2</w:t>
      </w:r>
      <w:r w:rsidRPr="00136528">
        <w:rPr>
          <w:rFonts w:ascii="Times New Roman" w:hAnsi="Times New Roman" w:cs="Times New Roman"/>
          <w:b/>
          <w:bCs/>
          <w:sz w:val="24"/>
          <w:szCs w:val="24"/>
          <w:lang w:bidi="ar-SY"/>
        </w:rPr>
        <w:t xml:space="preserve"> Contaminants</w:t>
      </w:r>
    </w:p>
    <w:p w:rsidR="004B2B6F" w:rsidRDefault="0091320F" w:rsidP="00F613CE">
      <w:pPr>
        <w:tabs>
          <w:tab w:val="right" w:pos="3966"/>
          <w:tab w:val="right" w:pos="4416"/>
          <w:tab w:val="right" w:pos="7740"/>
        </w:tabs>
        <w:autoSpaceDE w:val="0"/>
        <w:autoSpaceDN w:val="0"/>
        <w:bidi/>
        <w:adjustRightInd w:val="0"/>
        <w:spacing w:after="0" w:line="240" w:lineRule="auto"/>
        <w:ind w:left="-270" w:right="-180"/>
        <w:jc w:val="both"/>
        <w:rPr>
          <w:rFonts w:ascii="Times New Roman" w:hAnsi="Times New Roman" w:cs="Times New Roman"/>
          <w:sz w:val="24"/>
          <w:szCs w:val="24"/>
        </w:rPr>
      </w:pPr>
      <w:r w:rsidRPr="00136528">
        <w:rPr>
          <w:rFonts w:ascii="Times New Roman" w:hAnsi="Times New Roman" w:cs="Times New Roman"/>
          <w:sz w:val="24"/>
          <w:szCs w:val="24"/>
        </w:rPr>
        <w:t xml:space="preserve">To simulate the soil's lead , cadmium and nickel contamination, a solutions </w:t>
      </w:r>
      <w:proofErr w:type="spellStart"/>
      <w:r w:rsidRPr="00136528">
        <w:rPr>
          <w:rFonts w:ascii="Times New Roman" w:hAnsi="Times New Roman" w:cs="Times New Roman"/>
          <w:sz w:val="24"/>
          <w:szCs w:val="24"/>
        </w:rPr>
        <w:t>of</w:t>
      </w:r>
      <w:r w:rsidRPr="00136528">
        <w:rPr>
          <w:rFonts w:ascii="Times New Roman" w:hAnsi="Times New Roman" w:cs="Times New Roman"/>
          <w:sz w:val="24"/>
          <w:szCs w:val="24"/>
          <w:lang w:bidi="ar-SY"/>
        </w:rPr>
        <w:t>Pb</w:t>
      </w:r>
      <w:proofErr w:type="spellEnd"/>
      <w:r w:rsidRPr="00136528">
        <w:rPr>
          <w:rFonts w:ascii="Times New Roman" w:hAnsi="Times New Roman" w:cs="Times New Roman"/>
          <w:sz w:val="24"/>
          <w:szCs w:val="24"/>
          <w:lang w:bidi="ar-SY"/>
        </w:rPr>
        <w:t>(NO</w:t>
      </w:r>
      <w:r w:rsidRPr="00136528">
        <w:rPr>
          <w:rFonts w:ascii="Times New Roman" w:hAnsi="Times New Roman" w:cs="Times New Roman"/>
          <w:sz w:val="24"/>
          <w:szCs w:val="24"/>
          <w:vertAlign w:val="subscript"/>
          <w:lang w:bidi="ar-SY"/>
        </w:rPr>
        <w:t>3</w:t>
      </w:r>
      <w:r w:rsidRPr="00136528">
        <w:rPr>
          <w:rFonts w:ascii="Times New Roman" w:hAnsi="Times New Roman" w:cs="Times New Roman"/>
          <w:sz w:val="24"/>
          <w:szCs w:val="24"/>
          <w:lang w:bidi="ar-SY"/>
        </w:rPr>
        <w:t>)</w:t>
      </w:r>
      <w:r w:rsidRPr="00136528">
        <w:rPr>
          <w:rFonts w:ascii="Times New Roman" w:hAnsi="Times New Roman" w:cs="Times New Roman"/>
          <w:sz w:val="24"/>
          <w:szCs w:val="24"/>
          <w:vertAlign w:val="subscript"/>
          <w:lang w:bidi="ar-SY"/>
        </w:rPr>
        <w:t>2</w:t>
      </w:r>
      <w:r w:rsidRPr="00136528">
        <w:rPr>
          <w:rFonts w:ascii="Times New Roman" w:hAnsi="Times New Roman" w:cs="Times New Roman"/>
          <w:sz w:val="24"/>
          <w:szCs w:val="24"/>
          <w:lang w:bidi="ar-SY"/>
        </w:rPr>
        <w:t xml:space="preserve"> ,Cd(NO</w:t>
      </w:r>
      <w:r w:rsidRPr="00136528">
        <w:rPr>
          <w:rFonts w:ascii="Times New Roman" w:hAnsi="Times New Roman" w:cs="Times New Roman"/>
          <w:sz w:val="24"/>
          <w:szCs w:val="24"/>
          <w:vertAlign w:val="subscript"/>
          <w:lang w:bidi="ar-SY"/>
        </w:rPr>
        <w:t>3</w:t>
      </w:r>
      <w:r w:rsidRPr="00136528">
        <w:rPr>
          <w:rFonts w:ascii="Times New Roman" w:hAnsi="Times New Roman" w:cs="Times New Roman"/>
          <w:sz w:val="24"/>
          <w:szCs w:val="24"/>
          <w:lang w:bidi="ar-SY"/>
        </w:rPr>
        <w:t>)</w:t>
      </w:r>
      <w:r w:rsidRPr="00136528">
        <w:rPr>
          <w:rFonts w:ascii="Times New Roman" w:hAnsi="Times New Roman" w:cs="Times New Roman"/>
          <w:sz w:val="24"/>
          <w:szCs w:val="24"/>
          <w:vertAlign w:val="subscript"/>
          <w:lang w:bidi="ar-SY"/>
        </w:rPr>
        <w:t>2</w:t>
      </w:r>
      <w:r w:rsidRPr="00136528">
        <w:rPr>
          <w:rFonts w:ascii="Times New Roman" w:hAnsi="Times New Roman" w:cs="Times New Roman"/>
          <w:sz w:val="24"/>
          <w:szCs w:val="24"/>
          <w:lang w:bidi="ar-SY"/>
        </w:rPr>
        <w:t>.4H</w:t>
      </w:r>
      <w:r w:rsidRPr="00136528">
        <w:rPr>
          <w:rFonts w:ascii="Times New Roman" w:hAnsi="Times New Roman" w:cs="Times New Roman"/>
          <w:sz w:val="24"/>
          <w:szCs w:val="24"/>
          <w:vertAlign w:val="subscript"/>
          <w:lang w:bidi="ar-SY"/>
        </w:rPr>
        <w:t>2</w:t>
      </w:r>
      <w:r w:rsidRPr="00136528">
        <w:rPr>
          <w:rFonts w:ascii="Times New Roman" w:hAnsi="Times New Roman" w:cs="Times New Roman"/>
          <w:sz w:val="24"/>
          <w:szCs w:val="24"/>
          <w:lang w:bidi="ar-SY"/>
        </w:rPr>
        <w:t>O , Ni(NO</w:t>
      </w:r>
      <w:r w:rsidRPr="00136528">
        <w:rPr>
          <w:rFonts w:ascii="Times New Roman" w:hAnsi="Times New Roman" w:cs="Times New Roman"/>
          <w:sz w:val="24"/>
          <w:szCs w:val="24"/>
          <w:vertAlign w:val="subscript"/>
          <w:lang w:bidi="ar-SY"/>
        </w:rPr>
        <w:t>3</w:t>
      </w:r>
      <w:r w:rsidRPr="00136528">
        <w:rPr>
          <w:rFonts w:ascii="Times New Roman" w:hAnsi="Times New Roman" w:cs="Times New Roman"/>
          <w:sz w:val="24"/>
          <w:szCs w:val="24"/>
          <w:lang w:bidi="ar-SY"/>
        </w:rPr>
        <w:t>)</w:t>
      </w:r>
      <w:r w:rsidRPr="00136528">
        <w:rPr>
          <w:rFonts w:ascii="Times New Roman" w:hAnsi="Times New Roman" w:cs="Times New Roman"/>
          <w:sz w:val="24"/>
          <w:szCs w:val="24"/>
          <w:vertAlign w:val="subscript"/>
          <w:lang w:bidi="ar-SY"/>
        </w:rPr>
        <w:t>2</w:t>
      </w:r>
      <w:r w:rsidRPr="00136528">
        <w:rPr>
          <w:rFonts w:ascii="Times New Roman" w:hAnsi="Times New Roman" w:cs="Times New Roman"/>
          <w:sz w:val="24"/>
          <w:szCs w:val="24"/>
          <w:lang w:bidi="ar-SY"/>
        </w:rPr>
        <w:t>.6H</w:t>
      </w:r>
      <w:r w:rsidRPr="00136528">
        <w:rPr>
          <w:rFonts w:ascii="Times New Roman" w:hAnsi="Times New Roman" w:cs="Times New Roman"/>
          <w:sz w:val="24"/>
          <w:szCs w:val="24"/>
          <w:vertAlign w:val="subscript"/>
          <w:lang w:bidi="ar-SY"/>
        </w:rPr>
        <w:t>2</w:t>
      </w:r>
      <w:r w:rsidRPr="00136528">
        <w:rPr>
          <w:rFonts w:ascii="Times New Roman" w:hAnsi="Times New Roman" w:cs="Times New Roman"/>
          <w:sz w:val="24"/>
          <w:szCs w:val="24"/>
          <w:lang w:bidi="ar-SY"/>
        </w:rPr>
        <w:t xml:space="preserve">O, </w:t>
      </w:r>
      <w:r w:rsidRPr="00136528">
        <w:rPr>
          <w:rFonts w:ascii="Times New Roman" w:hAnsi="Times New Roman" w:cs="Times New Roman"/>
          <w:sz w:val="24"/>
          <w:szCs w:val="24"/>
        </w:rPr>
        <w:t xml:space="preserve">respectively (which are manufactured by </w:t>
      </w:r>
      <w:proofErr w:type="spellStart"/>
      <w:r w:rsidRPr="00136528">
        <w:rPr>
          <w:rFonts w:ascii="Times New Roman" w:hAnsi="Times New Roman" w:cs="Times New Roman"/>
          <w:sz w:val="24"/>
          <w:szCs w:val="24"/>
        </w:rPr>
        <w:t>Analar</w:t>
      </w:r>
      <w:proofErr w:type="spellEnd"/>
      <w:r w:rsidRPr="00136528">
        <w:rPr>
          <w:rFonts w:ascii="Times New Roman" w:hAnsi="Times New Roman" w:cs="Times New Roman"/>
          <w:sz w:val="24"/>
          <w:szCs w:val="24"/>
        </w:rPr>
        <w:t xml:space="preserve">  Company/made in England)</w:t>
      </w:r>
      <w:r w:rsidR="004B2B6F">
        <w:rPr>
          <w:rFonts w:ascii="Times New Roman" w:hAnsi="Times New Roman" w:cs="Times New Roman"/>
          <w:sz w:val="24"/>
          <w:szCs w:val="24"/>
        </w:rPr>
        <w:t xml:space="preserve"> </w:t>
      </w:r>
      <w:r w:rsidRPr="00136528">
        <w:rPr>
          <w:rFonts w:ascii="Times New Roman" w:hAnsi="Times New Roman" w:cs="Times New Roman"/>
          <w:sz w:val="24"/>
          <w:szCs w:val="24"/>
        </w:rPr>
        <w:t xml:space="preserve">were prepared and added to the specimen to obtain representative </w:t>
      </w:r>
      <w:proofErr w:type="spellStart"/>
      <w:r w:rsidRPr="00136528">
        <w:rPr>
          <w:rFonts w:ascii="Times New Roman" w:hAnsi="Times New Roman" w:cs="Times New Roman"/>
          <w:sz w:val="24"/>
          <w:szCs w:val="24"/>
        </w:rPr>
        <w:t>concentration.</w:t>
      </w:r>
      <w:r w:rsidRPr="00136528">
        <w:rPr>
          <w:rFonts w:ascii="Times New Roman" w:hAnsi="Times New Roman" w:cs="Times New Roman"/>
          <w:sz w:val="24"/>
          <w:szCs w:val="24"/>
          <w:lang w:bidi="ar-SY"/>
        </w:rPr>
        <w:t>Cd</w:t>
      </w:r>
      <w:proofErr w:type="spellEnd"/>
      <w:r w:rsidRPr="00136528">
        <w:rPr>
          <w:rFonts w:ascii="Times New Roman" w:hAnsi="Times New Roman" w:cs="Times New Roman"/>
          <w:sz w:val="24"/>
          <w:szCs w:val="24"/>
          <w:lang w:bidi="ar-SY"/>
        </w:rPr>
        <w:t>(NO</w:t>
      </w:r>
      <w:r w:rsidRPr="00136528">
        <w:rPr>
          <w:rFonts w:ascii="Times New Roman" w:hAnsi="Times New Roman" w:cs="Times New Roman"/>
          <w:sz w:val="24"/>
          <w:szCs w:val="24"/>
          <w:vertAlign w:val="subscript"/>
          <w:lang w:bidi="ar-SY"/>
        </w:rPr>
        <w:t>3</w:t>
      </w:r>
      <w:r w:rsidRPr="00136528">
        <w:rPr>
          <w:rFonts w:ascii="Times New Roman" w:hAnsi="Times New Roman" w:cs="Times New Roman"/>
          <w:sz w:val="24"/>
          <w:szCs w:val="24"/>
          <w:lang w:bidi="ar-SY"/>
        </w:rPr>
        <w:t xml:space="preserve">) </w:t>
      </w:r>
      <w:r w:rsidRPr="00136528">
        <w:rPr>
          <w:rFonts w:ascii="Times New Roman" w:hAnsi="Times New Roman" w:cs="Times New Roman"/>
          <w:sz w:val="24"/>
          <w:szCs w:val="24"/>
          <w:vertAlign w:val="subscript"/>
          <w:lang w:bidi="ar-SY"/>
        </w:rPr>
        <w:t>2</w:t>
      </w:r>
      <w:r w:rsidRPr="00136528">
        <w:rPr>
          <w:rFonts w:ascii="Times New Roman" w:hAnsi="Times New Roman" w:cs="Times New Roman"/>
          <w:sz w:val="24"/>
          <w:szCs w:val="24"/>
          <w:lang w:bidi="ar-SY"/>
        </w:rPr>
        <w:t>.4H</w:t>
      </w:r>
      <w:r w:rsidRPr="00136528">
        <w:rPr>
          <w:rFonts w:ascii="Times New Roman" w:hAnsi="Times New Roman" w:cs="Times New Roman"/>
          <w:sz w:val="24"/>
          <w:szCs w:val="24"/>
          <w:vertAlign w:val="subscript"/>
          <w:lang w:bidi="ar-SY"/>
        </w:rPr>
        <w:t>2</w:t>
      </w:r>
      <w:r w:rsidRPr="00136528">
        <w:rPr>
          <w:rFonts w:ascii="Times New Roman" w:hAnsi="Times New Roman" w:cs="Times New Roman"/>
          <w:sz w:val="24"/>
          <w:szCs w:val="24"/>
          <w:lang w:bidi="ar-SY"/>
        </w:rPr>
        <w:t xml:space="preserve">O </w:t>
      </w:r>
      <w:r w:rsidRPr="00136528">
        <w:rPr>
          <w:rFonts w:ascii="Times New Roman" w:hAnsi="Times New Roman" w:cs="Times New Roman"/>
          <w:sz w:val="24"/>
          <w:szCs w:val="24"/>
        </w:rPr>
        <w:t>has a molecular weight of 308.47 g/mole and atomic weight of cadmium ions is112.4g/mole. For example, to prepare a soil sample with cadmium concentration of 500 mg/</w:t>
      </w:r>
      <w:proofErr w:type="gramStart"/>
      <w:r w:rsidRPr="00136528">
        <w:rPr>
          <w:rFonts w:ascii="Times New Roman" w:hAnsi="Times New Roman" w:cs="Times New Roman"/>
          <w:sz w:val="24"/>
          <w:szCs w:val="24"/>
        </w:rPr>
        <w:t>kg ,</w:t>
      </w:r>
      <w:proofErr w:type="gramEnd"/>
      <w:r w:rsidRPr="00136528">
        <w:rPr>
          <w:rFonts w:ascii="Times New Roman" w:hAnsi="Times New Roman" w:cs="Times New Roman"/>
          <w:sz w:val="24"/>
          <w:szCs w:val="24"/>
        </w:rPr>
        <w:t xml:space="preserve"> 1.372 g of  </w:t>
      </w:r>
      <w:r w:rsidRPr="00136528">
        <w:rPr>
          <w:rFonts w:ascii="Times New Roman" w:hAnsi="Times New Roman" w:cs="Times New Roman"/>
          <w:sz w:val="24"/>
          <w:szCs w:val="24"/>
          <w:lang w:bidi="ar-SY"/>
        </w:rPr>
        <w:t>Cd(NO</w:t>
      </w:r>
      <w:r w:rsidRPr="00136528">
        <w:rPr>
          <w:rFonts w:ascii="Times New Roman" w:hAnsi="Times New Roman" w:cs="Times New Roman"/>
          <w:sz w:val="24"/>
          <w:szCs w:val="24"/>
          <w:vertAlign w:val="subscript"/>
          <w:lang w:bidi="ar-SY"/>
        </w:rPr>
        <w:t>3</w:t>
      </w:r>
      <w:r w:rsidRPr="00136528">
        <w:rPr>
          <w:rFonts w:ascii="Times New Roman" w:hAnsi="Times New Roman" w:cs="Times New Roman"/>
          <w:sz w:val="24"/>
          <w:szCs w:val="24"/>
          <w:lang w:bidi="ar-SY"/>
        </w:rPr>
        <w:t xml:space="preserve">) </w:t>
      </w:r>
      <w:r w:rsidRPr="00136528">
        <w:rPr>
          <w:rFonts w:ascii="Times New Roman" w:hAnsi="Times New Roman" w:cs="Times New Roman"/>
          <w:sz w:val="24"/>
          <w:szCs w:val="24"/>
          <w:vertAlign w:val="subscript"/>
          <w:lang w:bidi="ar-SY"/>
        </w:rPr>
        <w:t>2</w:t>
      </w:r>
      <w:r w:rsidRPr="00136528">
        <w:rPr>
          <w:rFonts w:ascii="Times New Roman" w:hAnsi="Times New Roman" w:cs="Times New Roman"/>
          <w:sz w:val="24"/>
          <w:szCs w:val="24"/>
          <w:lang w:bidi="ar-SY"/>
        </w:rPr>
        <w:t>.4H</w:t>
      </w:r>
      <w:r w:rsidRPr="00136528">
        <w:rPr>
          <w:rFonts w:ascii="Times New Roman" w:hAnsi="Times New Roman" w:cs="Times New Roman"/>
          <w:sz w:val="24"/>
          <w:szCs w:val="24"/>
          <w:vertAlign w:val="subscript"/>
          <w:lang w:bidi="ar-SY"/>
        </w:rPr>
        <w:t>2</w:t>
      </w:r>
      <w:r w:rsidRPr="00136528">
        <w:rPr>
          <w:rFonts w:ascii="Times New Roman" w:hAnsi="Times New Roman" w:cs="Times New Roman"/>
          <w:sz w:val="24"/>
          <w:szCs w:val="24"/>
          <w:lang w:bidi="ar-SY"/>
        </w:rPr>
        <w:t xml:space="preserve">O </w:t>
      </w:r>
      <w:r w:rsidRPr="00136528">
        <w:rPr>
          <w:rFonts w:ascii="Times New Roman" w:hAnsi="Times New Roman" w:cs="Times New Roman"/>
          <w:sz w:val="24"/>
          <w:szCs w:val="24"/>
        </w:rPr>
        <w:t>dissolves in 500 ml of distilled water</w:t>
      </w:r>
      <w:r w:rsidR="004B2B6F">
        <w:rPr>
          <w:rFonts w:ascii="Times New Roman" w:hAnsi="Times New Roman" w:cs="Times New Roman"/>
          <w:sz w:val="24"/>
          <w:szCs w:val="24"/>
        </w:rPr>
        <w:t xml:space="preserve"> and </w:t>
      </w:r>
      <w:r w:rsidRPr="00136528">
        <w:rPr>
          <w:rFonts w:ascii="Times New Roman" w:hAnsi="Times New Roman" w:cs="Times New Roman"/>
          <w:sz w:val="24"/>
          <w:szCs w:val="24"/>
        </w:rPr>
        <w:t xml:space="preserve"> added to 1 kg of dry</w:t>
      </w:r>
      <w:r w:rsidR="004B2B6F">
        <w:rPr>
          <w:rFonts w:ascii="Times New Roman" w:hAnsi="Times New Roman" w:cs="Times New Roman"/>
          <w:sz w:val="24"/>
          <w:szCs w:val="24"/>
        </w:rPr>
        <w:t xml:space="preserve">  </w:t>
      </w:r>
      <w:r w:rsidRPr="00136528">
        <w:rPr>
          <w:rFonts w:ascii="Times New Roman" w:hAnsi="Times New Roman" w:cs="Times New Roman"/>
          <w:sz w:val="24"/>
          <w:szCs w:val="24"/>
        </w:rPr>
        <w:t>soil</w:t>
      </w:r>
      <w:r w:rsidR="00AF3D4C">
        <w:rPr>
          <w:rFonts w:ascii="Times New Roman" w:hAnsi="Times New Roman" w:cs="Times New Roman"/>
          <w:sz w:val="24"/>
          <w:szCs w:val="24"/>
        </w:rPr>
        <w:t xml:space="preserve">.                                                                             </w:t>
      </w:r>
      <w:r w:rsidR="004B2B6F">
        <w:rPr>
          <w:rFonts w:ascii="Times New Roman" w:hAnsi="Times New Roman" w:cs="Times New Roman"/>
          <w:sz w:val="24"/>
          <w:szCs w:val="24"/>
        </w:rPr>
        <w:t xml:space="preserve">   </w:t>
      </w:r>
    </w:p>
    <w:p w:rsidR="0091320F" w:rsidRPr="00136528" w:rsidRDefault="0091320F" w:rsidP="00F613CE">
      <w:pPr>
        <w:autoSpaceDE w:val="0"/>
        <w:autoSpaceDN w:val="0"/>
        <w:adjustRightInd w:val="0"/>
        <w:spacing w:after="0" w:line="240" w:lineRule="auto"/>
        <w:rPr>
          <w:rFonts w:ascii="Times New Roman" w:hAnsi="Times New Roman" w:cs="Times New Roman"/>
          <w:b/>
          <w:bCs/>
          <w:sz w:val="24"/>
          <w:szCs w:val="24"/>
          <w:lang w:bidi="ar-SY"/>
        </w:rPr>
      </w:pPr>
      <w:proofErr w:type="gramStart"/>
      <w:r w:rsidRPr="00136528">
        <w:rPr>
          <w:rFonts w:ascii="Times New Roman" w:hAnsi="Times New Roman" w:cs="Times New Roman"/>
          <w:b/>
          <w:bCs/>
          <w:sz w:val="24"/>
          <w:szCs w:val="24"/>
          <w:lang w:bidi="ar-SY"/>
        </w:rPr>
        <w:t>2.3  Na</w:t>
      </w:r>
      <w:r w:rsidRPr="00136528">
        <w:rPr>
          <w:rFonts w:ascii="Times New Roman" w:hAnsi="Times New Roman" w:cs="Times New Roman"/>
          <w:b/>
          <w:bCs/>
          <w:sz w:val="24"/>
          <w:szCs w:val="24"/>
          <w:vertAlign w:val="subscript"/>
          <w:lang w:bidi="ar-SY"/>
        </w:rPr>
        <w:t>2</w:t>
      </w:r>
      <w:r w:rsidRPr="00136528">
        <w:rPr>
          <w:rFonts w:ascii="Times New Roman" w:hAnsi="Times New Roman" w:cs="Times New Roman"/>
          <w:b/>
          <w:bCs/>
          <w:sz w:val="24"/>
          <w:szCs w:val="24"/>
          <w:lang w:bidi="ar-SY"/>
        </w:rPr>
        <w:t>EDTA</w:t>
      </w:r>
      <w:proofErr w:type="gramEnd"/>
      <w:r w:rsidRPr="00136528">
        <w:rPr>
          <w:rFonts w:ascii="Times New Roman" w:hAnsi="Times New Roman" w:cs="Times New Roman"/>
          <w:b/>
          <w:bCs/>
          <w:sz w:val="24"/>
          <w:szCs w:val="24"/>
          <w:lang w:bidi="ar-SY"/>
        </w:rPr>
        <w:t xml:space="preserve"> (C</w:t>
      </w:r>
      <w:r w:rsidRPr="00136528">
        <w:rPr>
          <w:rFonts w:ascii="Times New Roman" w:hAnsi="Times New Roman" w:cs="Times New Roman"/>
          <w:b/>
          <w:bCs/>
          <w:sz w:val="24"/>
          <w:szCs w:val="24"/>
          <w:vertAlign w:val="subscript"/>
          <w:lang w:bidi="ar-SY"/>
        </w:rPr>
        <w:t>10</w:t>
      </w:r>
      <w:r w:rsidRPr="00136528">
        <w:rPr>
          <w:rFonts w:ascii="Times New Roman" w:hAnsi="Times New Roman" w:cs="Times New Roman"/>
          <w:b/>
          <w:bCs/>
          <w:sz w:val="24"/>
          <w:szCs w:val="24"/>
          <w:lang w:bidi="ar-SY"/>
        </w:rPr>
        <w:t>H</w:t>
      </w:r>
      <w:r w:rsidRPr="00136528">
        <w:rPr>
          <w:rFonts w:ascii="Times New Roman" w:hAnsi="Times New Roman" w:cs="Times New Roman"/>
          <w:b/>
          <w:bCs/>
          <w:sz w:val="24"/>
          <w:szCs w:val="24"/>
          <w:vertAlign w:val="subscript"/>
          <w:lang w:bidi="ar-SY"/>
        </w:rPr>
        <w:t>14</w:t>
      </w:r>
      <w:r w:rsidRPr="00136528">
        <w:rPr>
          <w:rFonts w:ascii="Times New Roman" w:hAnsi="Times New Roman" w:cs="Times New Roman"/>
          <w:b/>
          <w:bCs/>
          <w:sz w:val="24"/>
          <w:szCs w:val="24"/>
          <w:lang w:bidi="ar-SY"/>
        </w:rPr>
        <w:t>N</w:t>
      </w:r>
      <w:r w:rsidRPr="00136528">
        <w:rPr>
          <w:rFonts w:ascii="Times New Roman" w:hAnsi="Times New Roman" w:cs="Times New Roman"/>
          <w:b/>
          <w:bCs/>
          <w:sz w:val="24"/>
          <w:szCs w:val="24"/>
          <w:vertAlign w:val="subscript"/>
          <w:lang w:bidi="ar-SY"/>
        </w:rPr>
        <w:t>2</w:t>
      </w:r>
      <w:r w:rsidRPr="00136528">
        <w:rPr>
          <w:rFonts w:ascii="Times New Roman" w:hAnsi="Times New Roman" w:cs="Times New Roman"/>
          <w:b/>
          <w:bCs/>
          <w:sz w:val="24"/>
          <w:szCs w:val="24"/>
          <w:lang w:bidi="ar-SY"/>
        </w:rPr>
        <w:t>Na</w:t>
      </w:r>
      <w:r w:rsidRPr="00136528">
        <w:rPr>
          <w:rFonts w:ascii="Times New Roman" w:hAnsi="Times New Roman" w:cs="Times New Roman"/>
          <w:b/>
          <w:bCs/>
          <w:sz w:val="24"/>
          <w:szCs w:val="24"/>
          <w:vertAlign w:val="subscript"/>
          <w:lang w:bidi="ar-SY"/>
        </w:rPr>
        <w:t>2</w:t>
      </w:r>
      <w:r w:rsidRPr="00136528">
        <w:rPr>
          <w:rFonts w:ascii="Times New Roman" w:hAnsi="Times New Roman" w:cs="Times New Roman"/>
          <w:b/>
          <w:bCs/>
          <w:sz w:val="24"/>
          <w:szCs w:val="24"/>
          <w:lang w:bidi="ar-SY"/>
        </w:rPr>
        <w:t>O</w:t>
      </w:r>
      <w:r w:rsidRPr="00136528">
        <w:rPr>
          <w:rFonts w:ascii="Times New Roman" w:hAnsi="Times New Roman" w:cs="Times New Roman"/>
          <w:b/>
          <w:bCs/>
          <w:sz w:val="24"/>
          <w:szCs w:val="24"/>
          <w:vertAlign w:val="subscript"/>
          <w:lang w:bidi="ar-SY"/>
        </w:rPr>
        <w:t>8</w:t>
      </w:r>
      <w:r w:rsidRPr="00136528">
        <w:rPr>
          <w:rFonts w:ascii="Times New Roman" w:hAnsi="Times New Roman" w:cs="Times New Roman"/>
          <w:b/>
          <w:bCs/>
          <w:sz w:val="24"/>
          <w:szCs w:val="24"/>
          <w:lang w:bidi="ar-SY"/>
        </w:rPr>
        <w:t>.2H</w:t>
      </w:r>
      <w:r w:rsidRPr="00136528">
        <w:rPr>
          <w:rFonts w:ascii="Times New Roman" w:hAnsi="Times New Roman" w:cs="Times New Roman"/>
          <w:b/>
          <w:bCs/>
          <w:sz w:val="24"/>
          <w:szCs w:val="24"/>
          <w:vertAlign w:val="subscript"/>
          <w:lang w:bidi="ar-SY"/>
        </w:rPr>
        <w:t>2</w:t>
      </w:r>
      <w:r w:rsidRPr="00136528">
        <w:rPr>
          <w:rFonts w:ascii="Times New Roman" w:hAnsi="Times New Roman" w:cs="Times New Roman"/>
          <w:b/>
          <w:bCs/>
          <w:sz w:val="24"/>
          <w:szCs w:val="24"/>
          <w:lang w:bidi="ar-SY"/>
        </w:rPr>
        <w:t>O)</w:t>
      </w:r>
    </w:p>
    <w:p w:rsidR="0091320F" w:rsidRDefault="0091320F" w:rsidP="00F613CE">
      <w:pPr>
        <w:tabs>
          <w:tab w:val="left" w:pos="567"/>
        </w:tabs>
        <w:autoSpaceDE w:val="0"/>
        <w:autoSpaceDN w:val="0"/>
        <w:adjustRightInd w:val="0"/>
        <w:spacing w:after="0" w:line="240" w:lineRule="auto"/>
        <w:jc w:val="both"/>
        <w:rPr>
          <w:rFonts w:ascii="Times New Roman" w:hAnsi="Times New Roman" w:cs="Times New Roman"/>
          <w:sz w:val="24"/>
          <w:szCs w:val="24"/>
          <w:rtl/>
        </w:rPr>
      </w:pPr>
      <w:proofErr w:type="spellStart"/>
      <w:r w:rsidRPr="00136528">
        <w:rPr>
          <w:rFonts w:ascii="Times New Roman" w:hAnsi="Times New Roman" w:cs="Times New Roman"/>
          <w:sz w:val="24"/>
          <w:szCs w:val="24"/>
        </w:rPr>
        <w:t>Ethylenediaminetetraacetic</w:t>
      </w:r>
      <w:proofErr w:type="spellEnd"/>
      <w:r w:rsidRPr="00136528">
        <w:rPr>
          <w:rFonts w:ascii="Times New Roman" w:hAnsi="Times New Roman" w:cs="Times New Roman"/>
          <w:sz w:val="24"/>
          <w:szCs w:val="24"/>
        </w:rPr>
        <w:t xml:space="preserve"> acid disodium </w:t>
      </w:r>
      <w:proofErr w:type="gramStart"/>
      <w:r w:rsidRPr="00136528">
        <w:rPr>
          <w:rFonts w:ascii="Times New Roman" w:hAnsi="Times New Roman" w:cs="Times New Roman"/>
          <w:sz w:val="24"/>
          <w:szCs w:val="24"/>
        </w:rPr>
        <w:t>salt ,</w:t>
      </w:r>
      <w:proofErr w:type="gramEnd"/>
      <w:r w:rsidRPr="00136528">
        <w:rPr>
          <w:rFonts w:ascii="Times New Roman" w:hAnsi="Times New Roman" w:cs="Times New Roman"/>
          <w:sz w:val="24"/>
          <w:szCs w:val="24"/>
        </w:rPr>
        <w:t xml:space="preserve"> is a very effective chelating agent</w:t>
      </w:r>
      <w:r w:rsidRPr="00136528">
        <w:rPr>
          <w:rFonts w:ascii="Times New Roman" w:hAnsi="Times New Roman" w:cs="Times New Roman"/>
          <w:i/>
          <w:iCs/>
          <w:sz w:val="24"/>
          <w:szCs w:val="24"/>
        </w:rPr>
        <w:t xml:space="preserve">. </w:t>
      </w:r>
      <w:r w:rsidRPr="00136528">
        <w:rPr>
          <w:rFonts w:ascii="Times New Roman" w:hAnsi="Times New Roman" w:cs="Times New Roman"/>
          <w:sz w:val="24"/>
          <w:szCs w:val="24"/>
        </w:rPr>
        <w:t>Its ability to bind heavy metal ions can be used to sequester these trace metals</w:t>
      </w:r>
      <w:r w:rsidRPr="00136528">
        <w:rPr>
          <w:rFonts w:ascii="Times New Roman" w:hAnsi="Times New Roman" w:cs="Times New Roman"/>
          <w:i/>
          <w:iCs/>
          <w:sz w:val="24"/>
          <w:szCs w:val="24"/>
        </w:rPr>
        <w:t>,</w:t>
      </w:r>
      <w:r w:rsidRPr="00136528">
        <w:rPr>
          <w:rFonts w:ascii="Times New Roman" w:hAnsi="Times New Roman" w:cs="Times New Roman"/>
          <w:sz w:val="24"/>
          <w:szCs w:val="24"/>
        </w:rPr>
        <w:t xml:space="preserve"> is  very stable and can be mixed with just about any phosphate containing fertilizer at basically any </w:t>
      </w:r>
      <w:proofErr w:type="spellStart"/>
      <w:r w:rsidRPr="00136528">
        <w:rPr>
          <w:rFonts w:ascii="Times New Roman" w:hAnsi="Times New Roman" w:cs="Times New Roman"/>
          <w:sz w:val="24"/>
          <w:szCs w:val="24"/>
        </w:rPr>
        <w:t>pH.</w:t>
      </w:r>
      <w:proofErr w:type="spellEnd"/>
      <w:r w:rsidRPr="00136528">
        <w:rPr>
          <w:rFonts w:ascii="Times New Roman" w:hAnsi="Times New Roman" w:cs="Times New Roman"/>
          <w:sz w:val="24"/>
          <w:szCs w:val="24"/>
        </w:rPr>
        <w:t xml:space="preserve">  It is very resistant to microbial degradation; therefore it remains quite stable in soils. It is of interest that EDTA has been used medically to promote removal of lead from the human body and also as an additive to render floor polishes with zinc binders amenable to detergent </w:t>
      </w:r>
      <w:proofErr w:type="spellStart"/>
      <w:r w:rsidRPr="00136528">
        <w:rPr>
          <w:rFonts w:ascii="Times New Roman" w:hAnsi="Times New Roman" w:cs="Times New Roman"/>
          <w:sz w:val="24"/>
          <w:szCs w:val="24"/>
        </w:rPr>
        <w:t>washing</w:t>
      </w:r>
      <w:proofErr w:type="gramStart"/>
      <w:r>
        <w:rPr>
          <w:rFonts w:ascii="Times New Roman" w:hAnsi="Times New Roman" w:cs="Times New Roman"/>
          <w:b/>
          <w:bCs/>
          <w:sz w:val="24"/>
          <w:szCs w:val="24"/>
        </w:rPr>
        <w:t>,</w:t>
      </w:r>
      <w:r w:rsidRPr="00136528">
        <w:rPr>
          <w:rFonts w:ascii="Times New Roman" w:hAnsi="Times New Roman" w:cs="Times New Roman"/>
          <w:b/>
          <w:bCs/>
          <w:sz w:val="24"/>
          <w:szCs w:val="24"/>
        </w:rPr>
        <w:t>Joseph</w:t>
      </w:r>
      <w:proofErr w:type="spellEnd"/>
      <w:proofErr w:type="gramEnd"/>
      <w:r>
        <w:rPr>
          <w:rFonts w:ascii="Times New Roman" w:hAnsi="Times New Roman" w:cs="Times New Roman"/>
          <w:b/>
          <w:bCs/>
          <w:sz w:val="24"/>
          <w:szCs w:val="24"/>
        </w:rPr>
        <w:t>,</w:t>
      </w:r>
      <w:r w:rsidRPr="00136528">
        <w:rPr>
          <w:rFonts w:ascii="Times New Roman" w:hAnsi="Times New Roman" w:cs="Times New Roman"/>
          <w:b/>
          <w:bCs/>
          <w:sz w:val="24"/>
          <w:szCs w:val="24"/>
        </w:rPr>
        <w:t xml:space="preserve"> et al., 1997</w:t>
      </w:r>
      <w:r>
        <w:rPr>
          <w:rFonts w:ascii="Times New Roman" w:hAnsi="Times New Roman" w:cs="Times New Roman"/>
          <w:b/>
          <w:bCs/>
          <w:sz w:val="24"/>
          <w:szCs w:val="24"/>
        </w:rPr>
        <w:t>.</w:t>
      </w:r>
      <w:r w:rsidRPr="00136528">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136528">
        <w:rPr>
          <w:rFonts w:ascii="Times New Roman" w:hAnsi="Times New Roman" w:cs="Times New Roman"/>
          <w:sz w:val="24"/>
          <w:szCs w:val="24"/>
        </w:rPr>
        <w:t xml:space="preserve"> summaries the </w:t>
      </w:r>
      <w:r w:rsidRPr="00136528">
        <w:rPr>
          <w:rFonts w:ascii="Times New Roman" w:hAnsi="Times New Roman" w:cs="Times New Roman"/>
          <w:sz w:val="24"/>
          <w:szCs w:val="24"/>
          <w:lang w:bidi="ar-SY"/>
        </w:rPr>
        <w:t>Na</w:t>
      </w:r>
      <w:r w:rsidRPr="00136528">
        <w:rPr>
          <w:rFonts w:ascii="Times New Roman" w:hAnsi="Times New Roman" w:cs="Times New Roman"/>
          <w:sz w:val="24"/>
          <w:szCs w:val="24"/>
          <w:vertAlign w:val="subscript"/>
          <w:lang w:bidi="ar-SY"/>
        </w:rPr>
        <w:t>2</w:t>
      </w:r>
      <w:r w:rsidRPr="00136528">
        <w:rPr>
          <w:rFonts w:ascii="Times New Roman" w:hAnsi="Times New Roman" w:cs="Times New Roman"/>
          <w:sz w:val="24"/>
          <w:szCs w:val="24"/>
          <w:lang w:bidi="ar-SY"/>
        </w:rPr>
        <w:t>EDTA</w:t>
      </w:r>
      <w:r w:rsidRPr="00136528">
        <w:rPr>
          <w:rFonts w:ascii="Times New Roman" w:hAnsi="Times New Roman" w:cs="Times New Roman"/>
          <w:sz w:val="24"/>
          <w:szCs w:val="24"/>
        </w:rPr>
        <w:t xml:space="preserve"> characteristics used in  the present study</w:t>
      </w:r>
      <w:r w:rsidR="00F613CE">
        <w:rPr>
          <w:rFonts w:ascii="Times New Roman" w:hAnsi="Times New Roman" w:cs="Times New Roman" w:hint="cs"/>
          <w:sz w:val="24"/>
          <w:szCs w:val="24"/>
          <w:rtl/>
        </w:rPr>
        <w:t>.</w:t>
      </w:r>
    </w:p>
    <w:p w:rsidR="00F613CE" w:rsidRPr="00136528" w:rsidRDefault="00F613CE" w:rsidP="00F613CE">
      <w:pPr>
        <w:tabs>
          <w:tab w:val="left" w:pos="567"/>
        </w:tabs>
        <w:autoSpaceDE w:val="0"/>
        <w:autoSpaceDN w:val="0"/>
        <w:adjustRightInd w:val="0"/>
        <w:spacing w:after="0" w:line="240" w:lineRule="auto"/>
        <w:jc w:val="both"/>
        <w:rPr>
          <w:rFonts w:ascii="Times New Roman" w:hAnsi="Times New Roman" w:cs="Times New Roman"/>
          <w:sz w:val="24"/>
          <w:szCs w:val="24"/>
        </w:rPr>
      </w:pPr>
    </w:p>
    <w:p w:rsidR="0091320F" w:rsidRPr="002B2AAB" w:rsidRDefault="0091320F" w:rsidP="00ED6B69">
      <w:pPr>
        <w:pStyle w:val="NormalWeb"/>
        <w:tabs>
          <w:tab w:val="left" w:pos="567"/>
        </w:tabs>
        <w:spacing w:before="0" w:beforeAutospacing="0" w:after="0" w:afterAutospacing="0" w:line="360" w:lineRule="auto"/>
        <w:jc w:val="both"/>
        <w:rPr>
          <w:b/>
          <w:bCs/>
          <w:color w:val="000000"/>
        </w:rPr>
      </w:pPr>
      <w:r w:rsidRPr="002B2AAB">
        <w:rPr>
          <w:b/>
          <w:bCs/>
          <w:color w:val="000000"/>
        </w:rPr>
        <w:t>2.</w:t>
      </w:r>
      <w:r w:rsidR="00990D37">
        <w:rPr>
          <w:rFonts w:hint="cs"/>
          <w:b/>
          <w:bCs/>
          <w:color w:val="000000"/>
          <w:rtl/>
        </w:rPr>
        <w:t>4</w:t>
      </w:r>
      <w:r w:rsidR="00990D37">
        <w:rPr>
          <w:b/>
          <w:bCs/>
          <w:color w:val="000000"/>
        </w:rPr>
        <w:t xml:space="preserve"> </w:t>
      </w:r>
      <w:proofErr w:type="spellStart"/>
      <w:r w:rsidRPr="002B2AAB">
        <w:rPr>
          <w:b/>
          <w:bCs/>
          <w:color w:val="000000"/>
        </w:rPr>
        <w:t>HCl</w:t>
      </w:r>
      <w:proofErr w:type="spellEnd"/>
    </w:p>
    <w:p w:rsidR="0091320F" w:rsidRDefault="0091320F" w:rsidP="00ED6B69">
      <w:pPr>
        <w:tabs>
          <w:tab w:val="left" w:pos="270"/>
          <w:tab w:val="left" w:pos="540"/>
        </w:tabs>
        <w:spacing w:after="0" w:line="240" w:lineRule="auto"/>
        <w:ind w:hanging="92"/>
        <w:jc w:val="both"/>
        <w:rPr>
          <w:rFonts w:ascii="Times New Roman" w:hAnsi="Times New Roman" w:cs="Times New Roman"/>
          <w:sz w:val="24"/>
          <w:szCs w:val="24"/>
        </w:rPr>
      </w:pPr>
      <w:r w:rsidRPr="00AF3D4C">
        <w:rPr>
          <w:rFonts w:ascii="Times New Roman" w:hAnsi="Times New Roman" w:cs="Times New Roman"/>
          <w:color w:val="000000"/>
          <w:sz w:val="24"/>
          <w:szCs w:val="24"/>
        </w:rPr>
        <w:t>Hydrochloric acid is a clear, colorless, highly-</w:t>
      </w:r>
      <w:proofErr w:type="spellStart"/>
      <w:r w:rsidR="00421FE6">
        <w:fldChar w:fldCharType="begin"/>
      </w:r>
      <w:r w:rsidR="00421FE6">
        <w:instrText xml:space="preserve"> HYPERLINK "http://en.wikipedia.org/wiki/Pungency" \o "Pungency" </w:instrText>
      </w:r>
      <w:r w:rsidR="00421FE6">
        <w:fldChar w:fldCharType="separate"/>
      </w:r>
      <w:r w:rsidRPr="00AF3D4C">
        <w:rPr>
          <w:rStyle w:val="Hyperlink"/>
          <w:rFonts w:ascii="Times New Roman" w:hAnsi="Times New Roman" w:cs="Times New Roman"/>
          <w:color w:val="000000"/>
          <w:sz w:val="24"/>
          <w:szCs w:val="24"/>
          <w:u w:val="none"/>
        </w:rPr>
        <w:t>pungent</w:t>
      </w:r>
      <w:r w:rsidR="00421FE6">
        <w:rPr>
          <w:rStyle w:val="Hyperlink"/>
          <w:rFonts w:ascii="Times New Roman" w:hAnsi="Times New Roman" w:cs="Times New Roman"/>
          <w:color w:val="000000"/>
          <w:sz w:val="24"/>
          <w:szCs w:val="24"/>
          <w:u w:val="none"/>
        </w:rPr>
        <w:fldChar w:fldCharType="end"/>
      </w:r>
      <w:hyperlink r:id="rId9" w:tooltip="Solution" w:history="1">
        <w:r w:rsidRPr="00AF3D4C">
          <w:rPr>
            <w:rStyle w:val="Hyperlink"/>
            <w:rFonts w:ascii="Times New Roman" w:hAnsi="Times New Roman" w:cs="Times New Roman"/>
            <w:color w:val="000000"/>
            <w:sz w:val="24"/>
            <w:szCs w:val="24"/>
            <w:u w:val="none"/>
          </w:rPr>
          <w:t>solution</w:t>
        </w:r>
        <w:proofErr w:type="spellEnd"/>
      </w:hyperlink>
      <w:r w:rsidRPr="00AF3D4C">
        <w:rPr>
          <w:rFonts w:ascii="Times New Roman" w:hAnsi="Times New Roman" w:cs="Times New Roman"/>
          <w:color w:val="000000"/>
          <w:sz w:val="24"/>
          <w:szCs w:val="24"/>
        </w:rPr>
        <w:t xml:space="preserve"> of </w:t>
      </w:r>
      <w:hyperlink r:id="rId10" w:tooltip="Hydrogen chloride" w:history="1">
        <w:r w:rsidRPr="00AF3D4C">
          <w:rPr>
            <w:rStyle w:val="Hyperlink"/>
            <w:rFonts w:ascii="Times New Roman" w:hAnsi="Times New Roman" w:cs="Times New Roman"/>
            <w:color w:val="000000"/>
            <w:sz w:val="24"/>
            <w:szCs w:val="24"/>
            <w:u w:val="none"/>
          </w:rPr>
          <w:t>hydrogen chloride</w:t>
        </w:r>
      </w:hyperlink>
      <w:r w:rsidRPr="00AF3D4C">
        <w:rPr>
          <w:rFonts w:ascii="Times New Roman" w:hAnsi="Times New Roman" w:cs="Times New Roman"/>
          <w:color w:val="000000"/>
          <w:sz w:val="24"/>
          <w:szCs w:val="24"/>
        </w:rPr>
        <w:t xml:space="preserve"> (</w:t>
      </w:r>
      <w:proofErr w:type="spellStart"/>
      <w:r w:rsidR="00421FE6">
        <w:fldChar w:fldCharType="begin"/>
      </w:r>
      <w:r w:rsidR="00421FE6">
        <w:instrText xml:space="preserve"> HYPERLINK "http://en.wikipedia.org/wiki/Hydrogen" \o "Hydrogen" </w:instrText>
      </w:r>
      <w:r w:rsidR="00421FE6">
        <w:fldChar w:fldCharType="separate"/>
      </w:r>
      <w:r w:rsidRPr="00AF3D4C">
        <w:rPr>
          <w:rStyle w:val="Hyperlink"/>
          <w:rFonts w:ascii="Times New Roman" w:hAnsi="Times New Roman" w:cs="Times New Roman"/>
          <w:color w:val="000000"/>
          <w:sz w:val="24"/>
          <w:szCs w:val="24"/>
          <w:u w:val="none"/>
        </w:rPr>
        <w:t>H</w:t>
      </w:r>
      <w:r w:rsidR="00421FE6">
        <w:rPr>
          <w:rStyle w:val="Hyperlink"/>
          <w:rFonts w:ascii="Times New Roman" w:hAnsi="Times New Roman" w:cs="Times New Roman"/>
          <w:color w:val="000000"/>
          <w:sz w:val="24"/>
          <w:szCs w:val="24"/>
          <w:u w:val="none"/>
        </w:rPr>
        <w:fldChar w:fldCharType="end"/>
      </w:r>
      <w:hyperlink r:id="rId11" w:tooltip="Chlorine" w:history="1">
        <w:r w:rsidRPr="00AF3D4C">
          <w:rPr>
            <w:rStyle w:val="Hyperlink"/>
            <w:rFonts w:ascii="Times New Roman" w:hAnsi="Times New Roman" w:cs="Times New Roman"/>
            <w:color w:val="000000"/>
            <w:sz w:val="24"/>
            <w:szCs w:val="24"/>
            <w:u w:val="none"/>
          </w:rPr>
          <w:t>Cl</w:t>
        </w:r>
        <w:proofErr w:type="spellEnd"/>
      </w:hyperlink>
      <w:r w:rsidRPr="00AF3D4C">
        <w:rPr>
          <w:rFonts w:ascii="Times New Roman" w:hAnsi="Times New Roman" w:cs="Times New Roman"/>
          <w:color w:val="000000"/>
          <w:sz w:val="24"/>
          <w:szCs w:val="24"/>
        </w:rPr>
        <w:t xml:space="preserve">) in water. It is a highly </w:t>
      </w:r>
      <w:hyperlink r:id="rId12" w:tooltip="Corrosive" w:history="1">
        <w:r w:rsidRPr="00AF3D4C">
          <w:rPr>
            <w:rStyle w:val="Hyperlink"/>
            <w:rFonts w:ascii="Times New Roman" w:hAnsi="Times New Roman" w:cs="Times New Roman"/>
            <w:color w:val="000000"/>
            <w:sz w:val="24"/>
            <w:szCs w:val="24"/>
            <w:u w:val="none"/>
          </w:rPr>
          <w:t>corrosive</w:t>
        </w:r>
      </w:hyperlink>
      <w:r w:rsidRPr="00AF3D4C">
        <w:rPr>
          <w:rFonts w:ascii="Times New Roman" w:hAnsi="Times New Roman" w:cs="Times New Roman"/>
          <w:color w:val="000000"/>
          <w:sz w:val="24"/>
          <w:szCs w:val="24"/>
        </w:rPr>
        <w:t xml:space="preserve">, </w:t>
      </w:r>
      <w:hyperlink r:id="rId13" w:tooltip="Strong acid" w:history="1">
        <w:proofErr w:type="spellStart"/>
        <w:r w:rsidRPr="00AF3D4C">
          <w:rPr>
            <w:rStyle w:val="Hyperlink"/>
            <w:rFonts w:ascii="Times New Roman" w:hAnsi="Times New Roman" w:cs="Times New Roman"/>
            <w:color w:val="000000"/>
            <w:sz w:val="24"/>
            <w:szCs w:val="24"/>
            <w:u w:val="none"/>
          </w:rPr>
          <w:t>strong</w:t>
        </w:r>
      </w:hyperlink>
      <w:hyperlink r:id="rId14" w:tooltip="Mineral acid" w:history="1">
        <w:r w:rsidRPr="00AF3D4C">
          <w:rPr>
            <w:rStyle w:val="Hyperlink"/>
            <w:rFonts w:ascii="Times New Roman" w:hAnsi="Times New Roman" w:cs="Times New Roman"/>
            <w:color w:val="000000"/>
            <w:sz w:val="24"/>
            <w:szCs w:val="24"/>
            <w:u w:val="none"/>
          </w:rPr>
          <w:t>mineral</w:t>
        </w:r>
        <w:proofErr w:type="spellEnd"/>
        <w:r w:rsidRPr="00AF3D4C">
          <w:rPr>
            <w:rStyle w:val="Hyperlink"/>
            <w:rFonts w:ascii="Times New Roman" w:hAnsi="Times New Roman" w:cs="Times New Roman"/>
            <w:color w:val="000000"/>
            <w:sz w:val="24"/>
            <w:szCs w:val="24"/>
            <w:u w:val="none"/>
          </w:rPr>
          <w:t xml:space="preserve"> acid</w:t>
        </w:r>
      </w:hyperlink>
      <w:r w:rsidRPr="00AF3D4C">
        <w:rPr>
          <w:rFonts w:ascii="Times New Roman" w:hAnsi="Times New Roman" w:cs="Times New Roman"/>
          <w:color w:val="000000"/>
          <w:sz w:val="24"/>
          <w:szCs w:val="24"/>
        </w:rPr>
        <w:t xml:space="preserve"> with many industrial uses. </w:t>
      </w:r>
      <w:proofErr w:type="spellStart"/>
      <w:proofErr w:type="gramStart"/>
      <w:r w:rsidRPr="00AF3D4C">
        <w:rPr>
          <w:rFonts w:ascii="Times New Roman" w:hAnsi="Times New Roman" w:cs="Times New Roman"/>
          <w:color w:val="000000"/>
          <w:sz w:val="24"/>
          <w:szCs w:val="24"/>
        </w:rPr>
        <w:t>HCl</w:t>
      </w:r>
      <w:proofErr w:type="spellEnd"/>
      <w:r w:rsidRPr="00AF3D4C">
        <w:rPr>
          <w:rFonts w:ascii="Times New Roman" w:hAnsi="Times New Roman" w:cs="Times New Roman"/>
          <w:color w:val="000000"/>
          <w:sz w:val="24"/>
          <w:szCs w:val="24"/>
        </w:rPr>
        <w:t xml:space="preserve">  is</w:t>
      </w:r>
      <w:proofErr w:type="gramEnd"/>
      <w:r w:rsidRPr="00AF3D4C">
        <w:rPr>
          <w:rFonts w:ascii="Times New Roman" w:hAnsi="Times New Roman" w:cs="Times New Roman"/>
          <w:color w:val="000000"/>
          <w:sz w:val="24"/>
          <w:szCs w:val="24"/>
        </w:rPr>
        <w:t xml:space="preserve"> found naturally in </w:t>
      </w:r>
      <w:hyperlink r:id="rId15" w:tooltip="Gastric acid" w:history="1">
        <w:r w:rsidRPr="00AF3D4C">
          <w:rPr>
            <w:rStyle w:val="Hyperlink"/>
            <w:rFonts w:ascii="Times New Roman" w:hAnsi="Times New Roman" w:cs="Times New Roman"/>
            <w:color w:val="000000"/>
            <w:sz w:val="24"/>
            <w:szCs w:val="24"/>
            <w:u w:val="none"/>
          </w:rPr>
          <w:t>gastric acid</w:t>
        </w:r>
      </w:hyperlink>
      <w:r w:rsidRPr="00AF3D4C">
        <w:rPr>
          <w:rFonts w:ascii="Times New Roman" w:hAnsi="Times New Roman" w:cs="Times New Roman"/>
          <w:sz w:val="24"/>
          <w:szCs w:val="24"/>
        </w:rPr>
        <w:t>.</w:t>
      </w:r>
      <w:r w:rsidR="00990D37">
        <w:rPr>
          <w:rFonts w:ascii="Times New Roman" w:hAnsi="Times New Roman" w:cs="Times New Roman"/>
          <w:sz w:val="24"/>
          <w:szCs w:val="24"/>
        </w:rPr>
        <w:t xml:space="preserve"> </w:t>
      </w:r>
      <w:proofErr w:type="spellStart"/>
      <w:r w:rsidRPr="00136528">
        <w:rPr>
          <w:rFonts w:ascii="Times New Roman" w:hAnsi="Times New Roman" w:cs="Times New Roman"/>
          <w:color w:val="222222"/>
          <w:sz w:val="24"/>
          <w:szCs w:val="24"/>
        </w:rPr>
        <w:t>HCl</w:t>
      </w:r>
      <w:proofErr w:type="spellEnd"/>
      <w:r w:rsidRPr="00136528">
        <w:rPr>
          <w:rFonts w:ascii="Times New Roman" w:hAnsi="Times New Roman" w:cs="Times New Roman"/>
          <w:color w:val="222222"/>
          <w:sz w:val="24"/>
          <w:szCs w:val="24"/>
        </w:rPr>
        <w:t xml:space="preserve"> is very </w:t>
      </w:r>
      <w:r w:rsidRPr="00136528">
        <w:rPr>
          <w:rStyle w:val="hps"/>
          <w:rFonts w:ascii="Times New Roman" w:hAnsi="Times New Roman" w:cs="Times New Roman"/>
          <w:color w:val="222222"/>
          <w:sz w:val="24"/>
          <w:szCs w:val="24"/>
        </w:rPr>
        <w:t>effectiv</w:t>
      </w:r>
      <w:r w:rsidR="00DD6C63">
        <w:rPr>
          <w:rStyle w:val="hps"/>
          <w:rFonts w:ascii="Times New Roman" w:hAnsi="Times New Roman" w:cs="Times New Roman"/>
          <w:color w:val="222222"/>
          <w:sz w:val="24"/>
          <w:szCs w:val="24"/>
        </w:rPr>
        <w:t xml:space="preserve">e </w:t>
      </w:r>
      <w:r w:rsidRPr="00136528">
        <w:rPr>
          <w:rStyle w:val="hps"/>
          <w:rFonts w:ascii="Times New Roman" w:hAnsi="Times New Roman" w:cs="Times New Roman"/>
          <w:color w:val="222222"/>
          <w:sz w:val="24"/>
          <w:szCs w:val="24"/>
        </w:rPr>
        <w:t>in</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the removal of</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heavy metals and</w:t>
      </w:r>
      <w:r w:rsidR="004B2B6F">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achieve</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high</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removal efficiency</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in the case of</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natural</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pH</w:t>
      </w:r>
      <w:r w:rsidR="00DD6C63">
        <w:rPr>
          <w:rStyle w:val="hps"/>
          <w:rFonts w:ascii="Times New Roman" w:hAnsi="Times New Roman" w:cs="Times New Roman"/>
          <w:color w:val="222222"/>
          <w:sz w:val="24"/>
          <w:szCs w:val="24"/>
        </w:rPr>
        <w:t xml:space="preserve"> </w:t>
      </w:r>
      <w:proofErr w:type="spellStart"/>
      <w:r w:rsidRPr="00136528">
        <w:rPr>
          <w:rStyle w:val="hps"/>
          <w:rFonts w:ascii="Times New Roman" w:hAnsi="Times New Roman" w:cs="Times New Roman"/>
          <w:color w:val="222222"/>
          <w:sz w:val="24"/>
          <w:szCs w:val="24"/>
        </w:rPr>
        <w:t>with</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out</w:t>
      </w:r>
      <w:proofErr w:type="spellEnd"/>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neutralization to</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no</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loss</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the</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acidic</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property</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that</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are</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of</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high</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importance</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for</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the movement of</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contaminant</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sand</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solubility</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and</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thus</w:t>
      </w:r>
      <w:r w:rsidR="00DD6C63">
        <w:rPr>
          <w:rStyle w:val="hps"/>
          <w:rFonts w:ascii="Times New Roman" w:hAnsi="Times New Roman" w:cs="Times New Roman"/>
          <w:color w:val="222222"/>
          <w:sz w:val="24"/>
          <w:szCs w:val="24"/>
        </w:rPr>
        <w:t xml:space="preserve"> </w:t>
      </w:r>
      <w:r w:rsidRPr="00136528">
        <w:rPr>
          <w:rStyle w:val="hps"/>
          <w:rFonts w:ascii="Times New Roman" w:hAnsi="Times New Roman" w:cs="Times New Roman"/>
          <w:color w:val="222222"/>
          <w:sz w:val="24"/>
          <w:szCs w:val="24"/>
        </w:rPr>
        <w:t>easily</w:t>
      </w:r>
      <w:r w:rsidR="00DD6C63">
        <w:rPr>
          <w:rStyle w:val="hps"/>
          <w:rFonts w:ascii="Times New Roman" w:hAnsi="Times New Roman" w:cs="Times New Roman"/>
          <w:color w:val="222222"/>
          <w:sz w:val="24"/>
          <w:szCs w:val="24"/>
        </w:rPr>
        <w:t xml:space="preserve"> </w:t>
      </w:r>
      <w:proofErr w:type="gramStart"/>
      <w:r w:rsidRPr="00136528">
        <w:rPr>
          <w:rStyle w:val="hps"/>
          <w:rFonts w:ascii="Times New Roman" w:hAnsi="Times New Roman" w:cs="Times New Roman"/>
          <w:color w:val="222222"/>
          <w:sz w:val="24"/>
          <w:szCs w:val="24"/>
        </w:rPr>
        <w:t xml:space="preserve">extracted </w:t>
      </w:r>
      <w:r>
        <w:rPr>
          <w:rFonts w:ascii="Times New Roman" w:hAnsi="Times New Roman" w:cs="Times New Roman"/>
          <w:b/>
          <w:bCs/>
          <w:sz w:val="24"/>
          <w:szCs w:val="24"/>
        </w:rPr>
        <w:t>,</w:t>
      </w:r>
      <w:r w:rsidRPr="00136528">
        <w:rPr>
          <w:rFonts w:ascii="Times New Roman" w:hAnsi="Times New Roman" w:cs="Times New Roman"/>
          <w:b/>
          <w:bCs/>
          <w:sz w:val="24"/>
          <w:szCs w:val="24"/>
        </w:rPr>
        <w:t>SRI</w:t>
      </w:r>
      <w:proofErr w:type="gramEnd"/>
      <w:r w:rsidRPr="00136528">
        <w:rPr>
          <w:rFonts w:ascii="Times New Roman" w:hAnsi="Times New Roman" w:cs="Times New Roman"/>
          <w:b/>
          <w:bCs/>
          <w:sz w:val="24"/>
          <w:szCs w:val="24"/>
        </w:rPr>
        <w:t>, 2001.Table 3</w:t>
      </w:r>
      <w:r w:rsidRPr="00136528">
        <w:rPr>
          <w:rFonts w:ascii="Times New Roman" w:hAnsi="Times New Roman" w:cs="Times New Roman"/>
          <w:sz w:val="24"/>
          <w:szCs w:val="24"/>
        </w:rPr>
        <w:t xml:space="preserve">summaries the </w:t>
      </w:r>
      <w:proofErr w:type="spellStart"/>
      <w:r w:rsidRPr="00136528">
        <w:rPr>
          <w:rFonts w:ascii="Times New Roman" w:hAnsi="Times New Roman" w:cs="Times New Roman"/>
          <w:sz w:val="24"/>
          <w:szCs w:val="24"/>
        </w:rPr>
        <w:t>HCl</w:t>
      </w:r>
      <w:proofErr w:type="spellEnd"/>
      <w:r w:rsidRPr="00136528">
        <w:rPr>
          <w:rFonts w:ascii="Times New Roman" w:hAnsi="Times New Roman" w:cs="Times New Roman"/>
          <w:sz w:val="24"/>
          <w:szCs w:val="24"/>
        </w:rPr>
        <w:t xml:space="preserve"> characteristics used in  the present study.</w:t>
      </w:r>
    </w:p>
    <w:p w:rsidR="00990D37" w:rsidRPr="00136528" w:rsidRDefault="00990D37" w:rsidP="0091320F">
      <w:pPr>
        <w:tabs>
          <w:tab w:val="left" w:pos="270"/>
          <w:tab w:val="left" w:pos="540"/>
        </w:tabs>
        <w:spacing w:line="240" w:lineRule="auto"/>
        <w:ind w:hanging="92"/>
        <w:jc w:val="both"/>
        <w:rPr>
          <w:rFonts w:ascii="Times New Roman" w:hAnsi="Times New Roman" w:cs="Times New Roman"/>
          <w:sz w:val="24"/>
          <w:szCs w:val="24"/>
        </w:rPr>
      </w:pPr>
    </w:p>
    <w:p w:rsidR="0091320F" w:rsidRDefault="0091320F" w:rsidP="00ED6B69">
      <w:pPr>
        <w:pStyle w:val="1"/>
        <w:tabs>
          <w:tab w:val="right" w:pos="4900"/>
        </w:tabs>
        <w:ind w:left="0"/>
        <w:rPr>
          <w:b/>
          <w:bCs/>
          <w:sz w:val="24"/>
          <w:szCs w:val="24"/>
        </w:rPr>
      </w:pPr>
      <w:r w:rsidRPr="00136528">
        <w:rPr>
          <w:rStyle w:val="hps"/>
          <w:b/>
          <w:bCs/>
          <w:color w:val="222222"/>
          <w:sz w:val="24"/>
          <w:szCs w:val="24"/>
        </w:rPr>
        <w:t xml:space="preserve">3. </w:t>
      </w:r>
      <w:r w:rsidRPr="00136528">
        <w:rPr>
          <w:b/>
          <w:bCs/>
          <w:sz w:val="24"/>
          <w:szCs w:val="24"/>
        </w:rPr>
        <w:t xml:space="preserve">Experimental </w:t>
      </w:r>
      <w:r w:rsidR="002B2AAB">
        <w:rPr>
          <w:b/>
          <w:bCs/>
          <w:sz w:val="24"/>
          <w:szCs w:val="24"/>
        </w:rPr>
        <w:t xml:space="preserve">Procedure </w:t>
      </w:r>
    </w:p>
    <w:p w:rsidR="0091320F" w:rsidRPr="00136528" w:rsidRDefault="0091320F" w:rsidP="00ED6B69">
      <w:pPr>
        <w:tabs>
          <w:tab w:val="left" w:pos="567"/>
        </w:tabs>
        <w:autoSpaceDE w:val="0"/>
        <w:autoSpaceDN w:val="0"/>
        <w:adjustRightInd w:val="0"/>
        <w:spacing w:after="0" w:line="240" w:lineRule="auto"/>
        <w:jc w:val="both"/>
        <w:rPr>
          <w:rFonts w:ascii="Times New Roman" w:hAnsi="Times New Roman" w:cs="Times New Roman"/>
          <w:sz w:val="24"/>
          <w:szCs w:val="24"/>
        </w:rPr>
      </w:pPr>
      <w:r w:rsidRPr="00136528">
        <w:rPr>
          <w:rFonts w:ascii="Times New Roman" w:hAnsi="Times New Roman" w:cs="Times New Roman"/>
          <w:color w:val="231F20"/>
          <w:sz w:val="24"/>
          <w:szCs w:val="24"/>
        </w:rPr>
        <w:t xml:space="preserve">    Batch equilibrium tests are carried out to specify the best conditions of contact time, pH,</w:t>
      </w:r>
      <w:r w:rsidRPr="00136528">
        <w:rPr>
          <w:rFonts w:ascii="Times New Roman" w:hAnsi="Times New Roman" w:cs="Times New Roman"/>
          <w:sz w:val="24"/>
          <w:szCs w:val="24"/>
        </w:rPr>
        <w:t xml:space="preserve"> </w:t>
      </w:r>
      <w:proofErr w:type="gramStart"/>
      <w:r w:rsidRPr="00136528">
        <w:rPr>
          <w:rFonts w:ascii="Times New Roman" w:hAnsi="Times New Roman" w:cs="Times New Roman"/>
          <w:sz w:val="24"/>
          <w:szCs w:val="24"/>
        </w:rPr>
        <w:t>concentration</w:t>
      </w:r>
      <w:proofErr w:type="gramEnd"/>
      <w:r w:rsidRPr="00136528">
        <w:rPr>
          <w:rFonts w:ascii="Times New Roman" w:hAnsi="Times New Roman" w:cs="Times New Roman"/>
          <w:sz w:val="24"/>
          <w:szCs w:val="24"/>
        </w:rPr>
        <w:t xml:space="preserve"> of </w:t>
      </w:r>
      <w:proofErr w:type="spellStart"/>
      <w:r w:rsidRPr="00136528">
        <w:rPr>
          <w:rFonts w:ascii="Times New Roman" w:hAnsi="Times New Roman" w:cs="Times New Roman"/>
          <w:sz w:val="24"/>
          <w:szCs w:val="24"/>
        </w:rPr>
        <w:t>extractant</w:t>
      </w:r>
      <w:proofErr w:type="spellEnd"/>
      <w:r w:rsidR="002B2AAB">
        <w:rPr>
          <w:rFonts w:ascii="Times New Roman" w:hAnsi="Times New Roman" w:cs="Times New Roman"/>
          <w:sz w:val="24"/>
          <w:szCs w:val="24"/>
        </w:rPr>
        <w:t xml:space="preserve"> </w:t>
      </w:r>
      <w:r w:rsidRPr="00136528">
        <w:rPr>
          <w:rFonts w:ascii="Times New Roman" w:hAnsi="Times New Roman" w:cs="Times New Roman"/>
          <w:color w:val="231F20"/>
          <w:sz w:val="24"/>
          <w:szCs w:val="24"/>
        </w:rPr>
        <w:t xml:space="preserve">and </w:t>
      </w:r>
      <w:r w:rsidR="002B2AAB">
        <w:rPr>
          <w:rFonts w:ascii="Times New Roman" w:hAnsi="Times New Roman" w:cs="Times New Roman"/>
          <w:color w:val="231F20"/>
          <w:sz w:val="24"/>
          <w:szCs w:val="24"/>
        </w:rPr>
        <w:t>agitation speed</w:t>
      </w:r>
      <w:r w:rsidR="00B5785B">
        <w:rPr>
          <w:rFonts w:ascii="Times New Roman" w:hAnsi="Times New Roman" w:cs="Times New Roman"/>
          <w:color w:val="231F20"/>
          <w:sz w:val="24"/>
          <w:szCs w:val="24"/>
        </w:rPr>
        <w:t>.</w:t>
      </w:r>
      <w:r w:rsidRPr="00136528">
        <w:rPr>
          <w:rFonts w:ascii="Times New Roman" w:hAnsi="Times New Roman" w:cs="Times New Roman"/>
          <w:color w:val="231F20"/>
          <w:sz w:val="24"/>
          <w:szCs w:val="24"/>
        </w:rPr>
        <w:t xml:space="preserve"> This means that these tests are suited to identify the activity of the chemical extraction </w:t>
      </w:r>
      <w:proofErr w:type="gramStart"/>
      <w:r w:rsidRPr="00136528">
        <w:rPr>
          <w:rFonts w:ascii="Times New Roman" w:hAnsi="Times New Roman" w:cs="Times New Roman"/>
          <w:color w:val="231F20"/>
          <w:sz w:val="24"/>
          <w:szCs w:val="24"/>
        </w:rPr>
        <w:t>using  Na</w:t>
      </w:r>
      <w:r w:rsidRPr="00136528">
        <w:rPr>
          <w:rFonts w:ascii="Times New Roman" w:hAnsi="Times New Roman" w:cs="Times New Roman"/>
          <w:color w:val="231F20"/>
          <w:sz w:val="24"/>
          <w:szCs w:val="24"/>
          <w:vertAlign w:val="subscript"/>
        </w:rPr>
        <w:t>2</w:t>
      </w:r>
      <w:r w:rsidRPr="00136528">
        <w:rPr>
          <w:rFonts w:ascii="Times New Roman" w:hAnsi="Times New Roman" w:cs="Times New Roman"/>
          <w:color w:val="231F20"/>
          <w:sz w:val="24"/>
          <w:szCs w:val="24"/>
        </w:rPr>
        <w:t>EDTA</w:t>
      </w:r>
      <w:proofErr w:type="gramEnd"/>
      <w:r w:rsidRPr="00136528">
        <w:rPr>
          <w:rFonts w:ascii="Times New Roman" w:hAnsi="Times New Roman" w:cs="Times New Roman"/>
          <w:color w:val="231F20"/>
          <w:sz w:val="24"/>
          <w:szCs w:val="24"/>
        </w:rPr>
        <w:t xml:space="preserve"> and </w:t>
      </w:r>
      <w:proofErr w:type="spellStart"/>
      <w:r w:rsidRPr="00136528">
        <w:rPr>
          <w:rFonts w:ascii="Times New Roman" w:hAnsi="Times New Roman" w:cs="Times New Roman"/>
          <w:color w:val="231F20"/>
          <w:sz w:val="24"/>
          <w:szCs w:val="24"/>
        </w:rPr>
        <w:t>HCl</w:t>
      </w:r>
      <w:proofErr w:type="spellEnd"/>
      <w:r w:rsidRPr="00136528">
        <w:rPr>
          <w:rFonts w:ascii="Times New Roman" w:hAnsi="Times New Roman" w:cs="Times New Roman"/>
          <w:color w:val="231F20"/>
          <w:sz w:val="24"/>
          <w:szCs w:val="24"/>
        </w:rPr>
        <w:t xml:space="preserve"> . </w:t>
      </w:r>
      <w:r w:rsidRPr="00136528">
        <w:rPr>
          <w:rFonts w:ascii="Times New Roman" w:hAnsi="Times New Roman" w:cs="Times New Roman"/>
          <w:sz w:val="24"/>
          <w:szCs w:val="24"/>
        </w:rPr>
        <w:t xml:space="preserve">Series of 250 ml flasks are employed, each flask contained 2 g of soil and 20  ml  of ( </w:t>
      </w:r>
      <w:r w:rsidRPr="00136528">
        <w:rPr>
          <w:rFonts w:ascii="Times New Roman" w:hAnsi="Times New Roman" w:cs="Times New Roman"/>
          <w:color w:val="231F20"/>
          <w:sz w:val="24"/>
          <w:szCs w:val="24"/>
        </w:rPr>
        <w:t>Na</w:t>
      </w:r>
      <w:r w:rsidRPr="00136528">
        <w:rPr>
          <w:rFonts w:ascii="Times New Roman" w:hAnsi="Times New Roman" w:cs="Times New Roman"/>
          <w:color w:val="231F20"/>
          <w:sz w:val="24"/>
          <w:szCs w:val="24"/>
          <w:vertAlign w:val="subscript"/>
        </w:rPr>
        <w:t>2</w:t>
      </w:r>
      <w:r w:rsidRPr="00136528">
        <w:rPr>
          <w:rFonts w:ascii="Times New Roman" w:hAnsi="Times New Roman" w:cs="Times New Roman"/>
          <w:color w:val="231F20"/>
          <w:sz w:val="24"/>
          <w:szCs w:val="24"/>
        </w:rPr>
        <w:t xml:space="preserve">EDTA or </w:t>
      </w:r>
      <w:proofErr w:type="spellStart"/>
      <w:r w:rsidRPr="00136528">
        <w:rPr>
          <w:rFonts w:ascii="Times New Roman" w:hAnsi="Times New Roman" w:cs="Times New Roman"/>
          <w:color w:val="231F20"/>
          <w:sz w:val="24"/>
          <w:szCs w:val="24"/>
        </w:rPr>
        <w:t>HCl</w:t>
      </w:r>
      <w:proofErr w:type="spellEnd"/>
      <w:r w:rsidRPr="00136528">
        <w:rPr>
          <w:rFonts w:ascii="Times New Roman" w:hAnsi="Times New Roman" w:cs="Times New Roman"/>
          <w:color w:val="231F20"/>
          <w:sz w:val="24"/>
          <w:szCs w:val="24"/>
        </w:rPr>
        <w:t xml:space="preserve">) </w:t>
      </w:r>
      <w:proofErr w:type="spellStart"/>
      <w:r w:rsidRPr="00136528">
        <w:rPr>
          <w:rFonts w:ascii="Times New Roman" w:hAnsi="Times New Roman" w:cs="Times New Roman"/>
          <w:color w:val="231F20"/>
          <w:sz w:val="24"/>
          <w:szCs w:val="24"/>
        </w:rPr>
        <w:t>extractant</w:t>
      </w:r>
      <w:proofErr w:type="spellEnd"/>
      <w:r w:rsidRPr="00136528">
        <w:rPr>
          <w:rFonts w:ascii="Times New Roman" w:hAnsi="Times New Roman" w:cs="Times New Roman"/>
          <w:color w:val="231F20"/>
          <w:sz w:val="24"/>
          <w:szCs w:val="24"/>
        </w:rPr>
        <w:t xml:space="preserve">  with a solid to liquid ratio (S/L) 1/10 , and contamination rate of 500 mg/kg .</w:t>
      </w:r>
      <w:bookmarkStart w:id="4" w:name="OLE_LINK28"/>
      <w:bookmarkStart w:id="5" w:name="OLE_LINK29"/>
      <w:r w:rsidRPr="00136528">
        <w:rPr>
          <w:rFonts w:ascii="Times New Roman" w:hAnsi="Times New Roman" w:cs="Times New Roman"/>
          <w:color w:val="231F20"/>
          <w:sz w:val="24"/>
          <w:szCs w:val="24"/>
        </w:rPr>
        <w:t>The Na</w:t>
      </w:r>
      <w:r w:rsidRPr="00136528">
        <w:rPr>
          <w:rFonts w:ascii="Times New Roman" w:hAnsi="Times New Roman" w:cs="Times New Roman"/>
          <w:color w:val="231F20"/>
          <w:sz w:val="24"/>
          <w:szCs w:val="24"/>
          <w:vertAlign w:val="subscript"/>
        </w:rPr>
        <w:t>2</w:t>
      </w:r>
      <w:r w:rsidRPr="00136528">
        <w:rPr>
          <w:rFonts w:ascii="Times New Roman" w:hAnsi="Times New Roman" w:cs="Times New Roman"/>
          <w:color w:val="231F20"/>
          <w:sz w:val="24"/>
          <w:szCs w:val="24"/>
        </w:rPr>
        <w:t xml:space="preserve">EDTA concentrations were (0.001,0.005,0.01,0.05 and 0.1) M </w:t>
      </w:r>
      <w:r w:rsidRPr="00136528">
        <w:rPr>
          <w:rFonts w:ascii="Times New Roman" w:hAnsi="Times New Roman" w:cs="Times New Roman"/>
          <w:sz w:val="24"/>
          <w:szCs w:val="24"/>
        </w:rPr>
        <w:t xml:space="preserve">, and </w:t>
      </w:r>
      <w:proofErr w:type="spellStart"/>
      <w:r w:rsidRPr="00136528">
        <w:rPr>
          <w:rFonts w:ascii="Times New Roman" w:hAnsi="Times New Roman" w:cs="Times New Roman"/>
          <w:color w:val="231F20"/>
          <w:sz w:val="24"/>
          <w:szCs w:val="24"/>
        </w:rPr>
        <w:t>HCl</w:t>
      </w:r>
      <w:proofErr w:type="spellEnd"/>
      <w:r w:rsidRPr="00136528">
        <w:rPr>
          <w:rFonts w:ascii="Times New Roman" w:hAnsi="Times New Roman" w:cs="Times New Roman"/>
          <w:color w:val="231F20"/>
          <w:sz w:val="24"/>
          <w:szCs w:val="24"/>
        </w:rPr>
        <w:t xml:space="preserve"> concentrations were   (0.01,0.05, 0.1,0.5 and 1) M. pH values of  the five </w:t>
      </w:r>
      <w:proofErr w:type="spellStart"/>
      <w:r w:rsidRPr="00136528">
        <w:rPr>
          <w:rFonts w:ascii="Times New Roman" w:hAnsi="Times New Roman" w:cs="Times New Roman"/>
          <w:color w:val="231F20"/>
          <w:sz w:val="24"/>
          <w:szCs w:val="24"/>
        </w:rPr>
        <w:t>HCl</w:t>
      </w:r>
      <w:proofErr w:type="spellEnd"/>
      <w:r w:rsidRPr="00136528">
        <w:rPr>
          <w:rFonts w:ascii="Times New Roman" w:hAnsi="Times New Roman" w:cs="Times New Roman"/>
          <w:color w:val="231F20"/>
          <w:sz w:val="24"/>
          <w:szCs w:val="24"/>
        </w:rPr>
        <w:t xml:space="preserve">  solutions  were (2 ,1.7,1.44,1.16 and 1.08)  respectively .The shaking of solutions were achieved by an  </w:t>
      </w:r>
      <w:bookmarkEnd w:id="4"/>
      <w:bookmarkEnd w:id="5"/>
      <w:r w:rsidRPr="00136528">
        <w:rPr>
          <w:rFonts w:ascii="Times New Roman" w:hAnsi="Times New Roman" w:cs="Times New Roman"/>
          <w:sz w:val="24"/>
          <w:szCs w:val="24"/>
        </w:rPr>
        <w:t>orbital shaker</w:t>
      </w:r>
      <w:r w:rsidRPr="00811E51">
        <w:rPr>
          <w:rFonts w:ascii="Times New Roman" w:hAnsi="Times New Roman" w:cs="Times New Roman"/>
          <w:sz w:val="24"/>
          <w:szCs w:val="24"/>
        </w:rPr>
        <w:t>(incubated  AAH23212K,model S1-600R ,</w:t>
      </w:r>
      <w:r w:rsidRPr="00811E51">
        <w:rPr>
          <w:rFonts w:ascii="Times New Roman" w:hAnsi="Times New Roman" w:cs="Times New Roman"/>
          <w:color w:val="000000"/>
          <w:sz w:val="24"/>
          <w:szCs w:val="24"/>
        </w:rPr>
        <w:t xml:space="preserve">Korea </w:t>
      </w:r>
      <w:r>
        <w:rPr>
          <w:rFonts w:ascii="Times New Roman" w:hAnsi="Times New Roman" w:cs="Times New Roman"/>
          <w:color w:val="000000"/>
          <w:sz w:val="24"/>
          <w:szCs w:val="24"/>
        </w:rPr>
        <w:t>)</w:t>
      </w:r>
      <w:r w:rsidRPr="00136528">
        <w:rPr>
          <w:rFonts w:ascii="Times New Roman" w:hAnsi="Times New Roman" w:cs="Times New Roman"/>
          <w:sz w:val="24"/>
          <w:szCs w:val="24"/>
        </w:rPr>
        <w:t xml:space="preserve"> at a speed of 200 and 250   rpm at temperature </w:t>
      </w:r>
      <w:r w:rsidRPr="00136528">
        <w:rPr>
          <w:rFonts w:ascii="Times New Roman" w:hAnsi="Times New Roman" w:cs="Times New Roman"/>
          <w:color w:val="231F20"/>
          <w:sz w:val="24"/>
          <w:szCs w:val="24"/>
        </w:rPr>
        <w:t xml:space="preserve">( </w:t>
      </w:r>
      <w:r w:rsidRPr="00136528">
        <w:rPr>
          <w:rFonts w:ascii="Times New Roman" w:hAnsi="Times New Roman" w:cs="Times New Roman"/>
          <w:sz w:val="24"/>
          <w:szCs w:val="24"/>
        </w:rPr>
        <w:t>25±1</w:t>
      </w:r>
      <w:r w:rsidRPr="0070700F">
        <w:rPr>
          <w:rFonts w:ascii="Times New Roman" w:hAnsi="Times New Roman" w:cs="Times New Roman"/>
          <w:sz w:val="24"/>
          <w:szCs w:val="24"/>
          <w:vertAlign w:val="superscript"/>
        </w:rPr>
        <w:t>o</w:t>
      </w:r>
      <w:r w:rsidRPr="00136528">
        <w:rPr>
          <w:rFonts w:ascii="Times New Roman" w:hAnsi="Times New Roman" w:cs="Times New Roman"/>
          <w:sz w:val="24"/>
          <w:szCs w:val="24"/>
        </w:rPr>
        <w:t>C</w:t>
      </w:r>
      <w:r w:rsidRPr="00136528">
        <w:rPr>
          <w:rFonts w:ascii="Times New Roman" w:hAnsi="Times New Roman" w:cs="Times New Roman"/>
          <w:b/>
          <w:bCs/>
          <w:sz w:val="24"/>
          <w:szCs w:val="24"/>
        </w:rPr>
        <w:t>)</w:t>
      </w:r>
      <w:r w:rsidRPr="00136528">
        <w:rPr>
          <w:rFonts w:ascii="Times New Roman" w:hAnsi="Times New Roman" w:cs="Times New Roman"/>
          <w:sz w:val="24"/>
          <w:szCs w:val="24"/>
        </w:rPr>
        <w:t xml:space="preserve"> at different contact time (1,2,3,4,5 and </w:t>
      </w:r>
      <w:r w:rsidRPr="00136528">
        <w:rPr>
          <w:rFonts w:ascii="Times New Roman" w:eastAsia="TimesNewRomanPSMT" w:hAnsi="Times New Roman" w:cs="Times New Roman"/>
          <w:sz w:val="24"/>
          <w:szCs w:val="24"/>
        </w:rPr>
        <w:t xml:space="preserve">6 hours) </w:t>
      </w:r>
      <w:r w:rsidRPr="00136528">
        <w:rPr>
          <w:rFonts w:ascii="Times New Roman" w:hAnsi="Times New Roman" w:cs="Times New Roman"/>
          <w:sz w:val="24"/>
          <w:szCs w:val="24"/>
        </w:rPr>
        <w:t xml:space="preserve">. </w:t>
      </w:r>
    </w:p>
    <w:p w:rsidR="0091320F" w:rsidRPr="00811E51" w:rsidRDefault="0091320F" w:rsidP="00ED6B69">
      <w:pPr>
        <w:tabs>
          <w:tab w:val="left" w:pos="567"/>
        </w:tabs>
        <w:autoSpaceDE w:val="0"/>
        <w:autoSpaceDN w:val="0"/>
        <w:adjustRightInd w:val="0"/>
        <w:spacing w:after="0" w:line="240" w:lineRule="auto"/>
        <w:jc w:val="both"/>
        <w:rPr>
          <w:rFonts w:ascii="Times New Roman" w:hAnsi="Times New Roman" w:cs="Times New Roman"/>
          <w:color w:val="231F20"/>
          <w:sz w:val="24"/>
          <w:szCs w:val="24"/>
        </w:rPr>
      </w:pPr>
      <w:r w:rsidRPr="00811E51">
        <w:rPr>
          <w:rFonts w:ascii="Times New Roman" w:hAnsi="Times New Roman" w:cs="Times New Roman"/>
          <w:sz w:val="24"/>
          <w:szCs w:val="24"/>
        </w:rPr>
        <w:t xml:space="preserve">    Then the solution is </w:t>
      </w:r>
      <w:proofErr w:type="gramStart"/>
      <w:r w:rsidRPr="00811E51">
        <w:rPr>
          <w:rFonts w:ascii="Times New Roman" w:hAnsi="Times New Roman" w:cs="Times New Roman"/>
          <w:sz w:val="24"/>
          <w:szCs w:val="24"/>
        </w:rPr>
        <w:t xml:space="preserve">filtered  </w:t>
      </w:r>
      <w:bookmarkStart w:id="6" w:name="OLE_LINK26"/>
      <w:bookmarkStart w:id="7" w:name="OLE_LINK27"/>
      <w:r w:rsidRPr="00811E51">
        <w:rPr>
          <w:rFonts w:ascii="Times New Roman" w:hAnsi="Times New Roman" w:cs="Times New Roman"/>
          <w:sz w:val="24"/>
          <w:szCs w:val="24"/>
        </w:rPr>
        <w:t>using</w:t>
      </w:r>
      <w:proofErr w:type="gramEnd"/>
      <w:r w:rsidRPr="00811E51">
        <w:rPr>
          <w:rFonts w:ascii="Times New Roman" w:hAnsi="Times New Roman" w:cs="Times New Roman"/>
          <w:sz w:val="24"/>
          <w:szCs w:val="24"/>
        </w:rPr>
        <w:t xml:space="preserve"> a </w:t>
      </w:r>
      <w:proofErr w:type="spellStart"/>
      <w:r w:rsidRPr="00811E51">
        <w:rPr>
          <w:rFonts w:ascii="Times New Roman" w:hAnsi="Times New Roman" w:cs="Times New Roman"/>
          <w:sz w:val="24"/>
          <w:szCs w:val="24"/>
        </w:rPr>
        <w:t>whatman</w:t>
      </w:r>
      <w:proofErr w:type="spellEnd"/>
      <w:r w:rsidRPr="00811E51">
        <w:rPr>
          <w:rFonts w:ascii="Times New Roman" w:hAnsi="Times New Roman" w:cs="Times New Roman"/>
          <w:sz w:val="24"/>
          <w:szCs w:val="24"/>
        </w:rPr>
        <w:t xml:space="preserve"> No 42 filter paper. </w:t>
      </w:r>
      <w:bookmarkEnd w:id="6"/>
      <w:bookmarkEnd w:id="7"/>
      <w:r w:rsidRPr="00811E51">
        <w:rPr>
          <w:rFonts w:ascii="Times New Roman" w:hAnsi="Times New Roman" w:cs="Times New Roman"/>
          <w:sz w:val="24"/>
          <w:szCs w:val="24"/>
        </w:rPr>
        <w:t xml:space="preserve">The supernatant was analyzed for heavy metal using atomic absorption spectrometry (AAS) (GBC, </w:t>
      </w:r>
      <w:proofErr w:type="spellStart"/>
      <w:r w:rsidRPr="00811E51">
        <w:rPr>
          <w:rFonts w:ascii="Times New Roman" w:hAnsi="Times New Roman" w:cs="Times New Roman"/>
          <w:sz w:val="24"/>
          <w:szCs w:val="24"/>
        </w:rPr>
        <w:t>SensAA</w:t>
      </w:r>
      <w:proofErr w:type="spellEnd"/>
      <w:r w:rsidRPr="00811E51">
        <w:rPr>
          <w:rFonts w:ascii="Times New Roman" w:hAnsi="Times New Roman" w:cs="Times New Roman"/>
          <w:sz w:val="24"/>
          <w:szCs w:val="24"/>
        </w:rPr>
        <w:t xml:space="preserve"> (</w:t>
      </w:r>
      <w:r w:rsidRPr="00811E51">
        <w:rPr>
          <w:rStyle w:val="shorttext"/>
          <w:rFonts w:ascii="Times New Roman" w:hAnsi="Times New Roman" w:cs="Times New Roman"/>
          <w:color w:val="222222"/>
          <w:sz w:val="24"/>
          <w:szCs w:val="24"/>
        </w:rPr>
        <w:t>Australia</w:t>
      </w:r>
      <w:r w:rsidRPr="00811E51">
        <w:rPr>
          <w:rFonts w:ascii="Times New Roman" w:hAnsi="Times New Roman" w:cs="Times New Roman"/>
          <w:color w:val="000000"/>
          <w:sz w:val="24"/>
          <w:szCs w:val="24"/>
        </w:rPr>
        <w:t>)</w:t>
      </w:r>
      <w:r w:rsidR="00B5785B">
        <w:rPr>
          <w:rFonts w:ascii="Times New Roman" w:hAnsi="Times New Roman" w:cs="Times New Roman"/>
          <w:color w:val="000000"/>
          <w:sz w:val="24"/>
          <w:szCs w:val="24"/>
        </w:rPr>
        <w:t>)</w:t>
      </w:r>
      <w:r w:rsidRPr="00811E51">
        <w:rPr>
          <w:rFonts w:ascii="Times New Roman" w:hAnsi="Times New Roman" w:cs="Times New Roman"/>
          <w:sz w:val="24"/>
          <w:szCs w:val="24"/>
        </w:rPr>
        <w:t xml:space="preserve">. All tests were performed in </w:t>
      </w:r>
      <w:proofErr w:type="spellStart"/>
      <w:r w:rsidRPr="00811E51">
        <w:rPr>
          <w:rFonts w:ascii="Times New Roman" w:hAnsi="Times New Roman" w:cs="Times New Roman"/>
          <w:sz w:val="24"/>
          <w:szCs w:val="24"/>
        </w:rPr>
        <w:t>triplicateand</w:t>
      </w:r>
      <w:proofErr w:type="spellEnd"/>
      <w:r w:rsidRPr="00811E51">
        <w:rPr>
          <w:rFonts w:ascii="Times New Roman" w:hAnsi="Times New Roman" w:cs="Times New Roman"/>
          <w:sz w:val="24"/>
          <w:szCs w:val="24"/>
        </w:rPr>
        <w:t xml:space="preserve"> the results were presented as average of the </w:t>
      </w:r>
      <w:r w:rsidRPr="00811E51">
        <w:rPr>
          <w:rFonts w:ascii="Times New Roman" w:eastAsia="TimesNewRomanPSMT" w:hAnsi="Times New Roman" w:cs="Times New Roman"/>
          <w:sz w:val="24"/>
          <w:szCs w:val="24"/>
        </w:rPr>
        <w:t>duplicates</w:t>
      </w:r>
      <w:r w:rsidRPr="00811E51">
        <w:rPr>
          <w:rFonts w:ascii="Times New Roman" w:hAnsi="Times New Roman" w:cs="Times New Roman"/>
          <w:sz w:val="24"/>
          <w:szCs w:val="24"/>
        </w:rPr>
        <w:t xml:space="preserve"> extracts.</w:t>
      </w:r>
      <w:r w:rsidRPr="00811E51">
        <w:rPr>
          <w:rFonts w:ascii="Times New Roman" w:hAnsi="Times New Roman" w:cs="Times New Roman"/>
          <w:color w:val="231F20"/>
          <w:sz w:val="24"/>
          <w:szCs w:val="24"/>
        </w:rPr>
        <w:t xml:space="preserve">  Kinetic studies were investigated with different values of pH (4</w:t>
      </w:r>
      <w:proofErr w:type="gramStart"/>
      <w:r w:rsidRPr="00811E51">
        <w:rPr>
          <w:rFonts w:ascii="Times New Roman" w:hAnsi="Times New Roman" w:cs="Times New Roman"/>
          <w:color w:val="231F20"/>
          <w:sz w:val="24"/>
          <w:szCs w:val="24"/>
        </w:rPr>
        <w:t>,7,10</w:t>
      </w:r>
      <w:proofErr w:type="gramEnd"/>
      <w:r w:rsidRPr="00811E51">
        <w:rPr>
          <w:rFonts w:ascii="Times New Roman" w:hAnsi="Times New Roman" w:cs="Times New Roman"/>
          <w:color w:val="231F20"/>
          <w:sz w:val="24"/>
          <w:szCs w:val="24"/>
        </w:rPr>
        <w:t>) for Na</w:t>
      </w:r>
      <w:r w:rsidRPr="00811E51">
        <w:rPr>
          <w:rFonts w:ascii="Times New Roman" w:hAnsi="Times New Roman" w:cs="Times New Roman"/>
          <w:color w:val="231F20"/>
          <w:sz w:val="24"/>
          <w:szCs w:val="24"/>
          <w:vertAlign w:val="subscript"/>
        </w:rPr>
        <w:t>2</w:t>
      </w:r>
      <w:r w:rsidRPr="00811E51">
        <w:rPr>
          <w:rFonts w:ascii="Times New Roman" w:hAnsi="Times New Roman" w:cs="Times New Roman"/>
          <w:color w:val="231F20"/>
          <w:sz w:val="24"/>
          <w:szCs w:val="24"/>
        </w:rPr>
        <w:t>EDTA  .</w:t>
      </w:r>
    </w:p>
    <w:p w:rsidR="0091320F" w:rsidRPr="00136528" w:rsidRDefault="0091320F" w:rsidP="00ED6B69">
      <w:pPr>
        <w:tabs>
          <w:tab w:val="left" w:pos="567"/>
          <w:tab w:val="left" w:pos="709"/>
        </w:tabs>
        <w:autoSpaceDE w:val="0"/>
        <w:autoSpaceDN w:val="0"/>
        <w:adjustRightInd w:val="0"/>
        <w:spacing w:after="0" w:line="240" w:lineRule="auto"/>
        <w:ind w:firstLine="397"/>
        <w:jc w:val="both"/>
        <w:rPr>
          <w:rFonts w:ascii="Times New Roman" w:eastAsia="Times-Roman" w:hAnsi="Times New Roman" w:cs="Times New Roman"/>
          <w:sz w:val="24"/>
          <w:szCs w:val="24"/>
        </w:rPr>
      </w:pPr>
      <w:r w:rsidRPr="00136528">
        <w:rPr>
          <w:rFonts w:ascii="Times New Roman" w:eastAsia="Times-Roman" w:hAnsi="Times New Roman" w:cs="Times New Roman"/>
          <w:sz w:val="24"/>
          <w:szCs w:val="24"/>
        </w:rPr>
        <w:t xml:space="preserve">The removal of each contaminant can be calculated using the following </w:t>
      </w:r>
      <w:r>
        <w:rPr>
          <w:rFonts w:ascii="Times New Roman" w:eastAsia="Times-Roman" w:hAnsi="Times New Roman" w:cs="Times New Roman"/>
          <w:sz w:val="24"/>
          <w:szCs w:val="24"/>
        </w:rPr>
        <w:t>Eq</w:t>
      </w:r>
      <w:proofErr w:type="gramStart"/>
      <w:r>
        <w:rPr>
          <w:rFonts w:ascii="Times New Roman" w:eastAsia="Times-Roman" w:hAnsi="Times New Roman" w:cs="Times New Roman"/>
          <w:sz w:val="24"/>
          <w:szCs w:val="24"/>
        </w:rPr>
        <w:t>.(</w:t>
      </w:r>
      <w:proofErr w:type="gramEnd"/>
      <w:r>
        <w:rPr>
          <w:rFonts w:ascii="Times New Roman" w:eastAsia="Times-Roman" w:hAnsi="Times New Roman" w:cs="Times New Roman"/>
          <w:sz w:val="24"/>
          <w:szCs w:val="24"/>
        </w:rPr>
        <w:t>1)</w:t>
      </w:r>
      <w:r>
        <w:rPr>
          <w:rFonts w:ascii="Times New Roman" w:eastAsia="Times-Roman" w:hAnsi="Times New Roman" w:cs="Times New Roman"/>
          <w:b/>
          <w:bCs/>
          <w:sz w:val="24"/>
          <w:szCs w:val="24"/>
        </w:rPr>
        <w:t>,</w:t>
      </w:r>
      <w:r w:rsidR="00B5785B">
        <w:rPr>
          <w:rFonts w:ascii="Times New Roman" w:eastAsia="Times-Roman" w:hAnsi="Times New Roman" w:cs="Times New Roman"/>
          <w:b/>
          <w:bCs/>
          <w:sz w:val="24"/>
          <w:szCs w:val="24"/>
        </w:rPr>
        <w:t xml:space="preserve"> </w:t>
      </w:r>
      <w:r w:rsidRPr="00136528">
        <w:rPr>
          <w:rFonts w:ascii="Times New Roman" w:eastAsia="Times-Roman" w:hAnsi="Times New Roman" w:cs="Times New Roman"/>
          <w:b/>
          <w:bCs/>
          <w:sz w:val="24"/>
          <w:szCs w:val="24"/>
        </w:rPr>
        <w:t>Reddy</w:t>
      </w:r>
      <w:r>
        <w:rPr>
          <w:rFonts w:ascii="Times New Roman" w:eastAsia="Times-Roman" w:hAnsi="Times New Roman" w:cs="Times New Roman"/>
          <w:b/>
          <w:bCs/>
          <w:sz w:val="24"/>
          <w:szCs w:val="24"/>
        </w:rPr>
        <w:t>,</w:t>
      </w:r>
      <w:r w:rsidR="00B5785B">
        <w:rPr>
          <w:rFonts w:ascii="Times New Roman" w:eastAsia="Times-Roman" w:hAnsi="Times New Roman" w:cs="Times New Roman"/>
          <w:b/>
          <w:bCs/>
          <w:sz w:val="24"/>
          <w:szCs w:val="24"/>
        </w:rPr>
        <w:t xml:space="preserve"> </w:t>
      </w:r>
      <w:r w:rsidRPr="001B4E3E">
        <w:rPr>
          <w:rFonts w:ascii="Times New Roman" w:eastAsia="Times-Roman" w:hAnsi="Times New Roman" w:cs="Times New Roman"/>
          <w:sz w:val="24"/>
          <w:szCs w:val="24"/>
        </w:rPr>
        <w:t>and</w:t>
      </w:r>
      <w:r w:rsidR="00B5785B">
        <w:rPr>
          <w:rFonts w:ascii="Times New Roman" w:eastAsia="Times-Roman" w:hAnsi="Times New Roman" w:cs="Times New Roman"/>
          <w:sz w:val="24"/>
          <w:szCs w:val="24"/>
        </w:rPr>
        <w:t xml:space="preserve"> </w:t>
      </w:r>
      <w:proofErr w:type="spellStart"/>
      <w:r w:rsidRPr="00136528">
        <w:rPr>
          <w:rFonts w:ascii="Times New Roman" w:eastAsia="Times-Roman" w:hAnsi="Times New Roman" w:cs="Times New Roman"/>
          <w:b/>
          <w:bCs/>
          <w:sz w:val="24"/>
          <w:szCs w:val="24"/>
        </w:rPr>
        <w:t>Chinthamreddy</w:t>
      </w:r>
      <w:proofErr w:type="spellEnd"/>
      <w:r w:rsidRPr="00136528">
        <w:rPr>
          <w:rFonts w:ascii="Times New Roman" w:eastAsia="Times-Roman" w:hAnsi="Times New Roman" w:cs="Times New Roman"/>
          <w:b/>
          <w:bCs/>
          <w:sz w:val="24"/>
          <w:szCs w:val="24"/>
        </w:rPr>
        <w:t>, 2000</w:t>
      </w:r>
      <w:r>
        <w:rPr>
          <w:rFonts w:ascii="Times New Roman" w:eastAsia="Times-Roman" w:hAnsi="Times New Roman" w:cs="Times New Roman"/>
          <w:b/>
          <w:bCs/>
          <w:sz w:val="24"/>
          <w:szCs w:val="24"/>
        </w:rPr>
        <w:t>.</w:t>
      </w:r>
      <w:r w:rsidRPr="00136528">
        <w:rPr>
          <w:rFonts w:ascii="Times New Roman" w:eastAsia="Times-Roman" w:hAnsi="Times New Roman" w:cs="Times New Roman"/>
          <w:sz w:val="24"/>
          <w:szCs w:val="24"/>
        </w:rPr>
        <w:t xml:space="preserve"> </w:t>
      </w:r>
      <w:proofErr w:type="gramStart"/>
      <w:r w:rsidRPr="00136528">
        <w:rPr>
          <w:rFonts w:ascii="Times New Roman" w:eastAsia="Times-Roman" w:hAnsi="Times New Roman" w:cs="Times New Roman"/>
          <w:sz w:val="24"/>
          <w:szCs w:val="24"/>
        </w:rPr>
        <w:t>as :</w:t>
      </w:r>
      <w:proofErr w:type="gramEnd"/>
    </w:p>
    <w:p w:rsidR="0091320F" w:rsidRPr="00136528" w:rsidRDefault="0091320F" w:rsidP="0091320F">
      <w:pPr>
        <w:pStyle w:val="ListParagraph"/>
        <w:tabs>
          <w:tab w:val="left" w:pos="-142"/>
        </w:tabs>
        <w:autoSpaceDE w:val="0"/>
        <w:autoSpaceDN w:val="0"/>
        <w:bidi w:val="0"/>
        <w:adjustRightInd w:val="0"/>
        <w:spacing w:after="200" w:line="240" w:lineRule="auto"/>
        <w:ind w:left="0" w:hanging="426"/>
        <w:rPr>
          <w:rFonts w:ascii="Times New Roman" w:eastAsia="Times-Roman" w:hAnsi="Times New Roman" w:cs="Times New Roman"/>
          <w:sz w:val="24"/>
          <w:szCs w:val="24"/>
        </w:rPr>
      </w:pPr>
      <w:r w:rsidRPr="00136528">
        <w:rPr>
          <w:rFonts w:ascii="Times New Roman" w:eastAsia="Times-Roman" w:hAnsi="Times New Roman" w:cs="Times New Roman"/>
          <w:sz w:val="24"/>
          <w:szCs w:val="24"/>
        </w:rPr>
        <w:lastRenderedPageBreak/>
        <w:t xml:space="preserve">      Contaminant </w:t>
      </w:r>
      <w:proofErr w:type="gramStart"/>
      <w:r w:rsidRPr="00136528">
        <w:rPr>
          <w:rFonts w:ascii="Times New Roman" w:eastAsia="Times-Roman" w:hAnsi="Times New Roman" w:cs="Times New Roman"/>
          <w:sz w:val="24"/>
          <w:szCs w:val="24"/>
        </w:rPr>
        <w:t xml:space="preserve">removal </w:t>
      </w:r>
      <w:r>
        <w:rPr>
          <w:rFonts w:ascii="Times New Roman" w:eastAsia="Times-Roman" w:hAnsi="Times New Roman" w:cs="Times New Roman"/>
          <w:sz w:val="24"/>
          <w:szCs w:val="24"/>
        </w:rPr>
        <w:t xml:space="preserve"> %</w:t>
      </w:r>
      <w:proofErr w:type="gramEnd"/>
      <w:r>
        <w:rPr>
          <w:rFonts w:ascii="Times New Roman" w:eastAsia="Times-Roman" w:hAnsi="Times New Roman" w:cs="Times New Roman"/>
          <w:sz w:val="24"/>
          <w:szCs w:val="24"/>
        </w:rPr>
        <w:t xml:space="preserve"> </w:t>
      </w:r>
      <w:r w:rsidRPr="00136528">
        <w:rPr>
          <w:rFonts w:ascii="Times New Roman" w:eastAsia="Times-Roman" w:hAnsi="Times New Roman" w:cs="Times New Roman"/>
          <w:sz w:val="24"/>
          <w:szCs w:val="24"/>
        </w:rPr>
        <w:t>=</w:t>
      </w:r>
      <m:oMath>
        <m:f>
          <m:fPr>
            <m:ctrlPr>
              <w:rPr>
                <w:rFonts w:ascii="Cambria Math" w:eastAsia="Times-Roman" w:hAnsi="Times New Roman" w:cs="Times New Roman"/>
                <w:sz w:val="24"/>
                <w:szCs w:val="24"/>
              </w:rPr>
            </m:ctrlPr>
          </m:fPr>
          <m:num>
            <m:r>
              <m:rPr>
                <m:sty m:val="p"/>
              </m:rPr>
              <w:rPr>
                <w:rFonts w:ascii="Cambria Math" w:eastAsia="Times-Roman" w:hAnsi="Times New Roman" w:cs="Times New Roman"/>
                <w:sz w:val="24"/>
                <w:szCs w:val="24"/>
              </w:rPr>
              <m:t xml:space="preserve">contaminant mass in superntant </m:t>
            </m:r>
            <m:d>
              <m:dPr>
                <m:ctrlPr>
                  <w:rPr>
                    <w:rFonts w:ascii="Cambria Math" w:eastAsia="Times-Roman" w:hAnsi="Times New Roman" w:cs="Times New Roman"/>
                    <w:sz w:val="24"/>
                    <w:szCs w:val="24"/>
                  </w:rPr>
                </m:ctrlPr>
              </m:dPr>
              <m:e>
                <m:sSub>
                  <m:sSubPr>
                    <m:ctrlPr>
                      <w:rPr>
                        <w:rFonts w:ascii="Cambria Math" w:eastAsia="Times-Roman" w:hAnsi="Times New Roman" w:cs="Times New Roman"/>
                        <w:sz w:val="24"/>
                        <w:szCs w:val="24"/>
                      </w:rPr>
                    </m:ctrlPr>
                  </m:sSubPr>
                  <m:e>
                    <m:r>
                      <m:rPr>
                        <m:sty m:val="p"/>
                      </m:rPr>
                      <w:rPr>
                        <w:rFonts w:ascii="Cambria Math" w:eastAsia="Times-Roman" w:hAnsi="Times New Roman" w:cs="Times New Roman"/>
                        <w:sz w:val="24"/>
                        <w:szCs w:val="24"/>
                      </w:rPr>
                      <m:t>C</m:t>
                    </m:r>
                  </m:e>
                  <m:sub>
                    <m:r>
                      <m:rPr>
                        <m:sty m:val="p"/>
                      </m:rPr>
                      <w:rPr>
                        <w:rFonts w:ascii="Cambria Math" w:eastAsia="Times-Roman" w:hAnsi="Times New Roman" w:cs="Times New Roman"/>
                        <w:sz w:val="24"/>
                        <w:szCs w:val="24"/>
                      </w:rPr>
                      <m:t>L</m:t>
                    </m:r>
                  </m:sub>
                </m:sSub>
                <m:sSub>
                  <m:sSubPr>
                    <m:ctrlPr>
                      <w:rPr>
                        <w:rFonts w:ascii="Cambria Math" w:eastAsia="Times-Roman" w:hAnsi="Times New Roman" w:cs="Times New Roman"/>
                        <w:sz w:val="24"/>
                        <w:szCs w:val="24"/>
                      </w:rPr>
                    </m:ctrlPr>
                  </m:sSubPr>
                  <m:e>
                    <m:r>
                      <m:rPr>
                        <m:sty m:val="p"/>
                      </m:rPr>
                      <w:rPr>
                        <w:rFonts w:ascii="Cambria Math" w:eastAsia="Times-Roman" w:hAnsi="Times New Roman" w:cs="Times New Roman"/>
                        <w:sz w:val="24"/>
                        <w:szCs w:val="24"/>
                      </w:rPr>
                      <m:t>V</m:t>
                    </m:r>
                  </m:e>
                  <m:sub>
                    <m:r>
                      <m:rPr>
                        <m:sty m:val="p"/>
                      </m:rPr>
                      <w:rPr>
                        <w:rFonts w:ascii="Cambria Math" w:eastAsia="Times-Roman" w:hAnsi="Times New Roman" w:cs="Times New Roman"/>
                        <w:sz w:val="24"/>
                        <w:szCs w:val="24"/>
                      </w:rPr>
                      <m:t>L</m:t>
                    </m:r>
                  </m:sub>
                </m:sSub>
              </m:e>
            </m:d>
          </m:num>
          <m:den>
            <m:r>
              <m:rPr>
                <m:sty m:val="p"/>
              </m:rPr>
              <w:rPr>
                <w:rFonts w:ascii="Cambria Math" w:eastAsia="Times-Roman" w:hAnsi="Times New Roman" w:cs="Times New Roman"/>
                <w:sz w:val="24"/>
                <w:szCs w:val="24"/>
              </w:rPr>
              <m:t xml:space="preserve">initial contaminant mass in soil </m:t>
            </m:r>
            <m:d>
              <m:dPr>
                <m:ctrlPr>
                  <w:rPr>
                    <w:rFonts w:ascii="Cambria Math" w:eastAsia="Times-Roman" w:hAnsi="Times New Roman" w:cs="Times New Roman"/>
                    <w:sz w:val="24"/>
                    <w:szCs w:val="24"/>
                  </w:rPr>
                </m:ctrlPr>
              </m:dPr>
              <m:e>
                <m:sSub>
                  <m:sSubPr>
                    <m:ctrlPr>
                      <w:rPr>
                        <w:rFonts w:ascii="Cambria Math" w:eastAsia="Times-Roman" w:hAnsi="Times New Roman" w:cs="Times New Roman"/>
                        <w:sz w:val="24"/>
                        <w:szCs w:val="24"/>
                      </w:rPr>
                    </m:ctrlPr>
                  </m:sSubPr>
                  <m:e>
                    <m:r>
                      <m:rPr>
                        <m:sty m:val="p"/>
                      </m:rPr>
                      <w:rPr>
                        <w:rFonts w:ascii="Cambria Math" w:eastAsia="Times-Roman" w:hAnsi="Times New Roman" w:cs="Times New Roman"/>
                        <w:sz w:val="24"/>
                        <w:szCs w:val="24"/>
                      </w:rPr>
                      <m:t>C</m:t>
                    </m:r>
                  </m:e>
                  <m:sub>
                    <m:r>
                      <m:rPr>
                        <m:sty m:val="p"/>
                      </m:rPr>
                      <w:rPr>
                        <w:rFonts w:ascii="Cambria Math" w:eastAsia="Times-Roman" w:hAnsi="Times New Roman" w:cs="Times New Roman"/>
                        <w:sz w:val="24"/>
                        <w:szCs w:val="24"/>
                      </w:rPr>
                      <m:t>S</m:t>
                    </m:r>
                  </m:sub>
                </m:sSub>
                <m:sSub>
                  <m:sSubPr>
                    <m:ctrlPr>
                      <w:rPr>
                        <w:rFonts w:ascii="Cambria Math" w:eastAsia="Times-Roman" w:hAnsi="Times New Roman" w:cs="Times New Roman"/>
                        <w:sz w:val="24"/>
                        <w:szCs w:val="24"/>
                      </w:rPr>
                    </m:ctrlPr>
                  </m:sSubPr>
                  <m:e>
                    <m:r>
                      <m:rPr>
                        <m:sty m:val="p"/>
                      </m:rPr>
                      <w:rPr>
                        <w:rFonts w:ascii="Cambria Math" w:eastAsia="Times-Roman" w:hAnsi="Times New Roman" w:cs="Times New Roman"/>
                        <w:sz w:val="24"/>
                        <w:szCs w:val="24"/>
                      </w:rPr>
                      <m:t>M</m:t>
                    </m:r>
                  </m:e>
                  <m:sub>
                    <m:r>
                      <m:rPr>
                        <m:sty m:val="p"/>
                      </m:rPr>
                      <w:rPr>
                        <w:rFonts w:ascii="Cambria Math" w:eastAsia="Times-Roman" w:hAnsi="Times New Roman" w:cs="Times New Roman"/>
                        <w:sz w:val="24"/>
                        <w:szCs w:val="24"/>
                      </w:rPr>
                      <m:t>S</m:t>
                    </m:r>
                  </m:sub>
                </m:sSub>
              </m:e>
            </m:d>
          </m:den>
        </m:f>
        <m:r>
          <m:rPr>
            <m:sty m:val="p"/>
          </m:rPr>
          <w:rPr>
            <w:rFonts w:ascii="Cambria Math" w:eastAsia="Times-Roman" w:hAnsi="Cambria Math" w:cs="Times New Roman"/>
            <w:sz w:val="24"/>
            <w:szCs w:val="24"/>
          </w:rPr>
          <m:t>×</m:t>
        </m:r>
        <m:r>
          <m:rPr>
            <m:sty m:val="p"/>
          </m:rPr>
          <w:rPr>
            <w:rFonts w:ascii="Cambria Math" w:eastAsia="Times-Roman" w:hAnsi="Times New Roman" w:cs="Times New Roman"/>
            <w:sz w:val="24"/>
            <w:szCs w:val="24"/>
          </w:rPr>
          <m:t xml:space="preserve">100%                                           </m:t>
        </m:r>
      </m:oMath>
      <w:r w:rsidR="00C67848" w:rsidRPr="00CD789E">
        <w:rPr>
          <w:rFonts w:ascii="Times New Roman" w:eastAsia="Times-Roman" w:hAnsi="Times New Roman" w:cs="Times New Roman"/>
          <w:sz w:val="24"/>
          <w:szCs w:val="24"/>
        </w:rPr>
        <w:fldChar w:fldCharType="begin"/>
      </w:r>
      <w:r w:rsidRPr="00CD789E">
        <w:rPr>
          <w:rFonts w:ascii="Times New Roman" w:eastAsia="Times-Roman" w:hAnsi="Times New Roman" w:cs="Times New Roman"/>
          <w:sz w:val="24"/>
          <w:szCs w:val="24"/>
        </w:rPr>
        <w:instrText xml:space="preserve"> QUOTE </w:instrText>
      </w:r>
      <m:oMath>
        <m:f>
          <m:fPr>
            <m:ctrlPr>
              <w:rPr>
                <w:rFonts w:ascii="Cambria Math" w:eastAsia="Times-Roman" w:hAnsi="Times New Roman" w:cs="Times New Roman"/>
                <w:sz w:val="24"/>
                <w:szCs w:val="24"/>
              </w:rPr>
            </m:ctrlPr>
          </m:fPr>
          <m:num>
            <m:r>
              <m:rPr>
                <m:sty m:val="p"/>
              </m:rPr>
              <w:rPr>
                <w:rFonts w:ascii="Cambria Math" w:eastAsia="Times-Roman" w:hAnsi="Times New Roman" w:cs="Times New Roman"/>
                <w:sz w:val="24"/>
                <w:szCs w:val="24"/>
              </w:rPr>
              <m:t xml:space="preserve">contaminant mass in superntant </m:t>
            </m:r>
            <m:d>
              <m:dPr>
                <m:ctrlPr>
                  <w:rPr>
                    <w:rFonts w:ascii="Cambria Math" w:eastAsia="Times-Roman" w:hAnsi="Times New Roman" w:cs="Times New Roman"/>
                    <w:sz w:val="24"/>
                    <w:szCs w:val="24"/>
                  </w:rPr>
                </m:ctrlPr>
              </m:dPr>
              <m:e>
                <m:sSub>
                  <m:sSubPr>
                    <m:ctrlPr>
                      <w:rPr>
                        <w:rFonts w:ascii="Cambria Math" w:eastAsia="Times-Roman" w:hAnsi="Times New Roman" w:cs="Times New Roman"/>
                        <w:sz w:val="24"/>
                        <w:szCs w:val="24"/>
                      </w:rPr>
                    </m:ctrlPr>
                  </m:sSubPr>
                  <m:e>
                    <m:r>
                      <m:rPr>
                        <m:sty m:val="p"/>
                      </m:rPr>
                      <w:rPr>
                        <w:rFonts w:ascii="Cambria Math" w:eastAsia="Times-Roman" w:hAnsi="Times New Roman" w:cs="Times New Roman"/>
                        <w:sz w:val="24"/>
                        <w:szCs w:val="24"/>
                      </w:rPr>
                      <m:t>C</m:t>
                    </m:r>
                  </m:e>
                  <m:sub>
                    <m:r>
                      <m:rPr>
                        <m:sty m:val="p"/>
                      </m:rPr>
                      <w:rPr>
                        <w:rFonts w:ascii="Cambria Math" w:eastAsia="Times-Roman" w:hAnsi="Times New Roman" w:cs="Times New Roman"/>
                        <w:sz w:val="24"/>
                        <w:szCs w:val="24"/>
                      </w:rPr>
                      <m:t>L</m:t>
                    </m:r>
                  </m:sub>
                </m:sSub>
                <m:sSub>
                  <m:sSubPr>
                    <m:ctrlPr>
                      <w:rPr>
                        <w:rFonts w:ascii="Cambria Math" w:eastAsia="Times-Roman" w:hAnsi="Times New Roman" w:cs="Times New Roman"/>
                        <w:sz w:val="24"/>
                        <w:szCs w:val="24"/>
                      </w:rPr>
                    </m:ctrlPr>
                  </m:sSubPr>
                  <m:e>
                    <m:r>
                      <m:rPr>
                        <m:sty m:val="p"/>
                      </m:rPr>
                      <w:rPr>
                        <w:rFonts w:ascii="Cambria Math" w:eastAsia="Times-Roman" w:hAnsi="Times New Roman" w:cs="Times New Roman"/>
                        <w:sz w:val="24"/>
                        <w:szCs w:val="24"/>
                      </w:rPr>
                      <m:t>V</m:t>
                    </m:r>
                  </m:e>
                  <m:sub>
                    <m:r>
                      <m:rPr>
                        <m:sty m:val="p"/>
                      </m:rPr>
                      <w:rPr>
                        <w:rFonts w:ascii="Cambria Math" w:eastAsia="Times-Roman" w:hAnsi="Times New Roman" w:cs="Times New Roman"/>
                        <w:sz w:val="24"/>
                        <w:szCs w:val="24"/>
                      </w:rPr>
                      <m:t>L</m:t>
                    </m:r>
                  </m:sub>
                </m:sSub>
              </m:e>
            </m:d>
          </m:num>
          <m:den>
            <m:r>
              <m:rPr>
                <m:sty m:val="p"/>
              </m:rPr>
              <w:rPr>
                <w:rFonts w:ascii="Cambria Math" w:eastAsia="Times-Roman" w:hAnsi="Times New Roman" w:cs="Times New Roman"/>
                <w:sz w:val="24"/>
                <w:szCs w:val="24"/>
              </w:rPr>
              <m:t xml:space="preserve">initial contaminant mass in soil </m:t>
            </m:r>
            <m:d>
              <m:dPr>
                <m:ctrlPr>
                  <w:rPr>
                    <w:rFonts w:ascii="Cambria Math" w:eastAsia="Times-Roman" w:hAnsi="Times New Roman" w:cs="Times New Roman"/>
                    <w:sz w:val="24"/>
                    <w:szCs w:val="24"/>
                  </w:rPr>
                </m:ctrlPr>
              </m:dPr>
              <m:e>
                <m:sSub>
                  <m:sSubPr>
                    <m:ctrlPr>
                      <w:rPr>
                        <w:rFonts w:ascii="Cambria Math" w:eastAsia="Times-Roman" w:hAnsi="Times New Roman" w:cs="Times New Roman"/>
                        <w:sz w:val="24"/>
                        <w:szCs w:val="24"/>
                      </w:rPr>
                    </m:ctrlPr>
                  </m:sSubPr>
                  <m:e>
                    <m:r>
                      <m:rPr>
                        <m:sty m:val="p"/>
                      </m:rPr>
                      <w:rPr>
                        <w:rFonts w:ascii="Cambria Math" w:eastAsia="Times-Roman" w:hAnsi="Times New Roman" w:cs="Times New Roman"/>
                        <w:sz w:val="24"/>
                        <w:szCs w:val="24"/>
                      </w:rPr>
                      <m:t>C</m:t>
                    </m:r>
                  </m:e>
                  <m:sub>
                    <m:r>
                      <m:rPr>
                        <m:sty m:val="p"/>
                      </m:rPr>
                      <w:rPr>
                        <w:rFonts w:ascii="Cambria Math" w:eastAsia="Times-Roman" w:hAnsi="Times New Roman" w:cs="Times New Roman"/>
                        <w:sz w:val="24"/>
                        <w:szCs w:val="24"/>
                      </w:rPr>
                      <m:t>S</m:t>
                    </m:r>
                  </m:sub>
                </m:sSub>
                <m:sSub>
                  <m:sSubPr>
                    <m:ctrlPr>
                      <w:rPr>
                        <w:rFonts w:ascii="Cambria Math" w:eastAsia="Times-Roman" w:hAnsi="Times New Roman" w:cs="Times New Roman"/>
                        <w:sz w:val="24"/>
                        <w:szCs w:val="24"/>
                      </w:rPr>
                    </m:ctrlPr>
                  </m:sSubPr>
                  <m:e>
                    <m:r>
                      <m:rPr>
                        <m:sty m:val="p"/>
                      </m:rPr>
                      <w:rPr>
                        <w:rFonts w:ascii="Cambria Math" w:eastAsia="Times-Roman" w:hAnsi="Times New Roman" w:cs="Times New Roman"/>
                        <w:sz w:val="24"/>
                        <w:szCs w:val="24"/>
                      </w:rPr>
                      <m:t>M</m:t>
                    </m:r>
                  </m:e>
                  <m:sub>
                    <m:r>
                      <m:rPr>
                        <m:sty m:val="p"/>
                      </m:rPr>
                      <w:rPr>
                        <w:rFonts w:ascii="Cambria Math" w:eastAsia="Times-Roman" w:hAnsi="Times New Roman" w:cs="Times New Roman"/>
                        <w:sz w:val="24"/>
                        <w:szCs w:val="24"/>
                      </w:rPr>
                      <m:t>S</m:t>
                    </m:r>
                  </m:sub>
                </m:sSub>
              </m:e>
            </m:d>
          </m:den>
        </m:f>
        <m:r>
          <m:rPr>
            <m:sty m:val="p"/>
          </m:rPr>
          <w:rPr>
            <w:rFonts w:ascii="Cambria Math" w:eastAsia="Times-Roman" w:hAnsi="Cambria Math" w:cs="Times New Roman"/>
            <w:sz w:val="24"/>
            <w:szCs w:val="24"/>
          </w:rPr>
          <m:t>×</m:t>
        </m:r>
        <m:r>
          <m:rPr>
            <m:sty m:val="p"/>
          </m:rPr>
          <w:rPr>
            <w:rFonts w:ascii="Cambria Math" w:eastAsia="Times-Roman" w:hAnsi="Times New Roman" w:cs="Times New Roman"/>
            <w:sz w:val="24"/>
            <w:szCs w:val="24"/>
          </w:rPr>
          <m:t xml:space="preserve">100%     </m:t>
        </m:r>
      </m:oMath>
      <w:r w:rsidR="00C67848" w:rsidRPr="00CD789E">
        <w:rPr>
          <w:rFonts w:ascii="Times New Roman" w:eastAsia="Times-Roman" w:hAnsi="Times New Roman" w:cs="Times New Roman"/>
          <w:sz w:val="24"/>
          <w:szCs w:val="24"/>
        </w:rPr>
        <w:fldChar w:fldCharType="end"/>
      </w:r>
      <w:r w:rsidRPr="00136528">
        <w:rPr>
          <w:rFonts w:ascii="Times New Roman" w:eastAsia="Times-Roman" w:hAnsi="Times New Roman" w:cs="Times New Roman"/>
          <w:sz w:val="24"/>
          <w:szCs w:val="24"/>
        </w:rPr>
        <w:t>(1)</w:t>
      </w:r>
    </w:p>
    <w:p w:rsidR="0091320F" w:rsidRPr="00136528" w:rsidRDefault="0091320F" w:rsidP="0091320F">
      <w:pPr>
        <w:pStyle w:val="ListParagraph"/>
        <w:autoSpaceDE w:val="0"/>
        <w:autoSpaceDN w:val="0"/>
        <w:bidi w:val="0"/>
        <w:adjustRightInd w:val="0"/>
        <w:spacing w:after="200" w:line="240" w:lineRule="auto"/>
        <w:ind w:left="0" w:firstLine="0"/>
        <w:rPr>
          <w:rFonts w:ascii="Times New Roman" w:eastAsia="Times-Roman" w:hAnsi="Times New Roman" w:cs="Times New Roman"/>
          <w:sz w:val="24"/>
          <w:szCs w:val="24"/>
        </w:rPr>
      </w:pPr>
      <w:proofErr w:type="gramStart"/>
      <w:r>
        <w:rPr>
          <w:rFonts w:ascii="Times New Roman" w:eastAsia="Times-Roman" w:hAnsi="Times New Roman" w:cs="Times New Roman"/>
          <w:sz w:val="24"/>
          <w:szCs w:val="24"/>
        </w:rPr>
        <w:t>w</w:t>
      </w:r>
      <w:r w:rsidRPr="00136528">
        <w:rPr>
          <w:rFonts w:ascii="Times New Roman" w:eastAsia="Times-Roman" w:hAnsi="Times New Roman" w:cs="Times New Roman"/>
          <w:sz w:val="24"/>
          <w:szCs w:val="24"/>
        </w:rPr>
        <w:t>here</w:t>
      </w:r>
      <w:proofErr w:type="gramEnd"/>
      <w:r w:rsidRPr="00136528">
        <w:rPr>
          <w:rFonts w:ascii="Times New Roman" w:eastAsia="Times-Roman" w:hAnsi="Times New Roman" w:cs="Times New Roman"/>
          <w:sz w:val="24"/>
          <w:szCs w:val="24"/>
        </w:rPr>
        <w:t>:</w:t>
      </w:r>
    </w:p>
    <w:p w:rsidR="0091320F" w:rsidRPr="00136528" w:rsidRDefault="0091320F" w:rsidP="0091320F">
      <w:pPr>
        <w:pStyle w:val="ListParagraph"/>
        <w:autoSpaceDE w:val="0"/>
        <w:autoSpaceDN w:val="0"/>
        <w:bidi w:val="0"/>
        <w:adjustRightInd w:val="0"/>
        <w:spacing w:after="200" w:line="240" w:lineRule="auto"/>
        <w:ind w:left="0" w:firstLine="0"/>
        <w:rPr>
          <w:rFonts w:ascii="Times New Roman" w:eastAsia="Times-Roman" w:hAnsi="Times New Roman" w:cs="Times New Roman"/>
          <w:sz w:val="24"/>
          <w:szCs w:val="24"/>
        </w:rPr>
      </w:pPr>
      <w:bookmarkStart w:id="8" w:name="OLE_LINK40"/>
      <w:bookmarkStart w:id="9" w:name="OLE_LINK41"/>
      <w:r w:rsidRPr="00136528">
        <w:rPr>
          <w:rFonts w:ascii="Times New Roman" w:eastAsia="Times-Roman" w:hAnsi="Times New Roman" w:cs="Times New Roman"/>
          <w:sz w:val="24"/>
          <w:szCs w:val="24"/>
        </w:rPr>
        <w:t>C</w:t>
      </w:r>
      <w:r w:rsidRPr="00136528">
        <w:rPr>
          <w:rFonts w:ascii="Times New Roman" w:eastAsia="Times-Roman" w:hAnsi="Times New Roman" w:cs="Times New Roman"/>
          <w:sz w:val="24"/>
          <w:szCs w:val="24"/>
          <w:vertAlign w:val="subscript"/>
        </w:rPr>
        <w:t>L</w:t>
      </w:r>
      <w:r w:rsidRPr="00136528">
        <w:rPr>
          <w:rFonts w:ascii="Times New Roman" w:eastAsia="Times-Roman" w:hAnsi="Times New Roman" w:cs="Times New Roman"/>
          <w:sz w:val="24"/>
          <w:szCs w:val="24"/>
        </w:rPr>
        <w:t>: concentration of contaminant in supernatant (mg/L).</w:t>
      </w:r>
    </w:p>
    <w:p w:rsidR="0091320F" w:rsidRPr="00136528" w:rsidRDefault="0091320F" w:rsidP="0091320F">
      <w:pPr>
        <w:pStyle w:val="ListParagraph"/>
        <w:autoSpaceDE w:val="0"/>
        <w:autoSpaceDN w:val="0"/>
        <w:bidi w:val="0"/>
        <w:adjustRightInd w:val="0"/>
        <w:spacing w:after="200" w:line="240" w:lineRule="auto"/>
        <w:ind w:left="0" w:firstLine="0"/>
        <w:rPr>
          <w:rFonts w:ascii="Times New Roman" w:eastAsia="Times-Roman" w:hAnsi="Times New Roman" w:cs="Times New Roman"/>
          <w:sz w:val="24"/>
          <w:szCs w:val="24"/>
        </w:rPr>
      </w:pPr>
      <w:r w:rsidRPr="00136528">
        <w:rPr>
          <w:rFonts w:ascii="Times New Roman" w:eastAsia="Times-Roman" w:hAnsi="Times New Roman" w:cs="Times New Roman"/>
          <w:sz w:val="24"/>
          <w:szCs w:val="24"/>
        </w:rPr>
        <w:t>C</w:t>
      </w:r>
      <w:r w:rsidRPr="00136528">
        <w:rPr>
          <w:rFonts w:ascii="Times New Roman" w:eastAsia="Times-Roman" w:hAnsi="Times New Roman" w:cs="Times New Roman"/>
          <w:sz w:val="24"/>
          <w:szCs w:val="24"/>
          <w:vertAlign w:val="subscript"/>
        </w:rPr>
        <w:t>S</w:t>
      </w:r>
      <w:r w:rsidRPr="00136528">
        <w:rPr>
          <w:rFonts w:ascii="Times New Roman" w:eastAsia="Times-Roman" w:hAnsi="Times New Roman" w:cs="Times New Roman"/>
          <w:sz w:val="24"/>
          <w:szCs w:val="24"/>
        </w:rPr>
        <w:t xml:space="preserve">: concentration of contaminant in soil (mg/kg). </w:t>
      </w:r>
    </w:p>
    <w:p w:rsidR="0091320F" w:rsidRPr="00136528" w:rsidRDefault="0091320F" w:rsidP="00B5785B">
      <w:pPr>
        <w:pStyle w:val="ListParagraph"/>
        <w:autoSpaceDE w:val="0"/>
        <w:autoSpaceDN w:val="0"/>
        <w:bidi w:val="0"/>
        <w:adjustRightInd w:val="0"/>
        <w:spacing w:after="200" w:line="240" w:lineRule="auto"/>
        <w:ind w:left="0" w:firstLine="0"/>
        <w:rPr>
          <w:rFonts w:ascii="Times New Roman" w:eastAsia="Times-Roman" w:hAnsi="Times New Roman" w:cs="Times New Roman"/>
          <w:sz w:val="24"/>
          <w:szCs w:val="24"/>
        </w:rPr>
      </w:pPr>
      <w:proofErr w:type="gramStart"/>
      <w:r w:rsidRPr="00136528">
        <w:rPr>
          <w:rFonts w:ascii="Times New Roman" w:eastAsia="Times-Roman" w:hAnsi="Times New Roman" w:cs="Times New Roman"/>
          <w:sz w:val="24"/>
          <w:szCs w:val="24"/>
        </w:rPr>
        <w:t>V</w:t>
      </w:r>
      <w:r w:rsidRPr="00136528">
        <w:rPr>
          <w:rFonts w:ascii="Times New Roman" w:eastAsia="Times-Roman" w:hAnsi="Times New Roman" w:cs="Times New Roman"/>
          <w:sz w:val="24"/>
          <w:szCs w:val="24"/>
          <w:vertAlign w:val="subscript"/>
        </w:rPr>
        <w:t xml:space="preserve">L </w:t>
      </w:r>
      <w:r w:rsidRPr="00136528">
        <w:rPr>
          <w:rFonts w:ascii="Times New Roman" w:eastAsia="Times-Roman" w:hAnsi="Times New Roman" w:cs="Times New Roman"/>
          <w:sz w:val="24"/>
          <w:szCs w:val="24"/>
        </w:rPr>
        <w:t xml:space="preserve"> :volume</w:t>
      </w:r>
      <w:proofErr w:type="gramEnd"/>
      <w:r w:rsidRPr="00136528">
        <w:rPr>
          <w:rFonts w:ascii="Times New Roman" w:eastAsia="Times-Roman" w:hAnsi="Times New Roman" w:cs="Times New Roman"/>
          <w:sz w:val="24"/>
          <w:szCs w:val="24"/>
        </w:rPr>
        <w:t xml:space="preserve"> of supernatant ( </w:t>
      </w:r>
      <w:r w:rsidR="00B5785B">
        <w:rPr>
          <w:rFonts w:ascii="Times New Roman" w:eastAsia="Times-Roman" w:hAnsi="Times New Roman" w:cs="Times New Roman"/>
          <w:sz w:val="24"/>
          <w:szCs w:val="24"/>
        </w:rPr>
        <w:t>L</w:t>
      </w:r>
      <w:r w:rsidRPr="00136528">
        <w:rPr>
          <w:rFonts w:ascii="Times New Roman" w:eastAsia="Times-Roman" w:hAnsi="Times New Roman" w:cs="Times New Roman"/>
          <w:sz w:val="24"/>
          <w:szCs w:val="24"/>
        </w:rPr>
        <w:t xml:space="preserve">). </w:t>
      </w:r>
    </w:p>
    <w:p w:rsidR="0091320F" w:rsidRPr="00136528" w:rsidRDefault="0091320F" w:rsidP="0091320F">
      <w:pPr>
        <w:pStyle w:val="ListParagraph"/>
        <w:autoSpaceDE w:val="0"/>
        <w:autoSpaceDN w:val="0"/>
        <w:bidi w:val="0"/>
        <w:adjustRightInd w:val="0"/>
        <w:spacing w:after="200" w:line="240" w:lineRule="auto"/>
        <w:ind w:left="0" w:firstLine="0"/>
        <w:rPr>
          <w:rFonts w:ascii="Times New Roman" w:eastAsia="Times-Roman" w:hAnsi="Times New Roman" w:cs="Times New Roman"/>
          <w:sz w:val="24"/>
          <w:szCs w:val="24"/>
        </w:rPr>
      </w:pPr>
      <w:proofErr w:type="gramStart"/>
      <w:r w:rsidRPr="00136528">
        <w:rPr>
          <w:rFonts w:ascii="Times New Roman" w:eastAsia="Times-Roman" w:hAnsi="Times New Roman" w:cs="Times New Roman"/>
          <w:sz w:val="24"/>
          <w:szCs w:val="24"/>
        </w:rPr>
        <w:t>M</w:t>
      </w:r>
      <w:r w:rsidRPr="00136528">
        <w:rPr>
          <w:rFonts w:ascii="Times New Roman" w:eastAsia="Times-Roman" w:hAnsi="Times New Roman" w:cs="Times New Roman"/>
          <w:sz w:val="24"/>
          <w:szCs w:val="24"/>
          <w:vertAlign w:val="subscript"/>
        </w:rPr>
        <w:t xml:space="preserve">S </w:t>
      </w:r>
      <w:r w:rsidRPr="00136528">
        <w:rPr>
          <w:rFonts w:ascii="Times New Roman" w:eastAsia="Times-Roman" w:hAnsi="Times New Roman" w:cs="Times New Roman"/>
          <w:sz w:val="24"/>
          <w:szCs w:val="24"/>
        </w:rPr>
        <w:t>:</w:t>
      </w:r>
      <w:proofErr w:type="gramEnd"/>
      <w:r w:rsidRPr="00136528">
        <w:rPr>
          <w:rFonts w:ascii="Times New Roman" w:eastAsia="Times-Roman" w:hAnsi="Times New Roman" w:cs="Times New Roman"/>
          <w:sz w:val="24"/>
          <w:szCs w:val="24"/>
        </w:rPr>
        <w:t xml:space="preserve"> dry mass of the soil (kg).</w:t>
      </w:r>
      <w:bookmarkEnd w:id="8"/>
      <w:bookmarkEnd w:id="9"/>
    </w:p>
    <w:p w:rsidR="0091320F" w:rsidRPr="00136528" w:rsidRDefault="0091320F" w:rsidP="0091320F">
      <w:pPr>
        <w:pStyle w:val="ListParagraph"/>
        <w:autoSpaceDE w:val="0"/>
        <w:autoSpaceDN w:val="0"/>
        <w:bidi w:val="0"/>
        <w:adjustRightInd w:val="0"/>
        <w:spacing w:after="200" w:line="240" w:lineRule="auto"/>
        <w:ind w:left="0" w:firstLine="142"/>
        <w:rPr>
          <w:rFonts w:ascii="Times New Roman" w:eastAsia="Times-Roman" w:hAnsi="Times New Roman" w:cs="Times New Roman"/>
          <w:sz w:val="24"/>
          <w:szCs w:val="24"/>
        </w:rPr>
      </w:pPr>
    </w:p>
    <w:p w:rsidR="0091320F" w:rsidRPr="00136528" w:rsidRDefault="0091320F" w:rsidP="00F613CE">
      <w:pPr>
        <w:tabs>
          <w:tab w:val="left" w:pos="2539"/>
        </w:tabs>
        <w:spacing w:after="0"/>
        <w:rPr>
          <w:rFonts w:ascii="Times New Roman" w:hAnsi="Times New Roman" w:cs="Times New Roman"/>
          <w:b/>
          <w:bCs/>
          <w:sz w:val="24"/>
          <w:szCs w:val="24"/>
        </w:rPr>
      </w:pPr>
      <w:r>
        <w:rPr>
          <w:rFonts w:ascii="Times New Roman" w:hAnsi="Times New Roman" w:cs="Times New Roman"/>
          <w:b/>
          <w:bCs/>
          <w:sz w:val="24"/>
          <w:szCs w:val="24"/>
        </w:rPr>
        <w:t>4</w:t>
      </w:r>
      <w:r w:rsidRPr="00136528">
        <w:rPr>
          <w:rFonts w:ascii="Times New Roman" w:hAnsi="Times New Roman" w:cs="Times New Roman"/>
          <w:b/>
          <w:bCs/>
          <w:sz w:val="24"/>
          <w:szCs w:val="24"/>
        </w:rPr>
        <w:t xml:space="preserve">. </w:t>
      </w:r>
      <w:r>
        <w:rPr>
          <w:rFonts w:ascii="Times New Roman" w:hAnsi="Times New Roman" w:cs="Times New Roman"/>
          <w:b/>
          <w:bCs/>
          <w:sz w:val="24"/>
          <w:szCs w:val="24"/>
        </w:rPr>
        <w:t>Results and Discussion:</w:t>
      </w:r>
    </w:p>
    <w:p w:rsidR="0091320F" w:rsidRPr="00136528" w:rsidRDefault="0091320F" w:rsidP="00F613C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Pr="00136528">
        <w:rPr>
          <w:rFonts w:ascii="Times New Roman" w:hAnsi="Times New Roman" w:cs="Times New Roman"/>
          <w:b/>
          <w:bCs/>
          <w:sz w:val="24"/>
          <w:szCs w:val="24"/>
        </w:rPr>
        <w:t xml:space="preserve">.1 Effect of </w:t>
      </w:r>
      <w:bookmarkStart w:id="10" w:name="OLE_LINK1"/>
      <w:r w:rsidRPr="00136528">
        <w:rPr>
          <w:rFonts w:ascii="Times New Roman" w:hAnsi="Times New Roman" w:cs="Times New Roman"/>
          <w:b/>
          <w:bCs/>
          <w:sz w:val="24"/>
          <w:szCs w:val="24"/>
        </w:rPr>
        <w:t>pH</w:t>
      </w:r>
      <w:bookmarkEnd w:id="10"/>
    </w:p>
    <w:p w:rsidR="0091320F" w:rsidRPr="00136528" w:rsidRDefault="0091320F" w:rsidP="0091320F">
      <w:pPr>
        <w:tabs>
          <w:tab w:val="left" w:pos="567"/>
        </w:tabs>
        <w:spacing w:line="240" w:lineRule="auto"/>
        <w:jc w:val="both"/>
        <w:rPr>
          <w:rFonts w:ascii="Times New Roman" w:hAnsi="Times New Roman" w:cs="Times New Roman"/>
          <w:sz w:val="24"/>
          <w:szCs w:val="24"/>
        </w:rPr>
      </w:pPr>
      <w:r w:rsidRPr="00136528">
        <w:rPr>
          <w:rFonts w:ascii="Times New Roman" w:hAnsi="Times New Roman" w:cs="Times New Roman"/>
          <w:sz w:val="24"/>
          <w:szCs w:val="24"/>
        </w:rPr>
        <w:t xml:space="preserve">        Solution  pH is an  important factor determining the efficiency of extraction because it can influence the soil retention of metals by extraction </w:t>
      </w:r>
      <w:r>
        <w:rPr>
          <w:rFonts w:ascii="Times New Roman" w:hAnsi="Times New Roman" w:cs="Times New Roman"/>
          <w:b/>
          <w:bCs/>
          <w:sz w:val="24"/>
          <w:szCs w:val="24"/>
        </w:rPr>
        <w:t>,</w:t>
      </w:r>
      <w:r w:rsidR="00B5785B">
        <w:rPr>
          <w:rFonts w:ascii="Times New Roman" w:hAnsi="Times New Roman" w:cs="Times New Roman"/>
          <w:b/>
          <w:bCs/>
          <w:sz w:val="24"/>
          <w:szCs w:val="24"/>
        </w:rPr>
        <w:t xml:space="preserve"> </w:t>
      </w:r>
      <w:r w:rsidRPr="00136528">
        <w:rPr>
          <w:rFonts w:ascii="Times New Roman" w:hAnsi="Times New Roman" w:cs="Times New Roman"/>
          <w:b/>
          <w:bCs/>
          <w:sz w:val="24"/>
          <w:szCs w:val="24"/>
        </w:rPr>
        <w:t>Peters,</w:t>
      </w:r>
      <w:r w:rsidR="00B5785B">
        <w:rPr>
          <w:rFonts w:ascii="Times New Roman" w:hAnsi="Times New Roman" w:cs="Times New Roman"/>
          <w:b/>
          <w:bCs/>
          <w:sz w:val="24"/>
          <w:szCs w:val="24"/>
        </w:rPr>
        <w:t xml:space="preserve"> </w:t>
      </w:r>
      <w:r w:rsidRPr="00136528">
        <w:rPr>
          <w:rFonts w:ascii="Times New Roman" w:hAnsi="Times New Roman" w:cs="Times New Roman"/>
          <w:b/>
          <w:bCs/>
          <w:sz w:val="24"/>
          <w:szCs w:val="24"/>
        </w:rPr>
        <w:t>1999</w:t>
      </w:r>
      <w:r>
        <w:rPr>
          <w:rFonts w:ascii="Times New Roman" w:hAnsi="Times New Roman" w:cs="Times New Roman"/>
          <w:b/>
          <w:bCs/>
          <w:sz w:val="24"/>
          <w:szCs w:val="24"/>
        </w:rPr>
        <w:t>,</w:t>
      </w:r>
      <w:r w:rsidRPr="00136528">
        <w:rPr>
          <w:rFonts w:ascii="Times New Roman" w:hAnsi="Times New Roman" w:cs="Times New Roman"/>
          <w:sz w:val="24"/>
          <w:szCs w:val="24"/>
        </w:rPr>
        <w:t xml:space="preserve"> and effect the capability of </w:t>
      </w:r>
      <w:proofErr w:type="spellStart"/>
      <w:r w:rsidRPr="00136528">
        <w:rPr>
          <w:rFonts w:ascii="Times New Roman" w:hAnsi="Times New Roman" w:cs="Times New Roman"/>
          <w:sz w:val="24"/>
          <w:szCs w:val="24"/>
        </w:rPr>
        <w:t>extractant</w:t>
      </w:r>
      <w:proofErr w:type="spellEnd"/>
      <w:r w:rsidRPr="00136528">
        <w:rPr>
          <w:rFonts w:ascii="Times New Roman" w:hAnsi="Times New Roman" w:cs="Times New Roman"/>
          <w:sz w:val="24"/>
          <w:szCs w:val="24"/>
        </w:rPr>
        <w:t xml:space="preserve"> to extract the contaminants from soil through different mechanisms. </w:t>
      </w:r>
    </w:p>
    <w:p w:rsidR="0091320F" w:rsidRPr="00136528" w:rsidRDefault="0091320F" w:rsidP="00ED6B69">
      <w:pPr>
        <w:spacing w:after="0" w:line="240" w:lineRule="auto"/>
        <w:jc w:val="both"/>
        <w:rPr>
          <w:rFonts w:ascii="Times New Roman" w:hAnsi="Times New Roman" w:cs="Times New Roman"/>
          <w:sz w:val="24"/>
          <w:szCs w:val="24"/>
        </w:rPr>
      </w:pPr>
      <w:r w:rsidRPr="00136528">
        <w:rPr>
          <w:rFonts w:ascii="Times New Roman" w:hAnsi="Times New Roman" w:cs="Times New Roman"/>
          <w:b/>
          <w:bCs/>
          <w:sz w:val="24"/>
          <w:szCs w:val="24"/>
        </w:rPr>
        <w:t xml:space="preserve">         Fig</w:t>
      </w:r>
      <w:r>
        <w:rPr>
          <w:rFonts w:ascii="Times New Roman" w:hAnsi="Times New Roman" w:cs="Times New Roman"/>
          <w:b/>
          <w:bCs/>
          <w:sz w:val="24"/>
          <w:szCs w:val="24"/>
        </w:rPr>
        <w:t>.</w:t>
      </w:r>
      <w:r w:rsidRPr="00136528">
        <w:rPr>
          <w:rFonts w:ascii="Times New Roman" w:hAnsi="Times New Roman" w:cs="Times New Roman"/>
          <w:b/>
          <w:bCs/>
          <w:sz w:val="24"/>
          <w:szCs w:val="24"/>
        </w:rPr>
        <w:t xml:space="preserve"> 1 shows</w:t>
      </w:r>
      <w:r w:rsidRPr="00136528">
        <w:rPr>
          <w:rFonts w:ascii="Times New Roman" w:hAnsi="Times New Roman" w:cs="Times New Roman"/>
          <w:sz w:val="24"/>
          <w:szCs w:val="24"/>
        </w:rPr>
        <w:t xml:space="preserve"> </w:t>
      </w:r>
      <w:proofErr w:type="spellStart"/>
      <w:r w:rsidRPr="00136528">
        <w:rPr>
          <w:rFonts w:ascii="Times New Roman" w:hAnsi="Times New Roman" w:cs="Times New Roman"/>
          <w:sz w:val="24"/>
          <w:szCs w:val="24"/>
        </w:rPr>
        <w:t>theeffect</w:t>
      </w:r>
      <w:proofErr w:type="spellEnd"/>
      <w:r w:rsidRPr="00136528">
        <w:rPr>
          <w:rFonts w:ascii="Times New Roman" w:hAnsi="Times New Roman" w:cs="Times New Roman"/>
          <w:sz w:val="24"/>
          <w:szCs w:val="24"/>
        </w:rPr>
        <w:t xml:space="preserve"> of pH on removal efficiency.  Highest removal efficiencies (88% for </w:t>
      </w:r>
      <w:proofErr w:type="spellStart"/>
      <w:r w:rsidRPr="00136528">
        <w:rPr>
          <w:rFonts w:ascii="Times New Roman" w:hAnsi="Times New Roman" w:cs="Times New Roman"/>
          <w:sz w:val="24"/>
          <w:szCs w:val="24"/>
        </w:rPr>
        <w:t>Pb</w:t>
      </w:r>
      <w:proofErr w:type="spellEnd"/>
      <w:r w:rsidRPr="00136528">
        <w:rPr>
          <w:rFonts w:ascii="Times New Roman" w:hAnsi="Times New Roman" w:cs="Times New Roman"/>
          <w:sz w:val="24"/>
          <w:szCs w:val="24"/>
        </w:rPr>
        <w:t>,   97% for Cd and   24% for Ni</w:t>
      </w:r>
      <w:proofErr w:type="gramStart"/>
      <w:r w:rsidRPr="00136528">
        <w:rPr>
          <w:rFonts w:ascii="Times New Roman" w:hAnsi="Times New Roman" w:cs="Times New Roman"/>
          <w:sz w:val="24"/>
          <w:szCs w:val="24"/>
        </w:rPr>
        <w:t>)  were</w:t>
      </w:r>
      <w:proofErr w:type="gramEnd"/>
      <w:r w:rsidRPr="00136528">
        <w:rPr>
          <w:rFonts w:ascii="Times New Roman" w:hAnsi="Times New Roman" w:cs="Times New Roman"/>
          <w:sz w:val="24"/>
          <w:szCs w:val="24"/>
        </w:rPr>
        <w:t xml:space="preserve">  obtained at lower </w:t>
      </w:r>
      <w:bookmarkStart w:id="11" w:name="OLE_LINK2"/>
      <w:bookmarkStart w:id="12" w:name="OLE_LINK15"/>
      <w:r w:rsidRPr="00136528">
        <w:rPr>
          <w:rFonts w:ascii="Times New Roman" w:hAnsi="Times New Roman" w:cs="Times New Roman"/>
          <w:sz w:val="24"/>
          <w:szCs w:val="24"/>
        </w:rPr>
        <w:t>pH</w:t>
      </w:r>
      <w:bookmarkEnd w:id="11"/>
      <w:bookmarkEnd w:id="12"/>
      <w:r w:rsidRPr="00136528">
        <w:rPr>
          <w:rFonts w:ascii="Times New Roman" w:hAnsi="Times New Roman" w:cs="Times New Roman"/>
          <w:sz w:val="24"/>
          <w:szCs w:val="24"/>
        </w:rPr>
        <w:t>=4, because of protons (H</w:t>
      </w:r>
      <w:r w:rsidRPr="00136528">
        <w:rPr>
          <w:rFonts w:ascii="Times New Roman" w:hAnsi="Times New Roman" w:cs="Times New Roman"/>
          <w:sz w:val="24"/>
          <w:szCs w:val="24"/>
          <w:vertAlign w:val="superscript"/>
        </w:rPr>
        <w:t>+</w:t>
      </w:r>
      <w:r w:rsidRPr="00136528">
        <w:rPr>
          <w:rFonts w:ascii="Times New Roman" w:hAnsi="Times New Roman" w:cs="Times New Roman"/>
          <w:sz w:val="24"/>
          <w:szCs w:val="24"/>
        </w:rPr>
        <w:t>) can promote oxide dissolution,</w:t>
      </w:r>
      <w:r w:rsidR="00B5785B">
        <w:rPr>
          <w:rFonts w:ascii="Times New Roman" w:hAnsi="Times New Roman" w:cs="Times New Roman"/>
          <w:sz w:val="24"/>
          <w:szCs w:val="24"/>
        </w:rPr>
        <w:t xml:space="preserve"> </w:t>
      </w:r>
      <w:r w:rsidRPr="00136528">
        <w:rPr>
          <w:rFonts w:ascii="Times New Roman" w:hAnsi="Times New Roman" w:cs="Times New Roman"/>
          <w:sz w:val="24"/>
          <w:szCs w:val="24"/>
        </w:rPr>
        <w:t>besides protons (H</w:t>
      </w:r>
      <w:r w:rsidRPr="00136528">
        <w:rPr>
          <w:rFonts w:ascii="Times New Roman" w:hAnsi="Times New Roman" w:cs="Times New Roman"/>
          <w:sz w:val="24"/>
          <w:szCs w:val="24"/>
          <w:vertAlign w:val="superscript"/>
        </w:rPr>
        <w:t>+</w:t>
      </w:r>
      <w:r w:rsidRPr="00136528">
        <w:rPr>
          <w:rFonts w:ascii="Times New Roman" w:hAnsi="Times New Roman" w:cs="Times New Roman"/>
          <w:sz w:val="24"/>
          <w:szCs w:val="24"/>
        </w:rPr>
        <w:t xml:space="preserve">) can react with soil surface sites (layer silicate minerals and /or surface functional group Al-OH, Fe-OH, and COOH groups) and enhance extraction of metals </w:t>
      </w:r>
      <w:proofErr w:type="spellStart"/>
      <w:r w:rsidRPr="00136528">
        <w:rPr>
          <w:rFonts w:ascii="Times New Roman" w:hAnsi="Times New Roman" w:cs="Times New Roman"/>
          <w:sz w:val="24"/>
          <w:szCs w:val="24"/>
        </w:rPr>
        <w:t>cations</w:t>
      </w:r>
      <w:proofErr w:type="spellEnd"/>
      <w:r w:rsidRPr="00136528">
        <w:rPr>
          <w:rFonts w:ascii="Times New Roman" w:hAnsi="Times New Roman" w:cs="Times New Roman"/>
          <w:sz w:val="24"/>
          <w:szCs w:val="24"/>
        </w:rPr>
        <w:t xml:space="preserve"> ,which are transferred into washing fluid. </w:t>
      </w:r>
      <w:r w:rsidRPr="00136528">
        <w:rPr>
          <w:rFonts w:ascii="Times New Roman" w:eastAsia="Calibri" w:hAnsi="Times New Roman" w:cs="Times New Roman"/>
          <w:sz w:val="24"/>
          <w:szCs w:val="24"/>
        </w:rPr>
        <w:t xml:space="preserve">Also the mobility of heavy </w:t>
      </w:r>
      <w:proofErr w:type="gramStart"/>
      <w:r w:rsidRPr="00136528">
        <w:rPr>
          <w:rFonts w:ascii="Times New Roman" w:eastAsia="Calibri" w:hAnsi="Times New Roman" w:cs="Times New Roman"/>
          <w:sz w:val="24"/>
          <w:szCs w:val="24"/>
        </w:rPr>
        <w:t>metals  increased</w:t>
      </w:r>
      <w:proofErr w:type="gramEnd"/>
      <w:r w:rsidRPr="00136528">
        <w:rPr>
          <w:rFonts w:ascii="Times New Roman" w:eastAsia="Calibri" w:hAnsi="Times New Roman" w:cs="Times New Roman"/>
          <w:sz w:val="24"/>
          <w:szCs w:val="24"/>
        </w:rPr>
        <w:t xml:space="preserve"> with the pH value of soil decreased. </w:t>
      </w:r>
      <w:proofErr w:type="spellStart"/>
      <w:r w:rsidRPr="00136528">
        <w:rPr>
          <w:rFonts w:ascii="Times New Roman" w:eastAsia="Calibri" w:hAnsi="Times New Roman" w:cs="Times New Roman"/>
          <w:sz w:val="24"/>
          <w:szCs w:val="24"/>
        </w:rPr>
        <w:t>Hydroxo</w:t>
      </w:r>
      <w:proofErr w:type="spellEnd"/>
      <w:r w:rsidRPr="00136528">
        <w:rPr>
          <w:rFonts w:ascii="Times New Roman" w:eastAsia="Calibri" w:hAnsi="Times New Roman" w:cs="Times New Roman"/>
          <w:sz w:val="24"/>
          <w:szCs w:val="24"/>
        </w:rPr>
        <w:t xml:space="preserve"> complexes tend to absorb protons in acidic pH, as a result, the concentration of effective anion in soil surface decreased and the ability of extracting heavy metals was weakened. </w:t>
      </w:r>
      <w:r w:rsidRPr="00136528">
        <w:rPr>
          <w:rFonts w:ascii="Times New Roman" w:hAnsi="Times New Roman" w:cs="Times New Roman"/>
          <w:sz w:val="24"/>
          <w:szCs w:val="24"/>
        </w:rPr>
        <w:t xml:space="preserve"> However, further increase in pH values would cause a decreasing in removal efficiency. This may be attributed to the formation of negative (</w:t>
      </w:r>
      <w:proofErr w:type="spellStart"/>
      <w:proofErr w:type="gramStart"/>
      <w:r w:rsidRPr="00136528">
        <w:rPr>
          <w:rFonts w:ascii="Times New Roman" w:hAnsi="Times New Roman" w:cs="Times New Roman"/>
          <w:sz w:val="24"/>
          <w:szCs w:val="24"/>
        </w:rPr>
        <w:t>Pb</w:t>
      </w:r>
      <w:proofErr w:type="spellEnd"/>
      <w:r w:rsidRPr="00136528">
        <w:rPr>
          <w:rFonts w:ascii="Times New Roman" w:hAnsi="Times New Roman" w:cs="Times New Roman"/>
          <w:sz w:val="24"/>
          <w:szCs w:val="24"/>
        </w:rPr>
        <w:t xml:space="preserve"> ,</w:t>
      </w:r>
      <w:proofErr w:type="gramEnd"/>
      <w:r w:rsidRPr="00136528">
        <w:rPr>
          <w:rFonts w:ascii="Times New Roman" w:hAnsi="Times New Roman" w:cs="Times New Roman"/>
          <w:sz w:val="24"/>
          <w:szCs w:val="24"/>
        </w:rPr>
        <w:t xml:space="preserve"> Cd and Ni) hydroxides </w:t>
      </w:r>
      <w:proofErr w:type="spellStart"/>
      <w:r w:rsidRPr="00136528">
        <w:rPr>
          <w:rFonts w:ascii="Times New Roman" w:hAnsi="Times New Roman" w:cs="Times New Roman"/>
          <w:sz w:val="24"/>
          <w:szCs w:val="24"/>
        </w:rPr>
        <w:t>Pb</w:t>
      </w:r>
      <w:proofErr w:type="spellEnd"/>
      <w:r w:rsidRPr="00136528">
        <w:rPr>
          <w:rFonts w:ascii="Times New Roman" w:hAnsi="Times New Roman" w:cs="Times New Roman"/>
          <w:sz w:val="24"/>
          <w:szCs w:val="24"/>
        </w:rPr>
        <w:t>(OH)</w:t>
      </w:r>
      <w:r w:rsidRPr="00136528">
        <w:rPr>
          <w:rFonts w:ascii="Times New Roman" w:hAnsi="Times New Roman" w:cs="Times New Roman"/>
          <w:sz w:val="24"/>
          <w:szCs w:val="24"/>
          <w:vertAlign w:val="subscript"/>
        </w:rPr>
        <w:t>2</w:t>
      </w:r>
      <w:r w:rsidRPr="00136528">
        <w:rPr>
          <w:rFonts w:ascii="Times New Roman" w:hAnsi="Times New Roman" w:cs="Times New Roman"/>
          <w:sz w:val="24"/>
          <w:szCs w:val="24"/>
        </w:rPr>
        <w:t>ˉ, Cd (OH)</w:t>
      </w:r>
      <w:r w:rsidRPr="00136528">
        <w:rPr>
          <w:rFonts w:ascii="Times New Roman" w:hAnsi="Times New Roman" w:cs="Times New Roman"/>
          <w:sz w:val="24"/>
          <w:szCs w:val="24"/>
          <w:vertAlign w:val="subscript"/>
        </w:rPr>
        <w:t>2</w:t>
      </w:r>
      <w:r w:rsidRPr="00136528">
        <w:rPr>
          <w:rFonts w:ascii="Times New Roman" w:hAnsi="Times New Roman" w:cs="Times New Roman"/>
          <w:sz w:val="24"/>
          <w:szCs w:val="24"/>
        </w:rPr>
        <w:t>ˉand Ni(OH)</w:t>
      </w:r>
      <w:r w:rsidRPr="00136528">
        <w:rPr>
          <w:rFonts w:ascii="Times New Roman" w:hAnsi="Times New Roman" w:cs="Times New Roman"/>
          <w:sz w:val="24"/>
          <w:szCs w:val="24"/>
          <w:vertAlign w:val="subscript"/>
        </w:rPr>
        <w:t>2</w:t>
      </w:r>
      <w:r w:rsidRPr="00136528">
        <w:rPr>
          <w:rFonts w:ascii="Times New Roman" w:hAnsi="Times New Roman" w:cs="Times New Roman"/>
          <w:sz w:val="24"/>
          <w:szCs w:val="24"/>
        </w:rPr>
        <w:t>ˉ,  which are precipitated from the solution making true extract studies impossible.</w:t>
      </w:r>
    </w:p>
    <w:p w:rsidR="0091320F" w:rsidRDefault="0091320F" w:rsidP="00ED6B69">
      <w:pPr>
        <w:tabs>
          <w:tab w:val="left" w:pos="567"/>
        </w:tabs>
        <w:autoSpaceDE w:val="0"/>
        <w:autoSpaceDN w:val="0"/>
        <w:adjustRightInd w:val="0"/>
        <w:spacing w:after="0" w:line="240" w:lineRule="auto"/>
        <w:jc w:val="both"/>
        <w:rPr>
          <w:rFonts w:ascii="Times New Roman" w:hAnsi="Times New Roman" w:cs="Times New Roman"/>
          <w:b/>
          <w:bCs/>
          <w:sz w:val="24"/>
          <w:szCs w:val="24"/>
        </w:rPr>
      </w:pPr>
      <w:bookmarkStart w:id="13" w:name="OLE_LINK16"/>
      <w:bookmarkStart w:id="14" w:name="OLE_LINK17"/>
      <w:proofErr w:type="spellStart"/>
      <w:proofErr w:type="gramStart"/>
      <w:r w:rsidRPr="00136528">
        <w:rPr>
          <w:rFonts w:ascii="Times New Roman" w:hAnsi="Times New Roman" w:cs="Times New Roman"/>
          <w:color w:val="000000"/>
          <w:sz w:val="24"/>
          <w:szCs w:val="24"/>
        </w:rPr>
        <w:t>HCl</w:t>
      </w:r>
      <w:proofErr w:type="spellEnd"/>
      <w:r w:rsidRPr="00136528">
        <w:rPr>
          <w:rFonts w:ascii="Times New Roman" w:hAnsi="Times New Roman" w:cs="Times New Roman"/>
          <w:color w:val="000000"/>
          <w:sz w:val="24"/>
          <w:szCs w:val="24"/>
        </w:rPr>
        <w:t xml:space="preserve">  solution</w:t>
      </w:r>
      <w:proofErr w:type="gramEnd"/>
      <w:r w:rsidRPr="00136528">
        <w:rPr>
          <w:rFonts w:ascii="Times New Roman" w:hAnsi="Times New Roman" w:cs="Times New Roman"/>
          <w:color w:val="000000"/>
          <w:sz w:val="24"/>
          <w:szCs w:val="24"/>
        </w:rPr>
        <w:t xml:space="preserve"> concentrations of (0.01,0.05,0.1,0.5 and 1) M were used in the present study , pH values of  these  concentrations are (2, 1.7, 1.44, 1.16 and 1.08 ) respectively. </w:t>
      </w:r>
      <w:proofErr w:type="spellStart"/>
      <w:proofErr w:type="gramStart"/>
      <w:r w:rsidRPr="00136528">
        <w:rPr>
          <w:rStyle w:val="hps"/>
          <w:rFonts w:ascii="Times New Roman" w:hAnsi="Times New Roman" w:cs="Times New Roman"/>
          <w:color w:val="000000"/>
          <w:sz w:val="24"/>
          <w:szCs w:val="24"/>
        </w:rPr>
        <w:t>NaOH</w:t>
      </w:r>
      <w:proofErr w:type="spellEnd"/>
      <w:r w:rsidRPr="00136528">
        <w:rPr>
          <w:rFonts w:ascii="Times New Roman" w:hAnsi="Times New Roman" w:cs="Times New Roman"/>
          <w:color w:val="000000"/>
          <w:sz w:val="24"/>
          <w:szCs w:val="24"/>
        </w:rPr>
        <w:t xml:space="preserve">  did</w:t>
      </w:r>
      <w:proofErr w:type="gramEnd"/>
      <w:r w:rsidRPr="00136528">
        <w:rPr>
          <w:rFonts w:ascii="Times New Roman" w:hAnsi="Times New Roman" w:cs="Times New Roman"/>
          <w:color w:val="000000"/>
          <w:sz w:val="24"/>
          <w:szCs w:val="24"/>
        </w:rPr>
        <w:t xml:space="preserve"> not added to neutralize </w:t>
      </w:r>
      <w:r w:rsidRPr="00136528">
        <w:rPr>
          <w:rStyle w:val="hps"/>
          <w:rFonts w:ascii="Times New Roman" w:hAnsi="Times New Roman" w:cs="Times New Roman"/>
          <w:color w:val="000000"/>
          <w:sz w:val="24"/>
          <w:szCs w:val="24"/>
        </w:rPr>
        <w:t>the</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acid</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because this will</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reduce</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the</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acidic</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property</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or</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loss</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will</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overshadow(</w:t>
      </w:r>
      <w:r w:rsidRPr="00136528">
        <w:rPr>
          <w:rFonts w:ascii="Times New Roman" w:hAnsi="Times New Roman" w:cs="Times New Roman"/>
          <w:color w:val="000000"/>
          <w:sz w:val="24"/>
          <w:szCs w:val="24"/>
        </w:rPr>
        <w:t xml:space="preserve">OH) </w:t>
      </w:r>
      <w:r w:rsidRPr="00136528">
        <w:rPr>
          <w:rStyle w:val="hps"/>
          <w:rFonts w:ascii="Times New Roman" w:hAnsi="Times New Roman" w:cs="Times New Roman"/>
          <w:color w:val="000000"/>
          <w:sz w:val="24"/>
          <w:szCs w:val="24"/>
        </w:rPr>
        <w:t>instead of (H</w:t>
      </w:r>
      <w:r w:rsidRPr="00136528">
        <w:rPr>
          <w:rFonts w:ascii="Times New Roman" w:hAnsi="Times New Roman" w:cs="Times New Roman"/>
          <w:color w:val="000000"/>
          <w:sz w:val="24"/>
          <w:szCs w:val="24"/>
        </w:rPr>
        <w:t xml:space="preserve">) and thus </w:t>
      </w:r>
      <w:r w:rsidRPr="00136528">
        <w:rPr>
          <w:rStyle w:val="hps"/>
          <w:rFonts w:ascii="Times New Roman" w:hAnsi="Times New Roman" w:cs="Times New Roman"/>
          <w:color w:val="000000"/>
          <w:sz w:val="24"/>
          <w:szCs w:val="24"/>
        </w:rPr>
        <w:t>will reduce</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the</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movement</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of</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metals</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in</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polluted</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soil</w:t>
      </w:r>
      <w:r w:rsidRPr="00136528">
        <w:rPr>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which</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are necessary for the</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transfer</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of</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pollutants</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to</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the</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washing</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solution</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and</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therefore will prevent or</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reduce</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extraction</w:t>
      </w:r>
      <w:r w:rsidRPr="00136528">
        <w:rPr>
          <w:rFonts w:ascii="Times New Roman" w:hAnsi="Times New Roman" w:cs="Times New Roman"/>
          <w:color w:val="000000"/>
          <w:sz w:val="24"/>
          <w:szCs w:val="24"/>
        </w:rPr>
        <w:t xml:space="preserve">. This agrees previous studies in the use of </w:t>
      </w:r>
      <w:proofErr w:type="spellStart"/>
      <w:r w:rsidRPr="00136528">
        <w:rPr>
          <w:rFonts w:ascii="Times New Roman" w:hAnsi="Times New Roman" w:cs="Times New Roman"/>
          <w:color w:val="000000"/>
          <w:sz w:val="24"/>
          <w:szCs w:val="24"/>
        </w:rPr>
        <w:t>HCl</w:t>
      </w:r>
      <w:proofErr w:type="spellEnd"/>
      <w:r w:rsidRPr="00136528">
        <w:rPr>
          <w:rFonts w:ascii="Times New Roman" w:hAnsi="Times New Roman" w:cs="Times New Roman"/>
          <w:color w:val="000000"/>
          <w:sz w:val="24"/>
          <w:szCs w:val="24"/>
        </w:rPr>
        <w:t>.</w:t>
      </w:r>
      <w:r w:rsidRPr="00136528">
        <w:rPr>
          <w:rFonts w:ascii="Times New Roman" w:hAnsi="Times New Roman" w:cs="Times New Roman"/>
          <w:sz w:val="24"/>
          <w:szCs w:val="24"/>
        </w:rPr>
        <w:t xml:space="preserve"> </w:t>
      </w:r>
      <w:proofErr w:type="gramStart"/>
      <w:r w:rsidRPr="00136528">
        <w:rPr>
          <w:rFonts w:ascii="Times New Roman" w:hAnsi="Times New Roman" w:cs="Times New Roman"/>
          <w:sz w:val="24"/>
          <w:szCs w:val="24"/>
        </w:rPr>
        <w:t>Also  at</w:t>
      </w:r>
      <w:proofErr w:type="gramEnd"/>
      <w:r w:rsidRPr="00136528">
        <w:rPr>
          <w:rFonts w:ascii="Times New Roman" w:hAnsi="Times New Roman" w:cs="Times New Roman"/>
          <w:sz w:val="24"/>
          <w:szCs w:val="24"/>
        </w:rPr>
        <w:t xml:space="preserve"> pH &lt; 2 this dissolution process replace ion exchange </w:t>
      </w:r>
      <w:r>
        <w:rPr>
          <w:rFonts w:ascii="Times New Roman" w:hAnsi="Times New Roman" w:cs="Times New Roman"/>
          <w:b/>
          <w:bCs/>
          <w:sz w:val="24"/>
          <w:szCs w:val="24"/>
        </w:rPr>
        <w:t>,</w:t>
      </w:r>
      <w:proofErr w:type="spellStart"/>
      <w:r w:rsidRPr="00136528">
        <w:rPr>
          <w:rFonts w:ascii="Times New Roman" w:hAnsi="Times New Roman" w:cs="Times New Roman"/>
          <w:b/>
          <w:bCs/>
          <w:sz w:val="24"/>
          <w:szCs w:val="24"/>
        </w:rPr>
        <w:t>Kuo</w:t>
      </w:r>
      <w:proofErr w:type="spellEnd"/>
      <w:r>
        <w:rPr>
          <w:rFonts w:ascii="Times New Roman" w:hAnsi="Times New Roman" w:cs="Times New Roman"/>
          <w:b/>
          <w:bCs/>
          <w:sz w:val="24"/>
          <w:szCs w:val="24"/>
        </w:rPr>
        <w:t>,</w:t>
      </w:r>
      <w:r w:rsidRPr="00136528">
        <w:rPr>
          <w:rFonts w:ascii="Times New Roman" w:hAnsi="Times New Roman" w:cs="Times New Roman"/>
          <w:b/>
          <w:bCs/>
          <w:sz w:val="24"/>
          <w:szCs w:val="24"/>
        </w:rPr>
        <w:t xml:space="preserve"> et al.,2006</w:t>
      </w:r>
      <w:bookmarkEnd w:id="13"/>
      <w:bookmarkEnd w:id="14"/>
      <w:r>
        <w:rPr>
          <w:rFonts w:ascii="Times New Roman" w:hAnsi="Times New Roman" w:cs="Times New Roman"/>
          <w:b/>
          <w:bCs/>
          <w:sz w:val="24"/>
          <w:szCs w:val="24"/>
        </w:rPr>
        <w:t>.</w:t>
      </w:r>
    </w:p>
    <w:p w:rsidR="00ED6B69" w:rsidRPr="00136528" w:rsidRDefault="00ED6B69" w:rsidP="00ED6B69">
      <w:pPr>
        <w:tabs>
          <w:tab w:val="left" w:pos="567"/>
        </w:tabs>
        <w:autoSpaceDE w:val="0"/>
        <w:autoSpaceDN w:val="0"/>
        <w:adjustRightInd w:val="0"/>
        <w:spacing w:after="0" w:line="240" w:lineRule="auto"/>
        <w:jc w:val="both"/>
        <w:rPr>
          <w:rFonts w:ascii="Times New Roman" w:hAnsi="Times New Roman" w:cs="Times New Roman"/>
          <w:sz w:val="24"/>
          <w:szCs w:val="24"/>
        </w:rPr>
      </w:pPr>
    </w:p>
    <w:p w:rsidR="0091320F" w:rsidRPr="00136528" w:rsidRDefault="0091320F" w:rsidP="00ED6B69">
      <w:pPr>
        <w:tabs>
          <w:tab w:val="left" w:pos="284"/>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Pr="00136528">
        <w:rPr>
          <w:rFonts w:ascii="Times New Roman" w:hAnsi="Times New Roman" w:cs="Times New Roman"/>
          <w:b/>
          <w:bCs/>
          <w:sz w:val="24"/>
          <w:szCs w:val="24"/>
        </w:rPr>
        <w:t>.2 Effect of Contact Time</w:t>
      </w:r>
    </w:p>
    <w:p w:rsidR="0091320F" w:rsidRPr="00136528" w:rsidRDefault="0091320F" w:rsidP="00ED6B69">
      <w:pPr>
        <w:tabs>
          <w:tab w:val="left" w:pos="567"/>
        </w:tabs>
        <w:spacing w:after="0" w:line="240" w:lineRule="auto"/>
        <w:jc w:val="both"/>
        <w:rPr>
          <w:rFonts w:ascii="Times New Roman" w:hAnsi="Times New Roman" w:cs="Times New Roman"/>
          <w:b/>
          <w:bCs/>
          <w:sz w:val="24"/>
          <w:szCs w:val="24"/>
        </w:rPr>
      </w:pPr>
      <w:r w:rsidRPr="00136528">
        <w:rPr>
          <w:rFonts w:ascii="Times New Roman" w:hAnsi="Times New Roman" w:cs="Times New Roman"/>
          <w:sz w:val="24"/>
          <w:szCs w:val="24"/>
        </w:rPr>
        <w:t xml:space="preserve">       Extraction time plays a very important role in soil washing. The percentages of </w:t>
      </w:r>
      <w:proofErr w:type="gramStart"/>
      <w:r w:rsidRPr="00136528">
        <w:rPr>
          <w:rFonts w:ascii="Times New Roman" w:hAnsi="Times New Roman" w:cs="Times New Roman"/>
          <w:sz w:val="24"/>
          <w:szCs w:val="24"/>
        </w:rPr>
        <w:t>removal  of</w:t>
      </w:r>
      <w:proofErr w:type="gramEnd"/>
      <w:r w:rsidRPr="00136528">
        <w:rPr>
          <w:rFonts w:ascii="Times New Roman" w:hAnsi="Times New Roman" w:cs="Times New Roman"/>
          <w:sz w:val="24"/>
          <w:szCs w:val="24"/>
        </w:rPr>
        <w:t xml:space="preserve"> (lead, cadmium  and nickel) were determined using Na</w:t>
      </w:r>
      <w:r w:rsidRPr="00136528">
        <w:rPr>
          <w:rFonts w:ascii="Times New Roman" w:hAnsi="Times New Roman" w:cs="Times New Roman"/>
          <w:sz w:val="24"/>
          <w:szCs w:val="24"/>
          <w:vertAlign w:val="subscript"/>
        </w:rPr>
        <w:t>2</w:t>
      </w:r>
      <w:r w:rsidRPr="00136528">
        <w:rPr>
          <w:rFonts w:ascii="Times New Roman" w:hAnsi="Times New Roman" w:cs="Times New Roman"/>
          <w:sz w:val="24"/>
          <w:szCs w:val="24"/>
        </w:rPr>
        <w:t xml:space="preserve">EDTA and </w:t>
      </w:r>
      <w:proofErr w:type="spellStart"/>
      <w:r w:rsidRPr="00136528">
        <w:rPr>
          <w:rFonts w:ascii="Times New Roman" w:hAnsi="Times New Roman" w:cs="Times New Roman"/>
          <w:sz w:val="24"/>
          <w:szCs w:val="24"/>
        </w:rPr>
        <w:t>HCl</w:t>
      </w:r>
      <w:proofErr w:type="spellEnd"/>
      <w:r w:rsidRPr="00136528">
        <w:rPr>
          <w:rFonts w:ascii="Times New Roman" w:hAnsi="Times New Roman" w:cs="Times New Roman"/>
          <w:sz w:val="24"/>
          <w:szCs w:val="24"/>
        </w:rPr>
        <w:t xml:space="preserve"> solutions.    Heavy metals were estimated at different contact times (1, 2, 3, 4, 5 and 6 </w:t>
      </w:r>
      <w:proofErr w:type="spellStart"/>
      <w:r w:rsidRPr="00136528">
        <w:rPr>
          <w:rFonts w:ascii="Times New Roman" w:hAnsi="Times New Roman" w:cs="Times New Roman"/>
          <w:sz w:val="24"/>
          <w:szCs w:val="24"/>
        </w:rPr>
        <w:t>hr</w:t>
      </w:r>
      <w:proofErr w:type="spellEnd"/>
      <w:r w:rsidRPr="00136528">
        <w:rPr>
          <w:rFonts w:ascii="Times New Roman" w:hAnsi="Times New Roman" w:cs="Times New Roman"/>
          <w:sz w:val="24"/>
          <w:szCs w:val="24"/>
        </w:rPr>
        <w:t xml:space="preserve">) keeping the other parameters (pH, </w:t>
      </w:r>
      <w:proofErr w:type="spellStart"/>
      <w:r w:rsidRPr="00136528">
        <w:rPr>
          <w:rFonts w:ascii="Times New Roman" w:hAnsi="Times New Roman" w:cs="Times New Roman"/>
          <w:sz w:val="24"/>
          <w:szCs w:val="24"/>
        </w:rPr>
        <w:t>extractant</w:t>
      </w:r>
      <w:proofErr w:type="spellEnd"/>
      <w:r w:rsidRPr="00136528">
        <w:rPr>
          <w:rFonts w:ascii="Times New Roman" w:hAnsi="Times New Roman" w:cs="Times New Roman"/>
          <w:sz w:val="24"/>
          <w:szCs w:val="24"/>
        </w:rPr>
        <w:t xml:space="preserve"> concentration, and agitation speed) fixed.</w:t>
      </w:r>
      <w:r w:rsidRPr="00136528">
        <w:rPr>
          <w:rFonts w:ascii="Times New Roman" w:eastAsia="AdvOT863180fb" w:hAnsi="Times New Roman" w:cs="Times New Roman"/>
          <w:sz w:val="24"/>
          <w:szCs w:val="24"/>
        </w:rPr>
        <w:t xml:space="preserve"> Metal removal efficiency by chemical extraction process depends on soil geochemistry (soil texture, </w:t>
      </w:r>
      <w:proofErr w:type="spellStart"/>
      <w:r w:rsidRPr="00136528">
        <w:rPr>
          <w:rFonts w:ascii="Times New Roman" w:eastAsia="AdvOT863180fb" w:hAnsi="Times New Roman" w:cs="Times New Roman"/>
          <w:sz w:val="24"/>
          <w:szCs w:val="24"/>
        </w:rPr>
        <w:t>cation</w:t>
      </w:r>
      <w:proofErr w:type="spellEnd"/>
      <w:r w:rsidRPr="00136528">
        <w:rPr>
          <w:rFonts w:ascii="Times New Roman" w:eastAsia="AdvOT863180fb" w:hAnsi="Times New Roman" w:cs="Times New Roman"/>
          <w:sz w:val="24"/>
          <w:szCs w:val="24"/>
        </w:rPr>
        <w:t xml:space="preserve"> exchange capacity, organic matter, particle size, and large surface area of  contaminated soils allow extract of pollutants ).</w:t>
      </w:r>
      <w:r w:rsidRPr="00136528">
        <w:rPr>
          <w:rFonts w:ascii="Times New Roman" w:hAnsi="Times New Roman" w:cs="Times New Roman"/>
          <w:sz w:val="24"/>
          <w:szCs w:val="24"/>
        </w:rPr>
        <w:t xml:space="preserve">They were observed that the heavy metals removal increase as the contact time increase and it remains constant after reaching the equilibrium </w:t>
      </w:r>
      <w:r>
        <w:rPr>
          <w:rFonts w:ascii="Times New Roman" w:hAnsi="Times New Roman" w:cs="Times New Roman"/>
          <w:sz w:val="24"/>
          <w:szCs w:val="24"/>
        </w:rPr>
        <w:t>,</w:t>
      </w:r>
      <w:proofErr w:type="spellStart"/>
      <w:r w:rsidRPr="00136528">
        <w:rPr>
          <w:rFonts w:ascii="Times New Roman" w:hAnsi="Times New Roman" w:cs="Times New Roman"/>
          <w:b/>
          <w:bCs/>
          <w:sz w:val="24"/>
          <w:szCs w:val="24"/>
        </w:rPr>
        <w:t>Mohanty</w:t>
      </w:r>
      <w:proofErr w:type="spellEnd"/>
      <w:r>
        <w:rPr>
          <w:rFonts w:ascii="Times New Roman" w:hAnsi="Times New Roman" w:cs="Times New Roman"/>
          <w:b/>
          <w:bCs/>
          <w:sz w:val="24"/>
          <w:szCs w:val="24"/>
        </w:rPr>
        <w:t>,</w:t>
      </w:r>
      <w:r w:rsidR="00ED6B69">
        <w:rPr>
          <w:rFonts w:ascii="Times New Roman" w:hAnsi="Times New Roman" w:cs="Times New Roman"/>
          <w:b/>
          <w:bCs/>
          <w:sz w:val="24"/>
          <w:szCs w:val="24"/>
        </w:rPr>
        <w:t xml:space="preserve"> </w:t>
      </w:r>
      <w:r w:rsidRPr="00504C20">
        <w:rPr>
          <w:rFonts w:ascii="Times New Roman" w:hAnsi="Times New Roman" w:cs="Times New Roman"/>
          <w:sz w:val="24"/>
          <w:szCs w:val="24"/>
        </w:rPr>
        <w:t>and</w:t>
      </w:r>
      <w:r w:rsidR="00ED6B69">
        <w:rPr>
          <w:rFonts w:ascii="Times New Roman" w:hAnsi="Times New Roman" w:cs="Times New Roman"/>
          <w:sz w:val="24"/>
          <w:szCs w:val="24"/>
        </w:rPr>
        <w:t xml:space="preserve"> </w:t>
      </w:r>
      <w:proofErr w:type="spellStart"/>
      <w:r w:rsidRPr="00136528">
        <w:rPr>
          <w:rFonts w:ascii="Times New Roman" w:hAnsi="Times New Roman" w:cs="Times New Roman"/>
          <w:b/>
          <w:bCs/>
          <w:sz w:val="24"/>
          <w:szCs w:val="24"/>
        </w:rPr>
        <w:t>Mahindrakar</w:t>
      </w:r>
      <w:proofErr w:type="spellEnd"/>
      <w:r w:rsidRPr="00136528">
        <w:rPr>
          <w:rFonts w:ascii="Times New Roman" w:hAnsi="Times New Roman" w:cs="Times New Roman"/>
          <w:b/>
          <w:bCs/>
          <w:sz w:val="24"/>
          <w:szCs w:val="24"/>
        </w:rPr>
        <w:t>, 2011</w:t>
      </w:r>
      <w:r>
        <w:rPr>
          <w:rFonts w:ascii="Times New Roman" w:hAnsi="Times New Roman" w:cs="Times New Roman"/>
          <w:b/>
          <w:bCs/>
          <w:sz w:val="24"/>
          <w:szCs w:val="24"/>
        </w:rPr>
        <w:t>.</w:t>
      </w:r>
      <w:r w:rsidRPr="00136528">
        <w:rPr>
          <w:rFonts w:ascii="Times New Roman" w:hAnsi="Times New Roman" w:cs="Times New Roman"/>
          <w:sz w:val="24"/>
          <w:szCs w:val="24"/>
        </w:rPr>
        <w:t xml:space="preserve"> Because of a large amount of </w:t>
      </w:r>
      <w:proofErr w:type="spellStart"/>
      <w:proofErr w:type="gramStart"/>
      <w:r w:rsidRPr="00136528">
        <w:rPr>
          <w:rFonts w:ascii="Times New Roman" w:hAnsi="Times New Roman" w:cs="Times New Roman"/>
          <w:sz w:val="24"/>
          <w:szCs w:val="24"/>
        </w:rPr>
        <w:t>extractant</w:t>
      </w:r>
      <w:proofErr w:type="spellEnd"/>
      <w:r w:rsidRPr="00136528">
        <w:rPr>
          <w:rFonts w:ascii="Times New Roman" w:hAnsi="Times New Roman" w:cs="Times New Roman"/>
          <w:sz w:val="24"/>
          <w:szCs w:val="24"/>
        </w:rPr>
        <w:t xml:space="preserve">  became</w:t>
      </w:r>
      <w:proofErr w:type="gramEnd"/>
      <w:r w:rsidRPr="00136528">
        <w:rPr>
          <w:rFonts w:ascii="Times New Roman" w:hAnsi="Times New Roman" w:cs="Times New Roman"/>
          <w:sz w:val="24"/>
          <w:szCs w:val="24"/>
        </w:rPr>
        <w:t xml:space="preserve"> exhausted , the extraction rate is controlled by the rate at which the extract  is transported from the soil exterior to the interior sites of the </w:t>
      </w:r>
      <w:proofErr w:type="spellStart"/>
      <w:r w:rsidRPr="00136528">
        <w:rPr>
          <w:rFonts w:ascii="Times New Roman" w:hAnsi="Times New Roman" w:cs="Times New Roman"/>
          <w:sz w:val="24"/>
          <w:szCs w:val="24"/>
        </w:rPr>
        <w:t>extractant</w:t>
      </w:r>
      <w:proofErr w:type="spellEnd"/>
      <w:r w:rsidRPr="00136528">
        <w:rPr>
          <w:rFonts w:ascii="Times New Roman" w:hAnsi="Times New Roman" w:cs="Times New Roman"/>
          <w:sz w:val="24"/>
          <w:szCs w:val="24"/>
        </w:rPr>
        <w:t xml:space="preserve">, because buffering capacity for soil reaching equilibrium.  However, further </w:t>
      </w:r>
      <w:r w:rsidRPr="00136528">
        <w:rPr>
          <w:rFonts w:ascii="Times New Roman" w:hAnsi="Times New Roman" w:cs="Times New Roman"/>
          <w:sz w:val="24"/>
          <w:szCs w:val="24"/>
        </w:rPr>
        <w:lastRenderedPageBreak/>
        <w:t xml:space="preserve">increase in contact time had no significant effect on heavy metals removal. </w:t>
      </w:r>
      <w:r w:rsidRPr="00136528">
        <w:rPr>
          <w:rFonts w:ascii="Times New Roman" w:hAnsi="Times New Roman" w:cs="Times New Roman"/>
          <w:b/>
          <w:bCs/>
          <w:sz w:val="24"/>
          <w:szCs w:val="24"/>
        </w:rPr>
        <w:t>Figs</w:t>
      </w:r>
      <w:r>
        <w:rPr>
          <w:rFonts w:ascii="Times New Roman" w:hAnsi="Times New Roman" w:cs="Times New Roman"/>
          <w:b/>
          <w:bCs/>
          <w:sz w:val="24"/>
          <w:szCs w:val="24"/>
        </w:rPr>
        <w:t xml:space="preserve">.2 </w:t>
      </w:r>
      <w:r w:rsidRPr="004C02FC">
        <w:rPr>
          <w:rFonts w:ascii="Times New Roman" w:hAnsi="Times New Roman" w:cs="Times New Roman"/>
          <w:sz w:val="24"/>
          <w:szCs w:val="24"/>
        </w:rPr>
        <w:t>and</w:t>
      </w:r>
      <w:r>
        <w:rPr>
          <w:rFonts w:ascii="Times New Roman" w:hAnsi="Times New Roman" w:cs="Times New Roman"/>
          <w:b/>
          <w:bCs/>
          <w:sz w:val="24"/>
          <w:szCs w:val="24"/>
        </w:rPr>
        <w:t xml:space="preserve"> 3</w:t>
      </w:r>
      <w:r w:rsidRPr="00136528">
        <w:rPr>
          <w:rFonts w:ascii="Times New Roman" w:hAnsi="Times New Roman" w:cs="Times New Roman"/>
          <w:sz w:val="24"/>
          <w:szCs w:val="24"/>
        </w:rPr>
        <w:t xml:space="preserve"> show the effect contact time on extraction (</w:t>
      </w:r>
      <w:proofErr w:type="spellStart"/>
      <w:r w:rsidRPr="00136528">
        <w:rPr>
          <w:rFonts w:ascii="Times New Roman" w:hAnsi="Times New Roman" w:cs="Times New Roman"/>
          <w:sz w:val="24"/>
          <w:szCs w:val="24"/>
        </w:rPr>
        <w:t>Pb</w:t>
      </w:r>
      <w:proofErr w:type="spellEnd"/>
      <w:r w:rsidRPr="00136528">
        <w:rPr>
          <w:rFonts w:ascii="Times New Roman" w:hAnsi="Times New Roman" w:cs="Times New Roman"/>
          <w:sz w:val="24"/>
          <w:szCs w:val="24"/>
        </w:rPr>
        <w:t>, Cd and Ni) using Na</w:t>
      </w:r>
      <w:r w:rsidRPr="00136528">
        <w:rPr>
          <w:rFonts w:ascii="Times New Roman" w:hAnsi="Times New Roman" w:cs="Times New Roman"/>
          <w:sz w:val="24"/>
          <w:szCs w:val="24"/>
          <w:vertAlign w:val="subscript"/>
        </w:rPr>
        <w:t>2</w:t>
      </w:r>
      <w:r w:rsidRPr="00136528">
        <w:rPr>
          <w:rFonts w:ascii="Times New Roman" w:hAnsi="Times New Roman" w:cs="Times New Roman"/>
          <w:sz w:val="24"/>
          <w:szCs w:val="24"/>
        </w:rPr>
        <w:t xml:space="preserve">EDTA and </w:t>
      </w:r>
      <w:proofErr w:type="spellStart"/>
      <w:proofErr w:type="gramStart"/>
      <w:r w:rsidRPr="00136528">
        <w:rPr>
          <w:rFonts w:ascii="Times New Roman" w:hAnsi="Times New Roman" w:cs="Times New Roman"/>
          <w:sz w:val="24"/>
          <w:szCs w:val="24"/>
        </w:rPr>
        <w:t>HCl</w:t>
      </w:r>
      <w:proofErr w:type="spellEnd"/>
      <w:r w:rsidRPr="00136528">
        <w:rPr>
          <w:rFonts w:ascii="Times New Roman" w:hAnsi="Times New Roman" w:cs="Times New Roman"/>
          <w:sz w:val="24"/>
          <w:szCs w:val="24"/>
        </w:rPr>
        <w:t xml:space="preserve"> .</w:t>
      </w:r>
      <w:proofErr w:type="gramEnd"/>
    </w:p>
    <w:p w:rsidR="0091320F" w:rsidRPr="00136528" w:rsidRDefault="0091320F" w:rsidP="00F613C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Pr="00136528">
        <w:rPr>
          <w:rFonts w:ascii="Times New Roman" w:hAnsi="Times New Roman" w:cs="Times New Roman"/>
          <w:b/>
          <w:bCs/>
          <w:sz w:val="24"/>
          <w:szCs w:val="24"/>
        </w:rPr>
        <w:t xml:space="preserve">.3 Effect of </w:t>
      </w:r>
      <w:proofErr w:type="spellStart"/>
      <w:r w:rsidRPr="00136528">
        <w:rPr>
          <w:rFonts w:ascii="Times New Roman" w:hAnsi="Times New Roman" w:cs="Times New Roman"/>
          <w:b/>
          <w:bCs/>
          <w:sz w:val="24"/>
          <w:szCs w:val="24"/>
        </w:rPr>
        <w:t>Extractant</w:t>
      </w:r>
      <w:proofErr w:type="spellEnd"/>
      <w:r w:rsidRPr="00136528">
        <w:rPr>
          <w:rFonts w:ascii="Times New Roman" w:hAnsi="Times New Roman" w:cs="Times New Roman"/>
          <w:b/>
          <w:bCs/>
          <w:sz w:val="24"/>
          <w:szCs w:val="24"/>
        </w:rPr>
        <w:t xml:space="preserve"> Concentration </w:t>
      </w:r>
    </w:p>
    <w:p w:rsidR="0091320F" w:rsidRPr="00136528" w:rsidRDefault="0091320F" w:rsidP="00F613CE">
      <w:pPr>
        <w:pStyle w:val="ListParagraph"/>
        <w:bidi w:val="0"/>
        <w:spacing w:line="240" w:lineRule="auto"/>
        <w:ind w:left="0" w:firstLine="0"/>
        <w:rPr>
          <w:rFonts w:ascii="Times New Roman" w:hAnsi="Times New Roman" w:cs="Times New Roman"/>
          <w:sz w:val="24"/>
          <w:szCs w:val="24"/>
        </w:rPr>
      </w:pPr>
      <w:r w:rsidRPr="00136528">
        <w:rPr>
          <w:rFonts w:ascii="Times New Roman" w:hAnsi="Times New Roman" w:cs="Times New Roman"/>
          <w:sz w:val="24"/>
          <w:szCs w:val="24"/>
        </w:rPr>
        <w:t xml:space="preserve">     Chelating agent </w:t>
      </w:r>
      <w:proofErr w:type="gramStart"/>
      <w:r w:rsidRPr="00136528">
        <w:rPr>
          <w:rFonts w:ascii="Times New Roman" w:hAnsi="Times New Roman" w:cs="Times New Roman"/>
          <w:sz w:val="24"/>
          <w:szCs w:val="24"/>
        </w:rPr>
        <w:t>modify  metal</w:t>
      </w:r>
      <w:proofErr w:type="gramEnd"/>
      <w:r w:rsidRPr="00136528">
        <w:rPr>
          <w:rFonts w:ascii="Times New Roman" w:hAnsi="Times New Roman" w:cs="Times New Roman"/>
          <w:sz w:val="24"/>
          <w:szCs w:val="24"/>
        </w:rPr>
        <w:t xml:space="preserve"> concentration in  soil solution by forming various soluble complexes , thus  enhance  metal removal </w:t>
      </w:r>
      <w:r>
        <w:rPr>
          <w:rFonts w:ascii="Times New Roman" w:hAnsi="Times New Roman" w:cs="Times New Roman"/>
          <w:b/>
          <w:bCs/>
          <w:sz w:val="24"/>
          <w:szCs w:val="24"/>
        </w:rPr>
        <w:t>(</w:t>
      </w:r>
      <w:r w:rsidRPr="00092453">
        <w:rPr>
          <w:rFonts w:ascii="Times New Roman" w:hAnsi="Times New Roman" w:cs="Times New Roman"/>
          <w:b/>
          <w:bCs/>
          <w:sz w:val="24"/>
          <w:szCs w:val="24"/>
        </w:rPr>
        <w:t xml:space="preserve">Reddy </w:t>
      </w:r>
      <w:r w:rsidRPr="00B95505">
        <w:rPr>
          <w:rFonts w:ascii="Times New Roman" w:hAnsi="Times New Roman" w:cs="Times New Roman"/>
          <w:b/>
          <w:bCs/>
          <w:sz w:val="24"/>
          <w:szCs w:val="24"/>
        </w:rPr>
        <w:t>and</w:t>
      </w:r>
      <w:r w:rsidRPr="00092453">
        <w:rPr>
          <w:rFonts w:ascii="Times New Roman" w:hAnsi="Times New Roman" w:cs="Times New Roman"/>
          <w:b/>
          <w:bCs/>
          <w:sz w:val="24"/>
          <w:szCs w:val="24"/>
        </w:rPr>
        <w:t>Chinthamreddy,2000</w:t>
      </w:r>
      <w:r>
        <w:rPr>
          <w:rFonts w:ascii="Times New Roman" w:hAnsi="Times New Roman" w:cs="Times New Roman"/>
          <w:b/>
          <w:bCs/>
          <w:sz w:val="24"/>
          <w:szCs w:val="24"/>
        </w:rPr>
        <w:t>)</w:t>
      </w:r>
      <w:r w:rsidRPr="00092453">
        <w:rPr>
          <w:rFonts w:ascii="Times New Roman" w:hAnsi="Times New Roman" w:cs="Times New Roman"/>
          <w:b/>
          <w:bCs/>
          <w:sz w:val="24"/>
          <w:szCs w:val="24"/>
        </w:rPr>
        <w:t>.</w:t>
      </w:r>
      <w:r w:rsidRPr="00136528">
        <w:rPr>
          <w:rFonts w:ascii="Times New Roman" w:hAnsi="Times New Roman" w:cs="Times New Roman"/>
          <w:sz w:val="24"/>
          <w:szCs w:val="24"/>
        </w:rPr>
        <w:t xml:space="preserve"> Different </w:t>
      </w:r>
      <w:proofErr w:type="gramStart"/>
      <w:r w:rsidRPr="00136528">
        <w:rPr>
          <w:rFonts w:ascii="Times New Roman" w:hAnsi="Times New Roman" w:cs="Times New Roman"/>
          <w:sz w:val="24"/>
          <w:szCs w:val="24"/>
        </w:rPr>
        <w:t>concentrations  (</w:t>
      </w:r>
      <w:proofErr w:type="gramEnd"/>
      <w:r w:rsidRPr="00136528">
        <w:rPr>
          <w:rFonts w:ascii="Times New Roman" w:hAnsi="Times New Roman" w:cs="Times New Roman"/>
          <w:sz w:val="24"/>
          <w:szCs w:val="24"/>
        </w:rPr>
        <w:t>0.001,0.005,0.01,0.05 and 0.1M )  of  Na</w:t>
      </w:r>
      <w:r w:rsidRPr="00136528">
        <w:rPr>
          <w:rFonts w:ascii="Times New Roman" w:hAnsi="Times New Roman" w:cs="Times New Roman"/>
          <w:sz w:val="24"/>
          <w:szCs w:val="24"/>
          <w:vertAlign w:val="subscript"/>
        </w:rPr>
        <w:t>2</w:t>
      </w:r>
      <w:r w:rsidRPr="00136528">
        <w:rPr>
          <w:rFonts w:ascii="Times New Roman" w:hAnsi="Times New Roman" w:cs="Times New Roman"/>
          <w:sz w:val="24"/>
          <w:szCs w:val="24"/>
        </w:rPr>
        <w:t>EDTA  were used in the present study</w:t>
      </w:r>
      <w:r w:rsidR="00DD6C63">
        <w:rPr>
          <w:rFonts w:ascii="Times New Roman" w:hAnsi="Times New Roman" w:cs="Times New Roman"/>
          <w:sz w:val="24"/>
          <w:szCs w:val="24"/>
        </w:rPr>
        <w:t>.</w:t>
      </w:r>
      <w:r w:rsidRPr="00136528">
        <w:rPr>
          <w:rFonts w:ascii="Times New Roman" w:hAnsi="Times New Roman" w:cs="Times New Roman"/>
          <w:sz w:val="24"/>
          <w:szCs w:val="24"/>
        </w:rPr>
        <w:t xml:space="preserve"> The soil washing with Na</w:t>
      </w:r>
      <w:r w:rsidRPr="00136528">
        <w:rPr>
          <w:rFonts w:ascii="Times New Roman" w:hAnsi="Times New Roman" w:cs="Times New Roman"/>
          <w:sz w:val="24"/>
          <w:szCs w:val="24"/>
          <w:vertAlign w:val="subscript"/>
        </w:rPr>
        <w:t>2</w:t>
      </w:r>
      <w:r w:rsidRPr="00136528">
        <w:rPr>
          <w:rFonts w:ascii="Times New Roman" w:hAnsi="Times New Roman" w:cs="Times New Roman"/>
          <w:sz w:val="24"/>
          <w:szCs w:val="24"/>
        </w:rPr>
        <w:t xml:space="preserve">EDTA </w:t>
      </w:r>
      <w:proofErr w:type="spellStart"/>
      <w:r w:rsidRPr="00136528">
        <w:rPr>
          <w:rFonts w:ascii="Times New Roman" w:hAnsi="Times New Roman" w:cs="Times New Roman"/>
          <w:sz w:val="24"/>
          <w:szCs w:val="24"/>
        </w:rPr>
        <w:t>extractant</w:t>
      </w:r>
      <w:proofErr w:type="spellEnd"/>
      <w:r w:rsidRPr="00136528">
        <w:rPr>
          <w:rFonts w:ascii="Times New Roman" w:hAnsi="Times New Roman" w:cs="Times New Roman"/>
          <w:sz w:val="24"/>
          <w:szCs w:val="24"/>
        </w:rPr>
        <w:t xml:space="preserve"> was at pH=4. For the extraction of contaminated soil using </w:t>
      </w:r>
      <w:proofErr w:type="spellStart"/>
      <w:r w:rsidRPr="00136528">
        <w:rPr>
          <w:rFonts w:ascii="Times New Roman" w:hAnsi="Times New Roman" w:cs="Times New Roman"/>
          <w:sz w:val="24"/>
          <w:szCs w:val="24"/>
        </w:rPr>
        <w:t>HCl</w:t>
      </w:r>
      <w:proofErr w:type="spellEnd"/>
      <w:r w:rsidR="00DD6C63">
        <w:rPr>
          <w:rFonts w:ascii="Times New Roman" w:hAnsi="Times New Roman" w:cs="Times New Roman"/>
          <w:sz w:val="24"/>
          <w:szCs w:val="24"/>
        </w:rPr>
        <w:t xml:space="preserve"> </w:t>
      </w:r>
      <w:proofErr w:type="spellStart"/>
      <w:r w:rsidRPr="00136528">
        <w:rPr>
          <w:rFonts w:ascii="Times New Roman" w:hAnsi="Times New Roman" w:cs="Times New Roman"/>
          <w:sz w:val="24"/>
          <w:szCs w:val="24"/>
        </w:rPr>
        <w:t>extractant</w:t>
      </w:r>
      <w:proofErr w:type="spellEnd"/>
      <w:r w:rsidRPr="00136528">
        <w:rPr>
          <w:rFonts w:ascii="Times New Roman" w:hAnsi="Times New Roman" w:cs="Times New Roman"/>
          <w:sz w:val="24"/>
          <w:szCs w:val="24"/>
        </w:rPr>
        <w:t xml:space="preserve">, different </w:t>
      </w:r>
      <w:proofErr w:type="gramStart"/>
      <w:r w:rsidRPr="00136528">
        <w:rPr>
          <w:rFonts w:ascii="Times New Roman" w:hAnsi="Times New Roman" w:cs="Times New Roman"/>
          <w:sz w:val="24"/>
          <w:szCs w:val="24"/>
        </w:rPr>
        <w:t>concentrations  of</w:t>
      </w:r>
      <w:proofErr w:type="gramEnd"/>
      <w:r w:rsidRPr="00136528">
        <w:rPr>
          <w:rFonts w:ascii="Times New Roman" w:hAnsi="Times New Roman" w:cs="Times New Roman"/>
          <w:sz w:val="24"/>
          <w:szCs w:val="24"/>
        </w:rPr>
        <w:t xml:space="preserve">  </w:t>
      </w:r>
      <w:proofErr w:type="spellStart"/>
      <w:r w:rsidRPr="00136528">
        <w:rPr>
          <w:rFonts w:ascii="Times New Roman" w:hAnsi="Times New Roman" w:cs="Times New Roman"/>
          <w:sz w:val="24"/>
          <w:szCs w:val="24"/>
        </w:rPr>
        <w:t>HCl</w:t>
      </w:r>
      <w:proofErr w:type="spellEnd"/>
      <w:r w:rsidRPr="00136528">
        <w:rPr>
          <w:rFonts w:ascii="Times New Roman" w:hAnsi="Times New Roman" w:cs="Times New Roman"/>
          <w:sz w:val="24"/>
          <w:szCs w:val="24"/>
        </w:rPr>
        <w:t xml:space="preserve"> (0.01,0.05,0.1,0.5 and 1M) were used . No pH adjustment was made in the experiments </w:t>
      </w:r>
      <w:proofErr w:type="gramStart"/>
      <w:r w:rsidRPr="00136528">
        <w:rPr>
          <w:rFonts w:ascii="Times New Roman" w:hAnsi="Times New Roman" w:cs="Times New Roman"/>
          <w:sz w:val="24"/>
          <w:szCs w:val="24"/>
        </w:rPr>
        <w:t>of  soil</w:t>
      </w:r>
      <w:proofErr w:type="gramEnd"/>
      <w:r w:rsidRPr="00136528">
        <w:rPr>
          <w:rFonts w:ascii="Times New Roman" w:hAnsi="Times New Roman" w:cs="Times New Roman"/>
          <w:sz w:val="24"/>
          <w:szCs w:val="24"/>
        </w:rPr>
        <w:t xml:space="preserve"> extraction by </w:t>
      </w:r>
      <w:proofErr w:type="spellStart"/>
      <w:r w:rsidRPr="00136528">
        <w:rPr>
          <w:rFonts w:ascii="Times New Roman" w:hAnsi="Times New Roman" w:cs="Times New Roman"/>
          <w:sz w:val="24"/>
          <w:szCs w:val="24"/>
        </w:rPr>
        <w:t>HCl</w:t>
      </w:r>
      <w:proofErr w:type="spellEnd"/>
      <w:r w:rsidRPr="00136528">
        <w:rPr>
          <w:rFonts w:ascii="Times New Roman" w:hAnsi="Times New Roman" w:cs="Times New Roman"/>
          <w:sz w:val="24"/>
          <w:szCs w:val="24"/>
        </w:rPr>
        <w:t>. The extraction of heavy metals from contaminated soil using Na</w:t>
      </w:r>
      <w:r w:rsidRPr="00136528">
        <w:rPr>
          <w:rFonts w:ascii="Times New Roman" w:hAnsi="Times New Roman" w:cs="Times New Roman"/>
          <w:sz w:val="24"/>
          <w:szCs w:val="24"/>
          <w:vertAlign w:val="subscript"/>
        </w:rPr>
        <w:t>2</w:t>
      </w:r>
      <w:r w:rsidRPr="00136528">
        <w:rPr>
          <w:rFonts w:ascii="Times New Roman" w:hAnsi="Times New Roman" w:cs="Times New Roman"/>
          <w:sz w:val="24"/>
          <w:szCs w:val="24"/>
        </w:rPr>
        <w:t xml:space="preserve">EDTA and </w:t>
      </w:r>
      <w:proofErr w:type="spellStart"/>
      <w:r w:rsidRPr="00136528">
        <w:rPr>
          <w:rFonts w:ascii="Times New Roman" w:hAnsi="Times New Roman" w:cs="Times New Roman"/>
          <w:sz w:val="24"/>
          <w:szCs w:val="24"/>
        </w:rPr>
        <w:t>HCl</w:t>
      </w:r>
      <w:proofErr w:type="spellEnd"/>
      <w:r w:rsidRPr="00136528">
        <w:rPr>
          <w:rFonts w:ascii="Times New Roman" w:hAnsi="Times New Roman" w:cs="Times New Roman"/>
          <w:sz w:val="24"/>
          <w:szCs w:val="24"/>
        </w:rPr>
        <w:t xml:space="preserve"> was at solid/liquid ratio 1/10 and shaking speed 200 rpm.</w:t>
      </w:r>
    </w:p>
    <w:p w:rsidR="0091320F" w:rsidRPr="00136528" w:rsidRDefault="0091320F" w:rsidP="00ED6B69">
      <w:pPr>
        <w:tabs>
          <w:tab w:val="left" w:pos="567"/>
        </w:tabs>
        <w:autoSpaceDE w:val="0"/>
        <w:autoSpaceDN w:val="0"/>
        <w:adjustRightInd w:val="0"/>
        <w:spacing w:after="0" w:line="240" w:lineRule="auto"/>
        <w:jc w:val="both"/>
        <w:rPr>
          <w:rFonts w:ascii="Times New Roman" w:hAnsi="Times New Roman" w:cs="Times New Roman"/>
          <w:color w:val="222222"/>
          <w:sz w:val="24"/>
          <w:szCs w:val="24"/>
        </w:rPr>
      </w:pPr>
      <w:r w:rsidRPr="00136528">
        <w:rPr>
          <w:rFonts w:ascii="Times New Roman" w:eastAsia="AdvOT863180fb" w:hAnsi="Times New Roman" w:cs="Times New Roman"/>
          <w:color w:val="000000"/>
          <w:sz w:val="24"/>
          <w:szCs w:val="24"/>
        </w:rPr>
        <w:t xml:space="preserve">     Removal of the three metals increased with increasing </w:t>
      </w:r>
      <w:r w:rsidRPr="00136528">
        <w:rPr>
          <w:rFonts w:ascii="Times New Roman" w:hAnsi="Times New Roman" w:cs="Times New Roman"/>
          <w:sz w:val="24"/>
          <w:szCs w:val="24"/>
        </w:rPr>
        <w:t>Na</w:t>
      </w:r>
      <w:r w:rsidRPr="00136528">
        <w:rPr>
          <w:rFonts w:ascii="Times New Roman" w:hAnsi="Times New Roman" w:cs="Times New Roman"/>
          <w:sz w:val="24"/>
          <w:szCs w:val="24"/>
          <w:vertAlign w:val="subscript"/>
        </w:rPr>
        <w:t>2</w:t>
      </w:r>
      <w:r w:rsidRPr="00136528">
        <w:rPr>
          <w:rFonts w:ascii="Times New Roman" w:hAnsi="Times New Roman" w:cs="Times New Roman"/>
          <w:sz w:val="24"/>
          <w:szCs w:val="24"/>
        </w:rPr>
        <w:t xml:space="preserve">EDTA and </w:t>
      </w:r>
      <w:proofErr w:type="spellStart"/>
      <w:r w:rsidRPr="00136528">
        <w:rPr>
          <w:rFonts w:ascii="Times New Roman" w:hAnsi="Times New Roman" w:cs="Times New Roman"/>
          <w:sz w:val="24"/>
          <w:szCs w:val="24"/>
        </w:rPr>
        <w:t>HCl</w:t>
      </w:r>
      <w:proofErr w:type="spellEnd"/>
      <w:r w:rsidR="00DD6C63">
        <w:rPr>
          <w:rFonts w:ascii="Times New Roman" w:hAnsi="Times New Roman" w:cs="Times New Roman"/>
          <w:sz w:val="24"/>
          <w:szCs w:val="24"/>
        </w:rPr>
        <w:t xml:space="preserve"> </w:t>
      </w:r>
      <w:r w:rsidRPr="00136528">
        <w:rPr>
          <w:rFonts w:ascii="Times New Roman" w:eastAsia="AdvOT863180fb" w:hAnsi="Times New Roman" w:cs="Times New Roman"/>
          <w:color w:val="000000"/>
          <w:sz w:val="24"/>
          <w:szCs w:val="24"/>
        </w:rPr>
        <w:t>concentrations</w:t>
      </w:r>
      <w:r w:rsidR="00DD6C63">
        <w:rPr>
          <w:rFonts w:ascii="Times New Roman" w:eastAsia="AdvOT863180fb" w:hAnsi="Times New Roman" w:cs="Times New Roman"/>
          <w:color w:val="000000"/>
          <w:sz w:val="24"/>
          <w:szCs w:val="24"/>
        </w:rPr>
        <w:t xml:space="preserve"> and this agree with result of </w:t>
      </w:r>
      <w:proofErr w:type="spellStart"/>
      <w:r w:rsidRPr="000F6D69">
        <w:rPr>
          <w:rFonts w:ascii="Times New Roman" w:eastAsia="AdvOT863180fb" w:hAnsi="Times New Roman" w:cs="Times New Roman"/>
          <w:b/>
          <w:bCs/>
          <w:color w:val="000000"/>
          <w:sz w:val="24"/>
          <w:szCs w:val="24"/>
        </w:rPr>
        <w:t>Kirpichtchikova</w:t>
      </w:r>
      <w:proofErr w:type="spellEnd"/>
      <w:r>
        <w:rPr>
          <w:rFonts w:ascii="Times New Roman" w:eastAsia="AdvOT863180fb" w:hAnsi="Times New Roman" w:cs="Times New Roman"/>
          <w:b/>
          <w:bCs/>
          <w:color w:val="000000"/>
          <w:sz w:val="24"/>
          <w:szCs w:val="24"/>
        </w:rPr>
        <w:t>,</w:t>
      </w:r>
      <w:r w:rsidRPr="000F6D69">
        <w:rPr>
          <w:rFonts w:ascii="Times New Roman" w:eastAsia="AdvOT863180fb" w:hAnsi="Times New Roman" w:cs="Times New Roman"/>
          <w:b/>
          <w:bCs/>
          <w:color w:val="000000"/>
          <w:sz w:val="24"/>
          <w:szCs w:val="24"/>
        </w:rPr>
        <w:t xml:space="preserve"> et al.</w:t>
      </w:r>
      <w:r>
        <w:rPr>
          <w:rFonts w:ascii="Times New Roman" w:eastAsia="AdvOT863180fb" w:hAnsi="Times New Roman" w:cs="Times New Roman"/>
          <w:b/>
          <w:bCs/>
          <w:color w:val="000000"/>
          <w:sz w:val="24"/>
          <w:szCs w:val="24"/>
        </w:rPr>
        <w:t>,</w:t>
      </w:r>
      <w:r w:rsidRPr="000F6D69">
        <w:rPr>
          <w:rFonts w:ascii="Times New Roman" w:eastAsia="AdvOT863180fb" w:hAnsi="Times New Roman" w:cs="Times New Roman"/>
          <w:b/>
          <w:bCs/>
          <w:color w:val="000000"/>
          <w:sz w:val="24"/>
          <w:szCs w:val="24"/>
        </w:rPr>
        <w:t xml:space="preserve"> 2006</w:t>
      </w:r>
      <w:r w:rsidR="00B5785B">
        <w:rPr>
          <w:rFonts w:ascii="Times New Roman" w:eastAsia="AdvOT863180fb" w:hAnsi="Times New Roman" w:cs="Times New Roman"/>
          <w:b/>
          <w:bCs/>
          <w:color w:val="000000"/>
          <w:sz w:val="24"/>
          <w:szCs w:val="24"/>
        </w:rPr>
        <w:t>.</w:t>
      </w:r>
      <w:r w:rsidRPr="00136528">
        <w:rPr>
          <w:rFonts w:ascii="Times New Roman" w:eastAsia="AdvOT863180fb" w:hAnsi="Times New Roman" w:cs="Times New Roman"/>
          <w:color w:val="000000"/>
          <w:sz w:val="24"/>
          <w:szCs w:val="24"/>
        </w:rPr>
        <w:t xml:space="preserve"> </w:t>
      </w:r>
      <w:proofErr w:type="gramStart"/>
      <w:r w:rsidR="00B5785B">
        <w:rPr>
          <w:rFonts w:ascii="Times New Roman" w:eastAsia="AdvOT863180fb" w:hAnsi="Times New Roman" w:cs="Times New Roman"/>
          <w:color w:val="000000"/>
          <w:sz w:val="24"/>
          <w:szCs w:val="24"/>
        </w:rPr>
        <w:t>T</w:t>
      </w:r>
      <w:r w:rsidRPr="00136528">
        <w:rPr>
          <w:rFonts w:ascii="Times New Roman" w:eastAsia="AdvOT863180fb" w:hAnsi="Times New Roman" w:cs="Times New Roman"/>
          <w:color w:val="000000"/>
          <w:sz w:val="24"/>
          <w:szCs w:val="24"/>
        </w:rPr>
        <w:t>his  may</w:t>
      </w:r>
      <w:proofErr w:type="gramEnd"/>
      <w:r w:rsidRPr="00136528">
        <w:rPr>
          <w:rFonts w:ascii="Times New Roman" w:eastAsia="AdvOT863180fb" w:hAnsi="Times New Roman" w:cs="Times New Roman"/>
          <w:color w:val="000000"/>
          <w:sz w:val="24"/>
          <w:szCs w:val="24"/>
        </w:rPr>
        <w:t xml:space="preserve"> due to the soil’s properties,</w:t>
      </w:r>
      <w:r w:rsidR="00B5785B">
        <w:rPr>
          <w:rFonts w:ascii="Times New Roman" w:eastAsia="AdvOT863180fb" w:hAnsi="Times New Roman" w:cs="Times New Roman"/>
          <w:color w:val="000000"/>
          <w:sz w:val="24"/>
          <w:szCs w:val="24"/>
        </w:rPr>
        <w:t xml:space="preserve"> </w:t>
      </w:r>
      <w:r w:rsidRPr="00136528">
        <w:rPr>
          <w:rFonts w:ascii="Times New Roman" w:eastAsia="AdvOT863180fb" w:hAnsi="Times New Roman" w:cs="Times New Roman"/>
          <w:color w:val="000000"/>
          <w:sz w:val="24"/>
          <w:szCs w:val="24"/>
        </w:rPr>
        <w:t xml:space="preserve">such as metals distribution and physicochemical forms in the soil . </w:t>
      </w:r>
    </w:p>
    <w:p w:rsidR="0091320F" w:rsidRPr="00136528" w:rsidRDefault="0091320F" w:rsidP="00ED6B69">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136528">
        <w:rPr>
          <w:rFonts w:ascii="Times New Roman" w:hAnsi="Times New Roman" w:cs="Times New Roman"/>
          <w:color w:val="000000"/>
          <w:sz w:val="24"/>
          <w:szCs w:val="24"/>
        </w:rPr>
        <w:t xml:space="preserve">     High concentrations </w:t>
      </w:r>
      <w:proofErr w:type="spellStart"/>
      <w:r w:rsidRPr="00136528">
        <w:rPr>
          <w:rStyle w:val="hps"/>
          <w:rFonts w:ascii="Times New Roman" w:hAnsi="Times New Roman" w:cs="Times New Roman"/>
          <w:color w:val="000000"/>
          <w:sz w:val="24"/>
          <w:szCs w:val="24"/>
        </w:rPr>
        <w:t>achievedacidic</w:t>
      </w:r>
      <w:proofErr w:type="spellEnd"/>
      <w:r w:rsidRPr="00136528">
        <w:rPr>
          <w:rStyle w:val="hps"/>
          <w:rFonts w:ascii="Times New Roman" w:hAnsi="Times New Roman" w:cs="Times New Roman"/>
          <w:color w:val="000000"/>
          <w:sz w:val="24"/>
          <w:szCs w:val="24"/>
        </w:rPr>
        <w:t xml:space="preserve"> </w:t>
      </w:r>
      <w:proofErr w:type="spellStart"/>
      <w:r w:rsidRPr="00136528">
        <w:rPr>
          <w:rStyle w:val="hps"/>
          <w:rFonts w:ascii="Times New Roman" w:hAnsi="Times New Roman" w:cs="Times New Roman"/>
          <w:color w:val="000000"/>
          <w:sz w:val="24"/>
          <w:szCs w:val="24"/>
        </w:rPr>
        <w:t>mediumwhich</w:t>
      </w:r>
      <w:proofErr w:type="spellEnd"/>
      <w:r w:rsidRPr="00136528">
        <w:rPr>
          <w:rStyle w:val="hps"/>
          <w:rFonts w:ascii="Times New Roman" w:hAnsi="Times New Roman" w:cs="Times New Roman"/>
          <w:color w:val="000000"/>
          <w:sz w:val="24"/>
          <w:szCs w:val="24"/>
        </w:rPr>
        <w:t xml:space="preserve"> </w:t>
      </w:r>
      <w:proofErr w:type="spellStart"/>
      <w:r w:rsidRPr="00136528">
        <w:rPr>
          <w:rStyle w:val="hps"/>
          <w:rFonts w:ascii="Times New Roman" w:hAnsi="Times New Roman" w:cs="Times New Roman"/>
          <w:color w:val="000000"/>
          <w:sz w:val="24"/>
          <w:szCs w:val="24"/>
        </w:rPr>
        <w:t>isessentialforthemovement</w:t>
      </w:r>
      <w:proofErr w:type="spellEnd"/>
      <w:r w:rsidRPr="00136528">
        <w:rPr>
          <w:rStyle w:val="hps"/>
          <w:rFonts w:ascii="Times New Roman" w:hAnsi="Times New Roman" w:cs="Times New Roman"/>
          <w:color w:val="000000"/>
          <w:sz w:val="24"/>
          <w:szCs w:val="24"/>
        </w:rPr>
        <w:t xml:space="preserve"> of </w:t>
      </w:r>
      <w:proofErr w:type="spellStart"/>
      <w:r w:rsidRPr="00136528">
        <w:rPr>
          <w:rStyle w:val="hps"/>
          <w:rFonts w:ascii="Times New Roman" w:hAnsi="Times New Roman" w:cs="Times New Roman"/>
          <w:color w:val="000000"/>
          <w:sz w:val="24"/>
          <w:szCs w:val="24"/>
        </w:rPr>
        <w:t>pollutantsand</w:t>
      </w:r>
      <w:proofErr w:type="spellEnd"/>
      <w:r w:rsidRPr="00136528">
        <w:rPr>
          <w:rStyle w:val="hps"/>
          <w:rFonts w:ascii="Times New Roman" w:hAnsi="Times New Roman" w:cs="Times New Roman"/>
          <w:color w:val="000000"/>
          <w:sz w:val="24"/>
          <w:szCs w:val="24"/>
        </w:rPr>
        <w:t xml:space="preserve"> ease </w:t>
      </w:r>
      <w:proofErr w:type="spellStart"/>
      <w:r w:rsidRPr="00136528">
        <w:rPr>
          <w:rStyle w:val="hps"/>
          <w:rFonts w:ascii="Times New Roman" w:hAnsi="Times New Roman" w:cs="Times New Roman"/>
          <w:color w:val="000000"/>
          <w:sz w:val="24"/>
          <w:szCs w:val="24"/>
        </w:rPr>
        <w:t>oftransmissionandexchangeofionswithwashingsolutions</w:t>
      </w:r>
      <w:proofErr w:type="spellEnd"/>
      <w:r w:rsidRPr="00136528">
        <w:rPr>
          <w:rStyle w:val="hps"/>
          <w:rFonts w:ascii="Times New Roman" w:hAnsi="Times New Roman" w:cs="Times New Roman"/>
          <w:color w:val="000000"/>
          <w:sz w:val="24"/>
          <w:szCs w:val="24"/>
        </w:rPr>
        <w:t xml:space="preserve">. Also this was expected that the higher concentrations of </w:t>
      </w:r>
      <w:proofErr w:type="spellStart"/>
      <w:r w:rsidRPr="00136528">
        <w:rPr>
          <w:rStyle w:val="hps"/>
          <w:rFonts w:ascii="Times New Roman" w:hAnsi="Times New Roman" w:cs="Times New Roman"/>
          <w:color w:val="000000"/>
          <w:sz w:val="24"/>
          <w:szCs w:val="24"/>
        </w:rPr>
        <w:t>extractant</w:t>
      </w:r>
      <w:proofErr w:type="spellEnd"/>
      <w:r w:rsidRPr="00136528">
        <w:rPr>
          <w:rStyle w:val="hps"/>
          <w:rFonts w:ascii="Times New Roman" w:hAnsi="Times New Roman" w:cs="Times New Roman"/>
          <w:color w:val="000000"/>
          <w:sz w:val="24"/>
          <w:szCs w:val="24"/>
        </w:rPr>
        <w:t xml:space="preserve"> in soil,</w:t>
      </w:r>
      <w:r w:rsidR="00B5785B">
        <w:rPr>
          <w:rStyle w:val="hps"/>
          <w:rFonts w:ascii="Times New Roman" w:hAnsi="Times New Roman" w:cs="Times New Roman"/>
          <w:color w:val="000000"/>
          <w:sz w:val="24"/>
          <w:szCs w:val="24"/>
        </w:rPr>
        <w:t xml:space="preserve"> </w:t>
      </w:r>
      <w:r w:rsidRPr="00136528">
        <w:rPr>
          <w:rStyle w:val="hps"/>
          <w:rFonts w:ascii="Times New Roman" w:hAnsi="Times New Roman" w:cs="Times New Roman"/>
          <w:color w:val="000000"/>
          <w:sz w:val="24"/>
          <w:szCs w:val="24"/>
        </w:rPr>
        <w:t>the greater availability of extraction</w:t>
      </w:r>
      <w:r w:rsidRPr="00136528">
        <w:rPr>
          <w:rFonts w:ascii="Times New Roman" w:hAnsi="Times New Roman" w:cs="Times New Roman"/>
          <w:color w:val="000000"/>
          <w:sz w:val="24"/>
          <w:szCs w:val="24"/>
        </w:rPr>
        <w:t>.</w:t>
      </w:r>
    </w:p>
    <w:p w:rsidR="0091320F" w:rsidRPr="000F6D69" w:rsidRDefault="0091320F" w:rsidP="0091320F">
      <w:pPr>
        <w:tabs>
          <w:tab w:val="left" w:pos="567"/>
        </w:tabs>
        <w:autoSpaceDE w:val="0"/>
        <w:autoSpaceDN w:val="0"/>
        <w:adjustRightInd w:val="0"/>
        <w:spacing w:line="240" w:lineRule="auto"/>
        <w:jc w:val="both"/>
        <w:rPr>
          <w:rStyle w:val="hps"/>
          <w:rFonts w:ascii="Times New Roman" w:hAnsi="Times New Roman" w:cs="Times New Roman"/>
          <w:b/>
          <w:bCs/>
          <w:color w:val="222222"/>
          <w:sz w:val="24"/>
          <w:szCs w:val="24"/>
        </w:rPr>
      </w:pPr>
      <w:r w:rsidRPr="00136528">
        <w:rPr>
          <w:rFonts w:ascii="Times New Roman" w:hAnsi="Times New Roman" w:cs="Times New Roman"/>
          <w:sz w:val="24"/>
          <w:szCs w:val="24"/>
        </w:rPr>
        <w:t xml:space="preserve">The </w:t>
      </w:r>
      <w:proofErr w:type="gramStart"/>
      <w:r w:rsidRPr="00136528">
        <w:rPr>
          <w:rFonts w:ascii="Times New Roman" w:hAnsi="Times New Roman" w:cs="Times New Roman"/>
          <w:sz w:val="24"/>
          <w:szCs w:val="24"/>
        </w:rPr>
        <w:t>extraction  were</w:t>
      </w:r>
      <w:proofErr w:type="gramEnd"/>
      <w:r w:rsidRPr="00136528">
        <w:rPr>
          <w:rFonts w:ascii="Times New Roman" w:hAnsi="Times New Roman" w:cs="Times New Roman"/>
          <w:sz w:val="24"/>
          <w:szCs w:val="24"/>
        </w:rPr>
        <w:t xml:space="preserve">  carried out using different dosage of </w:t>
      </w:r>
      <w:proofErr w:type="spellStart"/>
      <w:r w:rsidRPr="00136528">
        <w:rPr>
          <w:rFonts w:ascii="Times New Roman" w:hAnsi="Times New Roman" w:cs="Times New Roman"/>
          <w:sz w:val="24"/>
          <w:szCs w:val="24"/>
        </w:rPr>
        <w:t>extractants</w:t>
      </w:r>
      <w:proofErr w:type="spellEnd"/>
      <w:r w:rsidRPr="00136528">
        <w:rPr>
          <w:rFonts w:ascii="Times New Roman" w:hAnsi="Times New Roman" w:cs="Times New Roman"/>
          <w:sz w:val="24"/>
          <w:szCs w:val="24"/>
        </w:rPr>
        <w:t xml:space="preserve"> as  shown in </w:t>
      </w:r>
      <w:r>
        <w:rPr>
          <w:rFonts w:ascii="Times New Roman" w:hAnsi="Times New Roman" w:cs="Times New Roman"/>
          <w:b/>
          <w:bCs/>
          <w:sz w:val="24"/>
          <w:szCs w:val="24"/>
        </w:rPr>
        <w:t>F</w:t>
      </w:r>
      <w:r w:rsidRPr="000F6D69">
        <w:rPr>
          <w:rFonts w:ascii="Times New Roman" w:hAnsi="Times New Roman" w:cs="Times New Roman"/>
          <w:b/>
          <w:bCs/>
          <w:sz w:val="24"/>
          <w:szCs w:val="24"/>
        </w:rPr>
        <w:t>igs</w:t>
      </w:r>
      <w:r>
        <w:rPr>
          <w:rFonts w:ascii="Times New Roman" w:hAnsi="Times New Roman" w:cs="Times New Roman"/>
          <w:b/>
          <w:bCs/>
          <w:sz w:val="24"/>
          <w:szCs w:val="24"/>
        </w:rPr>
        <w:t xml:space="preserve">.4 </w:t>
      </w:r>
      <w:r w:rsidRPr="004C02FC">
        <w:rPr>
          <w:rFonts w:ascii="Times New Roman" w:hAnsi="Times New Roman" w:cs="Times New Roman"/>
          <w:sz w:val="24"/>
          <w:szCs w:val="24"/>
        </w:rPr>
        <w:t>and</w:t>
      </w:r>
      <w:r>
        <w:rPr>
          <w:rFonts w:ascii="Times New Roman" w:hAnsi="Times New Roman" w:cs="Times New Roman"/>
          <w:b/>
          <w:bCs/>
          <w:sz w:val="24"/>
          <w:szCs w:val="24"/>
        </w:rPr>
        <w:t xml:space="preserve"> 5.</w:t>
      </w:r>
    </w:p>
    <w:p w:rsidR="0091320F" w:rsidRPr="00136528" w:rsidRDefault="0091320F" w:rsidP="00F613CE">
      <w:pPr>
        <w:tabs>
          <w:tab w:val="left" w:pos="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Pr="00136528">
        <w:rPr>
          <w:rFonts w:ascii="Times New Roman" w:hAnsi="Times New Roman" w:cs="Times New Roman"/>
          <w:b/>
          <w:bCs/>
          <w:sz w:val="24"/>
          <w:szCs w:val="24"/>
        </w:rPr>
        <w:t xml:space="preserve">.4 Effect of Agitation Speed </w:t>
      </w:r>
    </w:p>
    <w:p w:rsidR="0091320F" w:rsidRPr="00136528" w:rsidRDefault="0091320F" w:rsidP="00F613CE">
      <w:pPr>
        <w:spacing w:after="0" w:line="240" w:lineRule="auto"/>
        <w:ind w:firstLine="270"/>
        <w:jc w:val="both"/>
        <w:rPr>
          <w:rFonts w:ascii="Times New Roman" w:hAnsi="Times New Roman" w:cs="Times New Roman"/>
          <w:sz w:val="24"/>
          <w:szCs w:val="24"/>
        </w:rPr>
      </w:pPr>
      <w:r w:rsidRPr="00136528">
        <w:rPr>
          <w:rFonts w:ascii="Times New Roman" w:hAnsi="Times New Roman" w:cs="Times New Roman"/>
          <w:sz w:val="24"/>
          <w:szCs w:val="24"/>
        </w:rPr>
        <w:t xml:space="preserve">Effect of agitation on removal efficiency is shown in </w:t>
      </w:r>
      <w:r>
        <w:rPr>
          <w:rFonts w:ascii="Times New Roman" w:hAnsi="Times New Roman" w:cs="Times New Roman"/>
          <w:b/>
          <w:bCs/>
          <w:sz w:val="24"/>
          <w:szCs w:val="24"/>
        </w:rPr>
        <w:t>F</w:t>
      </w:r>
      <w:r w:rsidRPr="000F6D69">
        <w:rPr>
          <w:rFonts w:ascii="Times New Roman" w:hAnsi="Times New Roman" w:cs="Times New Roman"/>
          <w:b/>
          <w:bCs/>
          <w:sz w:val="24"/>
          <w:szCs w:val="24"/>
        </w:rPr>
        <w:t xml:space="preserve">igs </w:t>
      </w:r>
      <w:r>
        <w:rPr>
          <w:rFonts w:ascii="Times New Roman" w:hAnsi="Times New Roman" w:cs="Times New Roman"/>
          <w:b/>
          <w:bCs/>
          <w:sz w:val="24"/>
          <w:szCs w:val="24"/>
        </w:rPr>
        <w:t xml:space="preserve">.6 </w:t>
      </w:r>
      <w:r w:rsidRPr="004C02FC">
        <w:rPr>
          <w:rFonts w:ascii="Times New Roman" w:hAnsi="Times New Roman" w:cs="Times New Roman"/>
          <w:sz w:val="24"/>
          <w:szCs w:val="24"/>
        </w:rPr>
        <w:t>and</w:t>
      </w:r>
      <w:r>
        <w:rPr>
          <w:rFonts w:ascii="Times New Roman" w:hAnsi="Times New Roman" w:cs="Times New Roman"/>
          <w:b/>
          <w:bCs/>
          <w:sz w:val="24"/>
          <w:szCs w:val="24"/>
        </w:rPr>
        <w:t xml:space="preserve"> 7</w:t>
      </w:r>
      <w:r w:rsidRPr="000F6D69">
        <w:rPr>
          <w:rFonts w:ascii="Times New Roman" w:hAnsi="Times New Roman" w:cs="Times New Roman"/>
          <w:b/>
          <w:bCs/>
          <w:sz w:val="24"/>
          <w:szCs w:val="24"/>
        </w:rPr>
        <w:t>.</w:t>
      </w:r>
      <w:r w:rsidRPr="00136528">
        <w:rPr>
          <w:rFonts w:ascii="Times New Roman" w:hAnsi="Times New Roman" w:cs="Times New Roman"/>
          <w:sz w:val="24"/>
          <w:szCs w:val="24"/>
        </w:rPr>
        <w:t xml:space="preserve"> These figures </w:t>
      </w:r>
      <w:proofErr w:type="gramStart"/>
      <w:r w:rsidRPr="00136528">
        <w:rPr>
          <w:rFonts w:ascii="Times New Roman" w:hAnsi="Times New Roman" w:cs="Times New Roman"/>
          <w:sz w:val="24"/>
          <w:szCs w:val="24"/>
        </w:rPr>
        <w:t>show</w:t>
      </w:r>
      <w:r w:rsidR="00B5785B">
        <w:rPr>
          <w:rFonts w:ascii="Times New Roman" w:hAnsi="Times New Roman" w:cs="Times New Roman"/>
          <w:sz w:val="24"/>
          <w:szCs w:val="24"/>
        </w:rPr>
        <w:t xml:space="preserve">ed </w:t>
      </w:r>
      <w:r w:rsidRPr="00136528">
        <w:rPr>
          <w:rFonts w:ascii="Times New Roman" w:hAnsi="Times New Roman" w:cs="Times New Roman"/>
          <w:sz w:val="24"/>
          <w:szCs w:val="24"/>
        </w:rPr>
        <w:t xml:space="preserve"> that</w:t>
      </w:r>
      <w:proofErr w:type="gramEnd"/>
      <w:r w:rsidRPr="00136528">
        <w:rPr>
          <w:rFonts w:ascii="Times New Roman" w:hAnsi="Times New Roman" w:cs="Times New Roman"/>
          <w:sz w:val="24"/>
          <w:szCs w:val="24"/>
        </w:rPr>
        <w:t xml:space="preserve"> the removal efficiency decrease after 200 rpm speed.</w:t>
      </w:r>
      <w:r w:rsidR="00B5785B">
        <w:rPr>
          <w:rFonts w:ascii="Times New Roman" w:hAnsi="Times New Roman" w:cs="Times New Roman"/>
          <w:sz w:val="24"/>
          <w:szCs w:val="24"/>
        </w:rPr>
        <w:t xml:space="preserve"> </w:t>
      </w:r>
      <w:r w:rsidRPr="00136528">
        <w:rPr>
          <w:rFonts w:ascii="Times New Roman" w:hAnsi="Times New Roman" w:cs="Times New Roman"/>
          <w:sz w:val="24"/>
          <w:szCs w:val="24"/>
        </w:rPr>
        <w:t xml:space="preserve">This </w:t>
      </w:r>
      <w:proofErr w:type="gramStart"/>
      <w:r w:rsidRPr="00136528">
        <w:rPr>
          <w:rFonts w:ascii="Times New Roman" w:hAnsi="Times New Roman" w:cs="Times New Roman"/>
          <w:sz w:val="24"/>
          <w:szCs w:val="24"/>
        </w:rPr>
        <w:t>may  due</w:t>
      </w:r>
      <w:proofErr w:type="gramEnd"/>
      <w:r w:rsidRPr="00136528">
        <w:rPr>
          <w:rFonts w:ascii="Times New Roman" w:hAnsi="Times New Roman" w:cs="Times New Roman"/>
          <w:sz w:val="24"/>
          <w:szCs w:val="24"/>
        </w:rPr>
        <w:t xml:space="preserve"> to stick a part of the contaminated soil  on inside surface of volumetric flask neck during the operation of thermostatic mixer which lowers  the extraction of metals. Therefore, 200 rpm was taken as the </w:t>
      </w:r>
      <w:proofErr w:type="gramStart"/>
      <w:r w:rsidRPr="00136528">
        <w:rPr>
          <w:rFonts w:ascii="Times New Roman" w:hAnsi="Times New Roman" w:cs="Times New Roman"/>
          <w:sz w:val="24"/>
          <w:szCs w:val="24"/>
        </w:rPr>
        <w:t>best  agitation</w:t>
      </w:r>
      <w:proofErr w:type="gramEnd"/>
      <w:r w:rsidRPr="00136528">
        <w:rPr>
          <w:rFonts w:ascii="Times New Roman" w:hAnsi="Times New Roman" w:cs="Times New Roman"/>
          <w:sz w:val="24"/>
          <w:szCs w:val="24"/>
        </w:rPr>
        <w:t xml:space="preserve"> speed where maximum removal efficiency can be obtained .</w:t>
      </w:r>
    </w:p>
    <w:p w:rsidR="00F613CE" w:rsidRDefault="00F613CE" w:rsidP="00F613CE">
      <w:pPr>
        <w:spacing w:after="0"/>
        <w:rPr>
          <w:rFonts w:ascii="Times New Roman" w:hAnsi="Times New Roman" w:cs="Times New Roman"/>
          <w:b/>
          <w:bCs/>
          <w:sz w:val="24"/>
          <w:szCs w:val="24"/>
          <w:rtl/>
        </w:rPr>
      </w:pPr>
    </w:p>
    <w:p w:rsidR="0091320F" w:rsidRPr="00136528" w:rsidRDefault="0091320F" w:rsidP="00F613CE">
      <w:pPr>
        <w:spacing w:after="0"/>
        <w:rPr>
          <w:rFonts w:ascii="Times New Roman" w:hAnsi="Times New Roman" w:cs="Times New Roman"/>
          <w:b/>
          <w:bCs/>
          <w:sz w:val="24"/>
          <w:szCs w:val="24"/>
        </w:rPr>
      </w:pPr>
      <w:r w:rsidRPr="00136528">
        <w:rPr>
          <w:rFonts w:ascii="Times New Roman" w:hAnsi="Times New Roman" w:cs="Times New Roman"/>
          <w:b/>
          <w:bCs/>
          <w:sz w:val="24"/>
          <w:szCs w:val="24"/>
        </w:rPr>
        <w:t>4.</w:t>
      </w:r>
      <w:r>
        <w:rPr>
          <w:rFonts w:ascii="Times New Roman" w:hAnsi="Times New Roman" w:cs="Times New Roman"/>
          <w:b/>
          <w:bCs/>
          <w:sz w:val="24"/>
          <w:szCs w:val="24"/>
        </w:rPr>
        <w:t>5</w:t>
      </w:r>
      <w:r w:rsidRPr="00136528">
        <w:rPr>
          <w:rFonts w:ascii="Times New Roman" w:hAnsi="Times New Roman" w:cs="Times New Roman"/>
          <w:b/>
          <w:bCs/>
          <w:sz w:val="24"/>
          <w:szCs w:val="24"/>
        </w:rPr>
        <w:t xml:space="preserve"> Kinetic Models for Soil Washing </w:t>
      </w:r>
    </w:p>
    <w:p w:rsidR="0091320F" w:rsidRDefault="0091320F" w:rsidP="00F613CE">
      <w:pPr>
        <w:tabs>
          <w:tab w:val="left" w:pos="2539"/>
        </w:tabs>
        <w:spacing w:after="0" w:line="240" w:lineRule="auto"/>
        <w:rPr>
          <w:rFonts w:ascii="Times New Roman" w:hAnsi="Times New Roman" w:cs="Times New Roman"/>
          <w:sz w:val="24"/>
          <w:szCs w:val="24"/>
          <w:rtl/>
        </w:rPr>
      </w:pPr>
      <w:r w:rsidRPr="00136528">
        <w:rPr>
          <w:rFonts w:ascii="Times New Roman" w:hAnsi="Times New Roman" w:cs="Times New Roman"/>
          <w:sz w:val="24"/>
          <w:szCs w:val="24"/>
        </w:rPr>
        <w:t>In order to examine the heavy metals extraction mechanism, kinetic data were fitted with four mathematical models: first order,</w:t>
      </w:r>
      <w:r w:rsidR="00DD6C63">
        <w:rPr>
          <w:rFonts w:ascii="Times New Roman" w:hAnsi="Times New Roman" w:cs="Times New Roman"/>
          <w:sz w:val="24"/>
          <w:szCs w:val="24"/>
        </w:rPr>
        <w:t xml:space="preserve"> </w:t>
      </w:r>
      <w:r w:rsidRPr="00136528">
        <w:rPr>
          <w:rFonts w:ascii="Times New Roman" w:hAnsi="Times New Roman" w:cs="Times New Roman"/>
          <w:sz w:val="24"/>
          <w:szCs w:val="24"/>
        </w:rPr>
        <w:t xml:space="preserve">parabolic diffusion, two constant and </w:t>
      </w:r>
      <w:proofErr w:type="spellStart"/>
      <w:r w:rsidRPr="00136528">
        <w:rPr>
          <w:rFonts w:ascii="Times New Roman" w:hAnsi="Times New Roman" w:cs="Times New Roman"/>
          <w:sz w:val="24"/>
          <w:szCs w:val="24"/>
        </w:rPr>
        <w:t>elovich</w:t>
      </w:r>
      <w:proofErr w:type="spellEnd"/>
      <w:r w:rsidRPr="00136528">
        <w:rPr>
          <w:rFonts w:ascii="Times New Roman" w:hAnsi="Times New Roman" w:cs="Times New Roman"/>
          <w:sz w:val="24"/>
          <w:szCs w:val="24"/>
        </w:rPr>
        <w:t xml:space="preserve"> model. </w:t>
      </w:r>
      <w:r w:rsidRPr="00136528">
        <w:rPr>
          <w:rFonts w:ascii="Times New Roman" w:hAnsi="Times New Roman" w:cs="Times New Roman"/>
          <w:b/>
          <w:bCs/>
          <w:sz w:val="24"/>
          <w:szCs w:val="24"/>
        </w:rPr>
        <w:t>Min</w:t>
      </w:r>
      <w:r>
        <w:rPr>
          <w:rFonts w:ascii="Times New Roman" w:hAnsi="Times New Roman" w:cs="Times New Roman"/>
          <w:b/>
          <w:bCs/>
          <w:sz w:val="24"/>
          <w:szCs w:val="24"/>
        </w:rPr>
        <w:t>,</w:t>
      </w:r>
      <w:r w:rsidRPr="00136528">
        <w:rPr>
          <w:rFonts w:ascii="Times New Roman" w:hAnsi="Times New Roman" w:cs="Times New Roman"/>
          <w:b/>
          <w:bCs/>
          <w:sz w:val="24"/>
          <w:szCs w:val="24"/>
        </w:rPr>
        <w:t xml:space="preserve"> et al.</w:t>
      </w:r>
      <w:r>
        <w:rPr>
          <w:rFonts w:ascii="Times New Roman" w:hAnsi="Times New Roman" w:cs="Times New Roman"/>
          <w:b/>
          <w:bCs/>
          <w:sz w:val="24"/>
          <w:szCs w:val="24"/>
        </w:rPr>
        <w:t>,</w:t>
      </w:r>
      <w:r w:rsidRPr="00136528">
        <w:rPr>
          <w:rFonts w:ascii="Times New Roman" w:hAnsi="Times New Roman" w:cs="Times New Roman"/>
          <w:b/>
          <w:bCs/>
          <w:sz w:val="24"/>
          <w:szCs w:val="24"/>
        </w:rPr>
        <w:t xml:space="preserve"> 2008</w:t>
      </w:r>
      <w:r w:rsidR="00EB64D1">
        <w:rPr>
          <w:rFonts w:ascii="Times New Roman" w:hAnsi="Times New Roman" w:cs="Times New Roman"/>
          <w:b/>
          <w:bCs/>
          <w:sz w:val="24"/>
          <w:szCs w:val="24"/>
        </w:rPr>
        <w:t xml:space="preserve"> </w:t>
      </w:r>
      <w:r w:rsidRPr="00136528">
        <w:rPr>
          <w:rFonts w:ascii="Times New Roman" w:hAnsi="Times New Roman" w:cs="Times New Roman"/>
          <w:sz w:val="24"/>
          <w:szCs w:val="24"/>
        </w:rPr>
        <w:t xml:space="preserve">presented the linear forms  of  these mathematical  models as shown in </w:t>
      </w:r>
      <w:r>
        <w:rPr>
          <w:rFonts w:ascii="Times New Roman" w:hAnsi="Times New Roman" w:cs="Times New Roman"/>
          <w:b/>
          <w:bCs/>
          <w:sz w:val="24"/>
          <w:szCs w:val="24"/>
        </w:rPr>
        <w:t>T</w:t>
      </w:r>
      <w:r w:rsidRPr="00136528">
        <w:rPr>
          <w:rFonts w:ascii="Times New Roman" w:hAnsi="Times New Roman" w:cs="Times New Roman"/>
          <w:b/>
          <w:bCs/>
          <w:sz w:val="24"/>
          <w:szCs w:val="24"/>
        </w:rPr>
        <w:t xml:space="preserve">able </w:t>
      </w:r>
      <w:r>
        <w:rPr>
          <w:rFonts w:ascii="Times New Roman" w:hAnsi="Times New Roman" w:cs="Times New Roman"/>
          <w:b/>
          <w:bCs/>
          <w:sz w:val="24"/>
          <w:szCs w:val="24"/>
        </w:rPr>
        <w:t>4</w:t>
      </w:r>
      <w:r w:rsidRPr="00136528">
        <w:rPr>
          <w:rFonts w:ascii="Times New Roman" w:hAnsi="Times New Roman" w:cs="Times New Roman"/>
          <w:sz w:val="24"/>
          <w:szCs w:val="24"/>
        </w:rPr>
        <w:t xml:space="preserve"> which were applied for experimental  data in the present study.</w:t>
      </w:r>
    </w:p>
    <w:p w:rsidR="00F613CE" w:rsidRDefault="00F613CE" w:rsidP="00F613CE">
      <w:pPr>
        <w:tabs>
          <w:tab w:val="left" w:pos="2539"/>
        </w:tabs>
        <w:spacing w:after="0" w:line="240" w:lineRule="auto"/>
        <w:rPr>
          <w:rFonts w:ascii="Times New Roman" w:hAnsi="Times New Roman" w:cs="Times New Roman"/>
          <w:sz w:val="24"/>
          <w:szCs w:val="24"/>
          <w:rtl/>
        </w:rPr>
      </w:pPr>
    </w:p>
    <w:p w:rsidR="00EB64D1" w:rsidRPr="00EB64D1" w:rsidRDefault="00EB64D1" w:rsidP="00F613CE">
      <w:pPr>
        <w:autoSpaceDE w:val="0"/>
        <w:autoSpaceDN w:val="0"/>
        <w:adjustRightInd w:val="0"/>
        <w:spacing w:after="0" w:line="240" w:lineRule="auto"/>
        <w:rPr>
          <w:rFonts w:asciiTheme="majorBidi" w:hAnsiTheme="majorBidi" w:cstheme="majorBidi"/>
          <w:b/>
          <w:bCs/>
          <w:sz w:val="24"/>
          <w:szCs w:val="24"/>
        </w:rPr>
      </w:pPr>
      <w:r w:rsidRPr="00EB64D1">
        <w:rPr>
          <w:rFonts w:asciiTheme="majorBidi" w:hAnsiTheme="majorBidi" w:cstheme="majorBidi"/>
          <w:b/>
          <w:bCs/>
          <w:sz w:val="24"/>
          <w:szCs w:val="24"/>
        </w:rPr>
        <w:t>2.</w:t>
      </w:r>
      <w:r>
        <w:rPr>
          <w:rFonts w:asciiTheme="majorBidi" w:hAnsiTheme="majorBidi" w:cstheme="majorBidi"/>
          <w:b/>
          <w:bCs/>
          <w:sz w:val="24"/>
          <w:szCs w:val="24"/>
        </w:rPr>
        <w:t>5</w:t>
      </w:r>
      <w:r w:rsidRPr="00EB64D1">
        <w:rPr>
          <w:rFonts w:asciiTheme="majorBidi" w:hAnsiTheme="majorBidi" w:cstheme="majorBidi"/>
          <w:b/>
          <w:bCs/>
          <w:sz w:val="24"/>
          <w:szCs w:val="24"/>
        </w:rPr>
        <w:t xml:space="preserve">.1   First </w:t>
      </w:r>
      <w:r w:rsidR="00ED6B69" w:rsidRPr="00EB64D1">
        <w:rPr>
          <w:rFonts w:asciiTheme="majorBidi" w:hAnsiTheme="majorBidi" w:cstheme="majorBidi"/>
          <w:b/>
          <w:bCs/>
          <w:sz w:val="24"/>
          <w:szCs w:val="24"/>
        </w:rPr>
        <w:t>order kinetic model</w:t>
      </w:r>
    </w:p>
    <w:p w:rsidR="00EB64D1" w:rsidRPr="00EB64D1" w:rsidRDefault="00EB64D1" w:rsidP="00F613CE">
      <w:pPr>
        <w:autoSpaceDE w:val="0"/>
        <w:autoSpaceDN w:val="0"/>
        <w:adjustRightInd w:val="0"/>
        <w:spacing w:after="0"/>
        <w:rPr>
          <w:rFonts w:asciiTheme="majorBidi" w:hAnsiTheme="majorBidi" w:cstheme="majorBidi"/>
          <w:sz w:val="24"/>
          <w:szCs w:val="24"/>
        </w:rPr>
      </w:pPr>
      <w:r w:rsidRPr="00EB64D1">
        <w:rPr>
          <w:rFonts w:asciiTheme="majorBidi" w:hAnsiTheme="majorBidi" w:cstheme="majorBidi"/>
          <w:sz w:val="24"/>
          <w:szCs w:val="24"/>
        </w:rPr>
        <w:t>The first-order model is generally expressed as below</w:t>
      </w:r>
      <w:r w:rsidR="008368E1" w:rsidRPr="008368E1">
        <w:rPr>
          <w:rFonts w:ascii="Times New Roman" w:eastAsia="Times-Roman" w:hAnsi="Times New Roman" w:cs="Times New Roman"/>
          <w:sz w:val="24"/>
          <w:szCs w:val="24"/>
        </w:rPr>
        <w:t xml:space="preserve"> </w:t>
      </w:r>
      <w:r w:rsidR="008368E1">
        <w:rPr>
          <w:rFonts w:ascii="Times New Roman" w:eastAsia="Times-Roman" w:hAnsi="Times New Roman" w:cs="Times New Roman"/>
          <w:sz w:val="24"/>
          <w:szCs w:val="24"/>
        </w:rPr>
        <w:t>Eq</w:t>
      </w:r>
      <w:proofErr w:type="gramStart"/>
      <w:r w:rsidR="008368E1">
        <w:rPr>
          <w:rFonts w:ascii="Times New Roman" w:eastAsia="Times-Roman" w:hAnsi="Times New Roman" w:cs="Times New Roman"/>
          <w:sz w:val="24"/>
          <w:szCs w:val="24"/>
        </w:rPr>
        <w:t>.(</w:t>
      </w:r>
      <w:proofErr w:type="gramEnd"/>
      <w:r w:rsidR="008368E1">
        <w:rPr>
          <w:rFonts w:ascii="Times New Roman" w:eastAsia="Times-Roman" w:hAnsi="Times New Roman" w:cs="Times New Roman"/>
          <w:sz w:val="24"/>
          <w:szCs w:val="24"/>
        </w:rPr>
        <w:t>2)</w:t>
      </w:r>
      <w:r w:rsidRPr="00EB64D1">
        <w:rPr>
          <w:rFonts w:asciiTheme="majorBidi" w:hAnsiTheme="majorBidi" w:cstheme="majorBidi"/>
          <w:sz w:val="24"/>
          <w:szCs w:val="24"/>
        </w:rPr>
        <w:t xml:space="preserve"> (</w:t>
      </w:r>
      <w:proofErr w:type="spellStart"/>
      <w:r w:rsidRPr="00EB64D1">
        <w:rPr>
          <w:rFonts w:asciiTheme="majorBidi" w:hAnsiTheme="majorBidi" w:cstheme="majorBidi"/>
          <w:sz w:val="24"/>
          <w:szCs w:val="24"/>
        </w:rPr>
        <w:t>Kue</w:t>
      </w:r>
      <w:proofErr w:type="spellEnd"/>
      <w:r w:rsidRPr="00EB64D1">
        <w:rPr>
          <w:rFonts w:asciiTheme="majorBidi" w:hAnsiTheme="majorBidi" w:cstheme="majorBidi"/>
          <w:sz w:val="24"/>
          <w:szCs w:val="24"/>
        </w:rPr>
        <w:t xml:space="preserve"> and </w:t>
      </w:r>
      <w:proofErr w:type="spellStart"/>
      <w:r w:rsidRPr="00EB64D1">
        <w:rPr>
          <w:rFonts w:asciiTheme="majorBidi" w:hAnsiTheme="majorBidi" w:cstheme="majorBidi"/>
          <w:sz w:val="24"/>
          <w:szCs w:val="24"/>
        </w:rPr>
        <w:t>Lotes</w:t>
      </w:r>
      <w:proofErr w:type="spellEnd"/>
      <w:r w:rsidRPr="00EB64D1">
        <w:rPr>
          <w:rFonts w:asciiTheme="majorBidi" w:hAnsiTheme="majorBidi" w:cstheme="majorBidi"/>
          <w:sz w:val="24"/>
          <w:szCs w:val="24"/>
        </w:rPr>
        <w:t>, 1973 ):</w:t>
      </w:r>
    </w:p>
    <w:p w:rsidR="00EB64D1" w:rsidRPr="00EB64D1" w:rsidRDefault="00EB64D1" w:rsidP="00EB64D1">
      <w:pPr>
        <w:autoSpaceDE w:val="0"/>
        <w:autoSpaceDN w:val="0"/>
        <w:adjustRightInd w:val="0"/>
        <w:rPr>
          <w:rFonts w:asciiTheme="majorBidi" w:hAnsiTheme="majorBidi" w:cstheme="majorBidi"/>
          <w:b/>
          <w:bCs/>
          <w:sz w:val="24"/>
          <w:szCs w:val="24"/>
        </w:rPr>
      </w:pPr>
      <w:proofErr w:type="spellStart"/>
      <w:proofErr w:type="gramStart"/>
      <w:r w:rsidRPr="00EB64D1">
        <w:rPr>
          <w:rFonts w:asciiTheme="majorBidi" w:hAnsiTheme="majorBidi" w:cstheme="majorBidi"/>
          <w:b/>
          <w:bCs/>
          <w:sz w:val="24"/>
          <w:szCs w:val="24"/>
        </w:rPr>
        <w:t>lnq</w:t>
      </w:r>
      <w:r w:rsidRPr="00EB64D1">
        <w:rPr>
          <w:rFonts w:asciiTheme="majorBidi" w:hAnsiTheme="majorBidi" w:cstheme="majorBidi"/>
          <w:b/>
          <w:bCs/>
          <w:sz w:val="24"/>
          <w:szCs w:val="24"/>
          <w:vertAlign w:val="subscript"/>
        </w:rPr>
        <w:t>t</w:t>
      </w:r>
      <w:proofErr w:type="spellEnd"/>
      <w:proofErr w:type="gramEnd"/>
      <w:r w:rsidRPr="00EB64D1">
        <w:rPr>
          <w:rFonts w:asciiTheme="majorBidi" w:hAnsiTheme="majorBidi" w:cstheme="majorBidi"/>
          <w:b/>
          <w:bCs/>
          <w:sz w:val="24"/>
          <w:szCs w:val="24"/>
        </w:rPr>
        <w:t>= lnq</w:t>
      </w:r>
      <w:r w:rsidRPr="00EB64D1">
        <w:rPr>
          <w:rFonts w:asciiTheme="majorBidi" w:hAnsiTheme="majorBidi" w:cstheme="majorBidi"/>
          <w:b/>
          <w:bCs/>
          <w:sz w:val="24"/>
          <w:szCs w:val="24"/>
          <w:vertAlign w:val="subscript"/>
        </w:rPr>
        <w:t>0</w:t>
      </w:r>
      <w:r w:rsidRPr="00EB64D1">
        <w:rPr>
          <w:rFonts w:asciiTheme="majorBidi" w:hAnsiTheme="majorBidi" w:cstheme="majorBidi"/>
          <w:b/>
          <w:bCs/>
          <w:sz w:val="24"/>
          <w:szCs w:val="24"/>
        </w:rPr>
        <w:t>-k</w:t>
      </w:r>
      <w:r w:rsidRPr="00EB64D1">
        <w:rPr>
          <w:rFonts w:asciiTheme="majorBidi" w:hAnsiTheme="majorBidi" w:cstheme="majorBidi"/>
          <w:b/>
          <w:bCs/>
          <w:sz w:val="24"/>
          <w:szCs w:val="24"/>
          <w:vertAlign w:val="subscript"/>
        </w:rPr>
        <w:t>1</w:t>
      </w:r>
      <w:r w:rsidRPr="00EB64D1">
        <w:rPr>
          <w:rFonts w:asciiTheme="majorBidi" w:hAnsiTheme="majorBidi" w:cstheme="majorBidi"/>
          <w:b/>
          <w:bCs/>
          <w:sz w:val="24"/>
          <w:szCs w:val="24"/>
        </w:rPr>
        <w:t>t</w:t>
      </w:r>
      <w:r w:rsidRPr="00EB64D1">
        <w:rPr>
          <w:rFonts w:asciiTheme="majorBidi" w:hAnsiTheme="majorBidi" w:cstheme="majorBidi"/>
          <w:sz w:val="24"/>
          <w:szCs w:val="24"/>
        </w:rPr>
        <w:t xml:space="preserve">                           </w:t>
      </w:r>
      <w:r>
        <w:rPr>
          <w:rFonts w:asciiTheme="majorBidi" w:hAnsiTheme="majorBidi" w:cstheme="majorBidi"/>
          <w:sz w:val="24"/>
          <w:szCs w:val="24"/>
        </w:rPr>
        <w:t xml:space="preserve">                                                 </w:t>
      </w:r>
      <w:r w:rsidR="00ED6B69">
        <w:rPr>
          <w:rFonts w:asciiTheme="majorBidi" w:hAnsiTheme="majorBidi" w:cstheme="majorBidi"/>
          <w:sz w:val="24"/>
          <w:szCs w:val="24"/>
        </w:rPr>
        <w:t xml:space="preserve">                                        </w:t>
      </w:r>
      <w:r w:rsidR="00664F4D">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EB64D1">
        <w:rPr>
          <w:rFonts w:asciiTheme="majorBidi" w:hAnsiTheme="majorBidi" w:cstheme="majorBidi"/>
          <w:sz w:val="24"/>
          <w:szCs w:val="24"/>
        </w:rPr>
        <w:t>(2</w:t>
      </w:r>
      <w:r>
        <w:rPr>
          <w:rFonts w:asciiTheme="majorBidi" w:hAnsiTheme="majorBidi" w:cstheme="majorBidi"/>
          <w:sz w:val="24"/>
          <w:szCs w:val="24"/>
        </w:rPr>
        <w:t>)</w:t>
      </w:r>
    </w:p>
    <w:p w:rsidR="00EB64D1" w:rsidRPr="00EB64D1" w:rsidRDefault="00EB64D1" w:rsidP="002005D6">
      <w:pPr>
        <w:autoSpaceDE w:val="0"/>
        <w:autoSpaceDN w:val="0"/>
        <w:adjustRightInd w:val="0"/>
        <w:rPr>
          <w:rFonts w:asciiTheme="majorBidi" w:hAnsiTheme="majorBidi" w:cstheme="majorBidi"/>
          <w:sz w:val="24"/>
          <w:szCs w:val="24"/>
        </w:rPr>
      </w:pPr>
      <w:proofErr w:type="gramStart"/>
      <w:r w:rsidRPr="00EB64D1">
        <w:rPr>
          <w:rFonts w:asciiTheme="majorBidi" w:hAnsiTheme="majorBidi" w:cstheme="majorBidi"/>
          <w:sz w:val="24"/>
          <w:szCs w:val="24"/>
        </w:rPr>
        <w:t xml:space="preserve">Where  </w:t>
      </w:r>
      <w:proofErr w:type="spellStart"/>
      <w:r w:rsidRPr="00EB64D1">
        <w:rPr>
          <w:rFonts w:asciiTheme="majorBidi" w:hAnsiTheme="majorBidi" w:cstheme="majorBidi"/>
          <w:sz w:val="24"/>
          <w:szCs w:val="24"/>
        </w:rPr>
        <w:t>q</w:t>
      </w:r>
      <w:r w:rsidRPr="00EB64D1">
        <w:rPr>
          <w:rFonts w:asciiTheme="majorBidi" w:hAnsiTheme="majorBidi" w:cstheme="majorBidi"/>
          <w:sz w:val="24"/>
          <w:szCs w:val="24"/>
          <w:vertAlign w:val="subscript"/>
        </w:rPr>
        <w:t>t</w:t>
      </w:r>
      <w:proofErr w:type="spellEnd"/>
      <w:proofErr w:type="gramEnd"/>
      <w:r w:rsidRPr="00EB64D1">
        <w:rPr>
          <w:rFonts w:asciiTheme="majorBidi" w:hAnsiTheme="majorBidi" w:cstheme="majorBidi"/>
          <w:sz w:val="24"/>
          <w:szCs w:val="24"/>
        </w:rPr>
        <w:t xml:space="preserve"> and q</w:t>
      </w:r>
      <w:r w:rsidRPr="00EB64D1">
        <w:rPr>
          <w:rFonts w:asciiTheme="majorBidi" w:hAnsiTheme="majorBidi" w:cstheme="majorBidi"/>
          <w:sz w:val="24"/>
          <w:szCs w:val="24"/>
          <w:vertAlign w:val="subscript"/>
        </w:rPr>
        <w:t>0</w:t>
      </w:r>
      <w:r w:rsidRPr="00EB64D1">
        <w:rPr>
          <w:rFonts w:asciiTheme="majorBidi" w:hAnsiTheme="majorBidi" w:cstheme="majorBidi"/>
          <w:sz w:val="24"/>
          <w:szCs w:val="24"/>
        </w:rPr>
        <w:t xml:space="preserve"> are amount of contaminant desorbed (mg/kg) after time period of extraction ,</w:t>
      </w:r>
      <w:r w:rsidR="002005D6">
        <w:rPr>
          <w:rFonts w:asciiTheme="majorBidi" w:hAnsiTheme="majorBidi" w:cstheme="majorBidi"/>
          <w:sz w:val="24"/>
          <w:szCs w:val="24"/>
        </w:rPr>
        <w:t xml:space="preserve"> </w:t>
      </w:r>
      <w:r w:rsidRPr="00EB64D1">
        <w:rPr>
          <w:rFonts w:asciiTheme="majorBidi" w:hAnsiTheme="majorBidi" w:cstheme="majorBidi"/>
          <w:sz w:val="24"/>
          <w:szCs w:val="24"/>
        </w:rPr>
        <w:t>k</w:t>
      </w:r>
      <w:r w:rsidRPr="00EB64D1">
        <w:rPr>
          <w:rFonts w:asciiTheme="majorBidi" w:hAnsiTheme="majorBidi" w:cstheme="majorBidi"/>
          <w:sz w:val="24"/>
          <w:szCs w:val="24"/>
          <w:vertAlign w:val="subscript"/>
        </w:rPr>
        <w:t>1</w:t>
      </w:r>
      <w:r w:rsidRPr="00EB64D1">
        <w:rPr>
          <w:rFonts w:asciiTheme="majorBidi" w:hAnsiTheme="majorBidi" w:cstheme="majorBidi"/>
          <w:sz w:val="24"/>
          <w:szCs w:val="24"/>
        </w:rPr>
        <w:t xml:space="preserve"> is first order rate constant (s</w:t>
      </w:r>
      <w:r w:rsidRPr="00EB64D1">
        <w:rPr>
          <w:rFonts w:asciiTheme="majorBidi" w:hAnsiTheme="majorBidi" w:cstheme="majorBidi"/>
          <w:sz w:val="24"/>
          <w:szCs w:val="24"/>
          <w:vertAlign w:val="superscript"/>
        </w:rPr>
        <w:t>-1</w:t>
      </w:r>
      <w:r w:rsidRPr="00EB64D1">
        <w:rPr>
          <w:rFonts w:asciiTheme="majorBidi" w:hAnsiTheme="majorBidi" w:cstheme="majorBidi"/>
          <w:sz w:val="24"/>
          <w:szCs w:val="24"/>
        </w:rPr>
        <w:t xml:space="preserve">). </w:t>
      </w:r>
    </w:p>
    <w:p w:rsidR="00EB64D1" w:rsidRPr="00EB64D1" w:rsidRDefault="00EB64D1" w:rsidP="00F613CE">
      <w:pPr>
        <w:autoSpaceDE w:val="0"/>
        <w:autoSpaceDN w:val="0"/>
        <w:adjustRightInd w:val="0"/>
        <w:spacing w:after="0" w:line="240" w:lineRule="auto"/>
        <w:rPr>
          <w:rFonts w:asciiTheme="majorBidi" w:hAnsiTheme="majorBidi" w:cstheme="majorBidi"/>
          <w:b/>
          <w:bCs/>
          <w:sz w:val="24"/>
          <w:szCs w:val="24"/>
        </w:rPr>
      </w:pPr>
      <w:proofErr w:type="gramStart"/>
      <w:r w:rsidRPr="00EB64D1">
        <w:rPr>
          <w:rFonts w:asciiTheme="majorBidi" w:hAnsiTheme="majorBidi" w:cstheme="majorBidi"/>
          <w:b/>
          <w:bCs/>
          <w:sz w:val="24"/>
          <w:szCs w:val="24"/>
        </w:rPr>
        <w:t>2.</w:t>
      </w:r>
      <w:r>
        <w:rPr>
          <w:rFonts w:asciiTheme="majorBidi" w:hAnsiTheme="majorBidi" w:cstheme="majorBidi"/>
          <w:b/>
          <w:bCs/>
          <w:sz w:val="24"/>
          <w:szCs w:val="24"/>
        </w:rPr>
        <w:t>5</w:t>
      </w:r>
      <w:r w:rsidRPr="00EB64D1">
        <w:rPr>
          <w:rFonts w:asciiTheme="majorBidi" w:hAnsiTheme="majorBidi" w:cstheme="majorBidi"/>
          <w:b/>
          <w:bCs/>
          <w:sz w:val="24"/>
          <w:szCs w:val="24"/>
        </w:rPr>
        <w:t>.2  Parabolic</w:t>
      </w:r>
      <w:proofErr w:type="gramEnd"/>
      <w:r w:rsidRPr="00EB64D1">
        <w:rPr>
          <w:rFonts w:asciiTheme="majorBidi" w:hAnsiTheme="majorBidi" w:cstheme="majorBidi"/>
          <w:b/>
          <w:bCs/>
          <w:sz w:val="24"/>
          <w:szCs w:val="24"/>
        </w:rPr>
        <w:t xml:space="preserve"> </w:t>
      </w:r>
      <w:r w:rsidR="00ED6B69" w:rsidRPr="00EB64D1">
        <w:rPr>
          <w:rFonts w:asciiTheme="majorBidi" w:hAnsiTheme="majorBidi" w:cstheme="majorBidi"/>
          <w:b/>
          <w:bCs/>
          <w:sz w:val="24"/>
          <w:szCs w:val="24"/>
        </w:rPr>
        <w:t>diffusion kinetic model</w:t>
      </w:r>
    </w:p>
    <w:p w:rsidR="00EB64D1" w:rsidRPr="00EB64D1" w:rsidRDefault="00EB64D1" w:rsidP="00664F4D">
      <w:pPr>
        <w:autoSpaceDE w:val="0"/>
        <w:autoSpaceDN w:val="0"/>
        <w:adjustRightInd w:val="0"/>
        <w:spacing w:after="0"/>
        <w:rPr>
          <w:rFonts w:asciiTheme="majorBidi" w:hAnsiTheme="majorBidi" w:cstheme="majorBidi"/>
          <w:sz w:val="24"/>
          <w:szCs w:val="24"/>
        </w:rPr>
      </w:pPr>
      <w:proofErr w:type="spellStart"/>
      <w:r w:rsidRPr="00EB64D1">
        <w:rPr>
          <w:rFonts w:asciiTheme="majorBidi" w:hAnsiTheme="majorBidi" w:cstheme="majorBidi"/>
          <w:sz w:val="24"/>
          <w:szCs w:val="24"/>
        </w:rPr>
        <w:t>Khater</w:t>
      </w:r>
      <w:proofErr w:type="spellEnd"/>
      <w:r w:rsidRPr="00EB64D1">
        <w:rPr>
          <w:rFonts w:asciiTheme="majorBidi" w:hAnsiTheme="majorBidi" w:cstheme="majorBidi"/>
          <w:sz w:val="24"/>
          <w:szCs w:val="24"/>
        </w:rPr>
        <w:t xml:space="preserve"> and </w:t>
      </w:r>
      <w:proofErr w:type="spellStart"/>
      <w:proofErr w:type="gramStart"/>
      <w:r w:rsidRPr="00EB64D1">
        <w:rPr>
          <w:rFonts w:asciiTheme="majorBidi" w:hAnsiTheme="majorBidi" w:cstheme="majorBidi"/>
          <w:sz w:val="24"/>
          <w:szCs w:val="24"/>
        </w:rPr>
        <w:t>Zaghloul</w:t>
      </w:r>
      <w:proofErr w:type="spellEnd"/>
      <w:r w:rsidRPr="00EB64D1">
        <w:rPr>
          <w:rFonts w:asciiTheme="majorBidi" w:hAnsiTheme="majorBidi" w:cstheme="majorBidi"/>
          <w:sz w:val="24"/>
          <w:szCs w:val="24"/>
        </w:rPr>
        <w:t xml:space="preserve">  proposed</w:t>
      </w:r>
      <w:proofErr w:type="gramEnd"/>
      <w:r w:rsidRPr="00EB64D1">
        <w:rPr>
          <w:rFonts w:asciiTheme="majorBidi" w:hAnsiTheme="majorBidi" w:cstheme="majorBidi"/>
          <w:sz w:val="24"/>
          <w:szCs w:val="24"/>
        </w:rPr>
        <w:t xml:space="preserve"> parabolic diffusion kinetic model, which can be written as </w:t>
      </w:r>
      <w:r w:rsidR="008368E1">
        <w:rPr>
          <w:rFonts w:ascii="Times New Roman" w:eastAsia="Times-Roman" w:hAnsi="Times New Roman" w:cs="Times New Roman"/>
          <w:sz w:val="24"/>
          <w:szCs w:val="24"/>
        </w:rPr>
        <w:t>Eq.(3)</w:t>
      </w:r>
      <w:r w:rsidR="008368E1" w:rsidRPr="00EB64D1">
        <w:rPr>
          <w:rFonts w:asciiTheme="majorBidi" w:hAnsiTheme="majorBidi" w:cstheme="majorBidi"/>
          <w:sz w:val="24"/>
          <w:szCs w:val="24"/>
        </w:rPr>
        <w:t xml:space="preserve"> </w:t>
      </w:r>
      <w:r w:rsidR="00664F4D">
        <w:rPr>
          <w:rFonts w:asciiTheme="majorBidi" w:hAnsiTheme="majorBidi" w:cstheme="majorBidi"/>
          <w:sz w:val="24"/>
          <w:szCs w:val="24"/>
        </w:rPr>
        <w:t xml:space="preserve">, </w:t>
      </w:r>
      <w:proofErr w:type="spellStart"/>
      <w:r w:rsidRPr="00664F4D">
        <w:rPr>
          <w:rFonts w:asciiTheme="majorBidi" w:hAnsiTheme="majorBidi" w:cstheme="majorBidi"/>
          <w:b/>
          <w:bCs/>
          <w:sz w:val="24"/>
          <w:szCs w:val="24"/>
        </w:rPr>
        <w:t>Khater</w:t>
      </w:r>
      <w:proofErr w:type="spellEnd"/>
      <w:r w:rsidRPr="00664F4D">
        <w:rPr>
          <w:rFonts w:asciiTheme="majorBidi" w:hAnsiTheme="majorBidi" w:cstheme="majorBidi"/>
          <w:b/>
          <w:bCs/>
          <w:sz w:val="24"/>
          <w:szCs w:val="24"/>
        </w:rPr>
        <w:t xml:space="preserve"> and </w:t>
      </w:r>
      <w:proofErr w:type="spellStart"/>
      <w:r w:rsidRPr="00664F4D">
        <w:rPr>
          <w:rFonts w:asciiTheme="majorBidi" w:hAnsiTheme="majorBidi" w:cstheme="majorBidi"/>
          <w:b/>
          <w:bCs/>
          <w:sz w:val="24"/>
          <w:szCs w:val="24"/>
        </w:rPr>
        <w:t>Zaghloul</w:t>
      </w:r>
      <w:proofErr w:type="spellEnd"/>
      <w:r w:rsidRPr="00664F4D">
        <w:rPr>
          <w:rFonts w:asciiTheme="majorBidi" w:hAnsiTheme="majorBidi" w:cstheme="majorBidi"/>
          <w:b/>
          <w:bCs/>
          <w:sz w:val="24"/>
          <w:szCs w:val="24"/>
        </w:rPr>
        <w:t>, 2002</w:t>
      </w:r>
      <w:r w:rsidR="00664F4D">
        <w:rPr>
          <w:rFonts w:asciiTheme="majorBidi" w:hAnsiTheme="majorBidi" w:cstheme="majorBidi"/>
          <w:sz w:val="24"/>
          <w:szCs w:val="24"/>
        </w:rPr>
        <w:t>.</w:t>
      </w:r>
    </w:p>
    <w:p w:rsidR="00EB64D1" w:rsidRPr="00EB64D1" w:rsidRDefault="00EB64D1" w:rsidP="00EB64D1">
      <w:pPr>
        <w:autoSpaceDE w:val="0"/>
        <w:autoSpaceDN w:val="0"/>
        <w:adjustRightInd w:val="0"/>
        <w:rPr>
          <w:rFonts w:asciiTheme="majorBidi" w:hAnsiTheme="majorBidi" w:cstheme="majorBidi"/>
          <w:sz w:val="24"/>
          <w:szCs w:val="24"/>
          <w:rtl/>
        </w:rPr>
      </w:pPr>
      <w:r w:rsidRPr="00EB64D1">
        <w:rPr>
          <w:rFonts w:asciiTheme="majorBidi" w:hAnsiTheme="majorBidi" w:cstheme="majorBidi"/>
          <w:b/>
          <w:bCs/>
          <w:sz w:val="24"/>
          <w:szCs w:val="24"/>
        </w:rPr>
        <w:t xml:space="preserve"> </w:t>
      </w:r>
      <w:proofErr w:type="spellStart"/>
      <w:proofErr w:type="gramStart"/>
      <w:r w:rsidRPr="00EB64D1">
        <w:rPr>
          <w:rFonts w:asciiTheme="majorBidi" w:hAnsiTheme="majorBidi" w:cstheme="majorBidi"/>
          <w:b/>
          <w:bCs/>
          <w:sz w:val="24"/>
          <w:szCs w:val="24"/>
        </w:rPr>
        <w:t>q</w:t>
      </w:r>
      <w:r w:rsidRPr="00EB64D1">
        <w:rPr>
          <w:rFonts w:asciiTheme="majorBidi" w:hAnsiTheme="majorBidi" w:cstheme="majorBidi"/>
          <w:b/>
          <w:bCs/>
          <w:sz w:val="24"/>
          <w:szCs w:val="24"/>
          <w:vertAlign w:val="subscript"/>
        </w:rPr>
        <w:t>t</w:t>
      </w:r>
      <w:proofErr w:type="spellEnd"/>
      <w:r w:rsidRPr="00EB64D1">
        <w:rPr>
          <w:rFonts w:asciiTheme="majorBidi" w:hAnsiTheme="majorBidi" w:cstheme="majorBidi"/>
          <w:b/>
          <w:bCs/>
          <w:sz w:val="24"/>
          <w:szCs w:val="24"/>
        </w:rPr>
        <w:t>=</w:t>
      </w:r>
      <w:proofErr w:type="gramEnd"/>
      <w:r w:rsidRPr="00EB64D1">
        <w:rPr>
          <w:rFonts w:asciiTheme="majorBidi" w:hAnsiTheme="majorBidi" w:cstheme="majorBidi"/>
          <w:b/>
          <w:bCs/>
          <w:sz w:val="24"/>
          <w:szCs w:val="24"/>
        </w:rPr>
        <w:t>q</w:t>
      </w:r>
      <w:r w:rsidRPr="00EB64D1">
        <w:rPr>
          <w:rFonts w:asciiTheme="majorBidi" w:hAnsiTheme="majorBidi" w:cstheme="majorBidi"/>
          <w:b/>
          <w:bCs/>
          <w:sz w:val="24"/>
          <w:szCs w:val="24"/>
          <w:vertAlign w:val="subscript"/>
        </w:rPr>
        <w:t>0</w:t>
      </w:r>
      <w:r w:rsidRPr="00EB64D1">
        <w:rPr>
          <w:rFonts w:asciiTheme="majorBidi" w:hAnsiTheme="majorBidi" w:cstheme="majorBidi"/>
          <w:b/>
          <w:bCs/>
          <w:sz w:val="24"/>
          <w:szCs w:val="24"/>
        </w:rPr>
        <w:t xml:space="preserve"> +</w:t>
      </w:r>
      <w:proofErr w:type="spellStart"/>
      <w:r w:rsidRPr="00EB64D1">
        <w:rPr>
          <w:rFonts w:asciiTheme="majorBidi" w:hAnsiTheme="majorBidi" w:cstheme="majorBidi"/>
          <w:b/>
          <w:bCs/>
          <w:sz w:val="24"/>
          <w:szCs w:val="24"/>
        </w:rPr>
        <w:t>k</w:t>
      </w:r>
      <w:r w:rsidRPr="00EB64D1">
        <w:rPr>
          <w:rFonts w:asciiTheme="majorBidi" w:hAnsiTheme="majorBidi" w:cstheme="majorBidi"/>
          <w:b/>
          <w:bCs/>
          <w:sz w:val="24"/>
          <w:szCs w:val="24"/>
          <w:vertAlign w:val="subscript"/>
        </w:rPr>
        <w:t>p</w:t>
      </w:r>
      <w:proofErr w:type="spellEnd"/>
      <w:r w:rsidRPr="00EB64D1">
        <w:rPr>
          <w:rFonts w:asciiTheme="majorBidi" w:hAnsiTheme="majorBidi" w:cstheme="majorBidi"/>
          <w:b/>
          <w:bCs/>
          <w:sz w:val="24"/>
          <w:szCs w:val="24"/>
        </w:rPr>
        <w:t xml:space="preserve"> t</w:t>
      </w:r>
      <w:r w:rsidRPr="00EB64D1">
        <w:rPr>
          <w:rFonts w:asciiTheme="majorBidi" w:hAnsiTheme="majorBidi" w:cstheme="majorBidi"/>
          <w:b/>
          <w:bCs/>
          <w:sz w:val="24"/>
          <w:szCs w:val="24"/>
          <w:vertAlign w:val="superscript"/>
        </w:rPr>
        <w:t>0.5</w:t>
      </w:r>
      <w:r w:rsidRPr="00EB64D1">
        <w:rPr>
          <w:rFonts w:asciiTheme="majorBidi" w:hAnsiTheme="majorBidi" w:cstheme="majorBidi"/>
          <w:sz w:val="24"/>
          <w:szCs w:val="24"/>
        </w:rPr>
        <w:t xml:space="preserve">                    </w:t>
      </w:r>
      <w:r>
        <w:rPr>
          <w:rFonts w:asciiTheme="majorBidi" w:hAnsiTheme="majorBidi" w:cstheme="majorBidi"/>
          <w:sz w:val="24"/>
          <w:szCs w:val="24"/>
        </w:rPr>
        <w:t xml:space="preserve">                                                        </w:t>
      </w:r>
      <w:r w:rsidRPr="00EB64D1">
        <w:rPr>
          <w:rFonts w:asciiTheme="majorBidi" w:hAnsiTheme="majorBidi" w:cstheme="majorBidi"/>
          <w:sz w:val="24"/>
          <w:szCs w:val="24"/>
        </w:rPr>
        <w:t xml:space="preserve">   </w:t>
      </w:r>
      <w:r w:rsidR="00664F4D">
        <w:rPr>
          <w:rFonts w:asciiTheme="majorBidi" w:hAnsiTheme="majorBidi" w:cstheme="majorBidi" w:hint="cs"/>
          <w:sz w:val="24"/>
          <w:szCs w:val="24"/>
          <w:rtl/>
        </w:rPr>
        <w:t xml:space="preserve"> </w:t>
      </w:r>
      <w:r w:rsidRPr="00EB64D1">
        <w:rPr>
          <w:rFonts w:asciiTheme="majorBidi" w:hAnsiTheme="majorBidi" w:cstheme="majorBidi"/>
          <w:sz w:val="24"/>
          <w:szCs w:val="24"/>
        </w:rPr>
        <w:t xml:space="preserve"> </w:t>
      </w:r>
      <w:r w:rsidR="00ED6B69">
        <w:rPr>
          <w:rFonts w:asciiTheme="majorBidi" w:hAnsiTheme="majorBidi" w:cstheme="majorBidi"/>
          <w:sz w:val="24"/>
          <w:szCs w:val="24"/>
        </w:rPr>
        <w:t xml:space="preserve">                                       </w:t>
      </w:r>
      <w:r w:rsidRPr="00EB64D1">
        <w:rPr>
          <w:rFonts w:asciiTheme="majorBidi" w:hAnsiTheme="majorBidi" w:cstheme="majorBidi"/>
          <w:sz w:val="24"/>
          <w:szCs w:val="24"/>
        </w:rPr>
        <w:t xml:space="preserve"> (</w:t>
      </w:r>
      <w:r>
        <w:rPr>
          <w:rFonts w:asciiTheme="majorBidi" w:hAnsiTheme="majorBidi" w:cstheme="majorBidi"/>
          <w:sz w:val="24"/>
          <w:szCs w:val="24"/>
        </w:rPr>
        <w:t>3</w:t>
      </w:r>
      <w:r w:rsidRPr="00EB64D1">
        <w:rPr>
          <w:rFonts w:asciiTheme="majorBidi" w:hAnsiTheme="majorBidi" w:cstheme="majorBidi"/>
          <w:sz w:val="24"/>
          <w:szCs w:val="24"/>
        </w:rPr>
        <w:t>)</w:t>
      </w:r>
    </w:p>
    <w:p w:rsidR="00EB64D1" w:rsidRPr="00EB64D1" w:rsidRDefault="00EB64D1" w:rsidP="00EB64D1">
      <w:pPr>
        <w:autoSpaceDE w:val="0"/>
        <w:autoSpaceDN w:val="0"/>
        <w:adjustRightInd w:val="0"/>
        <w:rPr>
          <w:rFonts w:asciiTheme="majorBidi" w:hAnsiTheme="majorBidi" w:cstheme="majorBidi"/>
          <w:sz w:val="24"/>
          <w:szCs w:val="24"/>
        </w:rPr>
      </w:pPr>
      <w:r w:rsidRPr="00EB64D1">
        <w:rPr>
          <w:rFonts w:asciiTheme="majorBidi" w:hAnsiTheme="majorBidi" w:cstheme="majorBidi"/>
          <w:sz w:val="24"/>
          <w:szCs w:val="24"/>
        </w:rPr>
        <w:t xml:space="preserve">Where </w:t>
      </w:r>
      <w:proofErr w:type="spellStart"/>
      <w:proofErr w:type="gramStart"/>
      <w:r w:rsidRPr="00EB64D1">
        <w:rPr>
          <w:rFonts w:asciiTheme="majorBidi" w:hAnsiTheme="majorBidi" w:cstheme="majorBidi"/>
          <w:sz w:val="24"/>
          <w:szCs w:val="24"/>
        </w:rPr>
        <w:t>k</w:t>
      </w:r>
      <w:r w:rsidRPr="00EB64D1">
        <w:rPr>
          <w:rFonts w:asciiTheme="majorBidi" w:hAnsiTheme="majorBidi" w:cstheme="majorBidi"/>
          <w:sz w:val="24"/>
          <w:szCs w:val="24"/>
          <w:vertAlign w:val="subscript"/>
        </w:rPr>
        <w:t>p</w:t>
      </w:r>
      <w:proofErr w:type="spellEnd"/>
      <w:proofErr w:type="gramEnd"/>
      <w:r w:rsidRPr="00EB64D1">
        <w:rPr>
          <w:rFonts w:asciiTheme="majorBidi" w:hAnsiTheme="majorBidi" w:cstheme="majorBidi"/>
          <w:sz w:val="24"/>
          <w:szCs w:val="24"/>
        </w:rPr>
        <w:t xml:space="preserve">= is diffusion rate constant (mg contaminant/ kg) </w:t>
      </w:r>
      <w:r w:rsidRPr="00EB64D1">
        <w:rPr>
          <w:rFonts w:asciiTheme="majorBidi" w:hAnsiTheme="majorBidi" w:cstheme="majorBidi"/>
          <w:sz w:val="24"/>
          <w:szCs w:val="24"/>
          <w:vertAlign w:val="superscript"/>
        </w:rPr>
        <w:t>-0.5</w:t>
      </w:r>
    </w:p>
    <w:p w:rsidR="00EB64D1" w:rsidRPr="00EB64D1" w:rsidRDefault="00EB64D1" w:rsidP="00F613CE">
      <w:pPr>
        <w:autoSpaceDE w:val="0"/>
        <w:autoSpaceDN w:val="0"/>
        <w:adjustRightInd w:val="0"/>
        <w:spacing w:after="0" w:line="240" w:lineRule="auto"/>
        <w:rPr>
          <w:rFonts w:asciiTheme="majorBidi" w:hAnsiTheme="majorBidi" w:cstheme="majorBidi"/>
          <w:b/>
          <w:bCs/>
          <w:sz w:val="24"/>
          <w:szCs w:val="24"/>
        </w:rPr>
      </w:pPr>
      <w:r w:rsidRPr="00EB64D1">
        <w:rPr>
          <w:rFonts w:asciiTheme="majorBidi" w:hAnsiTheme="majorBidi" w:cstheme="majorBidi"/>
          <w:b/>
          <w:bCs/>
          <w:sz w:val="24"/>
          <w:szCs w:val="24"/>
        </w:rPr>
        <w:lastRenderedPageBreak/>
        <w:t>2.</w:t>
      </w:r>
      <w:r>
        <w:rPr>
          <w:rFonts w:asciiTheme="majorBidi" w:hAnsiTheme="majorBidi" w:cstheme="majorBidi"/>
          <w:b/>
          <w:bCs/>
          <w:sz w:val="24"/>
          <w:szCs w:val="24"/>
        </w:rPr>
        <w:t>5</w:t>
      </w:r>
      <w:r w:rsidRPr="00EB64D1">
        <w:rPr>
          <w:rFonts w:asciiTheme="majorBidi" w:hAnsiTheme="majorBidi" w:cstheme="majorBidi"/>
          <w:b/>
          <w:bCs/>
          <w:sz w:val="24"/>
          <w:szCs w:val="24"/>
        </w:rPr>
        <w:t xml:space="preserve">.3 </w:t>
      </w:r>
      <w:proofErr w:type="gramStart"/>
      <w:r w:rsidRPr="00EB64D1">
        <w:rPr>
          <w:rFonts w:asciiTheme="majorBidi" w:hAnsiTheme="majorBidi" w:cstheme="majorBidi"/>
          <w:b/>
          <w:bCs/>
          <w:sz w:val="24"/>
          <w:szCs w:val="24"/>
        </w:rPr>
        <w:t>Two-</w:t>
      </w:r>
      <w:proofErr w:type="gramEnd"/>
      <w:r w:rsidR="00ED6B69" w:rsidRPr="00EB64D1">
        <w:rPr>
          <w:rFonts w:asciiTheme="majorBidi" w:hAnsiTheme="majorBidi" w:cstheme="majorBidi"/>
          <w:b/>
          <w:bCs/>
          <w:sz w:val="24"/>
          <w:szCs w:val="24"/>
        </w:rPr>
        <w:t>constant kinetic model</w:t>
      </w:r>
    </w:p>
    <w:p w:rsidR="00EB64D1" w:rsidRPr="00EB64D1" w:rsidRDefault="00EB64D1" w:rsidP="00ED6B69">
      <w:pPr>
        <w:autoSpaceDE w:val="0"/>
        <w:autoSpaceDN w:val="0"/>
        <w:adjustRightInd w:val="0"/>
        <w:spacing w:after="0"/>
        <w:rPr>
          <w:rFonts w:asciiTheme="majorBidi" w:hAnsiTheme="majorBidi" w:cstheme="majorBidi"/>
          <w:sz w:val="24"/>
          <w:szCs w:val="24"/>
        </w:rPr>
      </w:pPr>
      <w:r w:rsidRPr="00EB64D1">
        <w:rPr>
          <w:rFonts w:asciiTheme="majorBidi" w:hAnsiTheme="majorBidi" w:cstheme="majorBidi"/>
          <w:sz w:val="24"/>
          <w:szCs w:val="24"/>
        </w:rPr>
        <w:t>The two-</w:t>
      </w:r>
      <w:proofErr w:type="gramStart"/>
      <w:r w:rsidRPr="00EB64D1">
        <w:rPr>
          <w:rFonts w:asciiTheme="majorBidi" w:hAnsiTheme="majorBidi" w:cstheme="majorBidi"/>
          <w:sz w:val="24"/>
          <w:szCs w:val="24"/>
        </w:rPr>
        <w:t>constant  model</w:t>
      </w:r>
      <w:proofErr w:type="gramEnd"/>
      <w:r w:rsidRPr="00EB64D1">
        <w:rPr>
          <w:rFonts w:asciiTheme="majorBidi" w:hAnsiTheme="majorBidi" w:cstheme="majorBidi"/>
          <w:sz w:val="24"/>
          <w:szCs w:val="24"/>
        </w:rPr>
        <w:t xml:space="preserve"> is generally expressed as below</w:t>
      </w:r>
      <w:r w:rsidR="008368E1" w:rsidRPr="008368E1">
        <w:rPr>
          <w:rFonts w:ascii="Times New Roman" w:eastAsia="Times-Roman" w:hAnsi="Times New Roman" w:cs="Times New Roman"/>
          <w:sz w:val="24"/>
          <w:szCs w:val="24"/>
        </w:rPr>
        <w:t xml:space="preserve"> </w:t>
      </w:r>
      <w:r w:rsidR="008368E1">
        <w:rPr>
          <w:rFonts w:ascii="Times New Roman" w:eastAsia="Times-Roman" w:hAnsi="Times New Roman" w:cs="Times New Roman"/>
          <w:sz w:val="24"/>
          <w:szCs w:val="24"/>
        </w:rPr>
        <w:t>Eq.(4)</w:t>
      </w:r>
      <w:r w:rsidRPr="00EB64D1">
        <w:rPr>
          <w:rFonts w:asciiTheme="majorBidi" w:hAnsiTheme="majorBidi" w:cstheme="majorBidi"/>
          <w:sz w:val="24"/>
          <w:szCs w:val="24"/>
        </w:rPr>
        <w:t xml:space="preserve"> </w:t>
      </w:r>
      <w:r w:rsidR="00ED6B69">
        <w:rPr>
          <w:rFonts w:asciiTheme="majorBidi" w:hAnsiTheme="majorBidi" w:cstheme="majorBidi"/>
          <w:sz w:val="24"/>
          <w:szCs w:val="24"/>
        </w:rPr>
        <w:t xml:space="preserve">, </w:t>
      </w:r>
      <w:r w:rsidR="00ED6B69" w:rsidRPr="00ED6B69">
        <w:rPr>
          <w:rFonts w:asciiTheme="majorBidi" w:hAnsiTheme="majorBidi" w:cstheme="majorBidi"/>
          <w:b/>
          <w:bCs/>
          <w:sz w:val="24"/>
          <w:szCs w:val="24"/>
        </w:rPr>
        <w:t>Dang et al.,1994</w:t>
      </w:r>
      <w:r w:rsidRPr="00EB64D1">
        <w:rPr>
          <w:rFonts w:asciiTheme="majorBidi" w:hAnsiTheme="majorBidi" w:cstheme="majorBidi"/>
          <w:sz w:val="24"/>
          <w:szCs w:val="24"/>
        </w:rPr>
        <w:t xml:space="preserve"> :</w:t>
      </w:r>
    </w:p>
    <w:p w:rsidR="00EB64D1" w:rsidRPr="00EB64D1" w:rsidRDefault="00EB64D1" w:rsidP="00EB64D1">
      <w:pPr>
        <w:autoSpaceDE w:val="0"/>
        <w:autoSpaceDN w:val="0"/>
        <w:adjustRightInd w:val="0"/>
        <w:rPr>
          <w:rFonts w:asciiTheme="majorBidi" w:hAnsiTheme="majorBidi" w:cstheme="majorBidi"/>
          <w:sz w:val="24"/>
          <w:szCs w:val="24"/>
        </w:rPr>
      </w:pPr>
      <w:proofErr w:type="spellStart"/>
      <w:proofErr w:type="gramStart"/>
      <w:r w:rsidRPr="00EB64D1">
        <w:rPr>
          <w:rFonts w:asciiTheme="majorBidi" w:hAnsiTheme="majorBidi" w:cstheme="majorBidi"/>
          <w:b/>
          <w:bCs/>
          <w:sz w:val="24"/>
          <w:szCs w:val="24"/>
        </w:rPr>
        <w:t>q</w:t>
      </w:r>
      <w:r w:rsidRPr="00EB64D1">
        <w:rPr>
          <w:rFonts w:asciiTheme="majorBidi" w:hAnsiTheme="majorBidi" w:cstheme="majorBidi"/>
          <w:b/>
          <w:bCs/>
          <w:sz w:val="24"/>
          <w:szCs w:val="24"/>
          <w:vertAlign w:val="subscript"/>
        </w:rPr>
        <w:t>t</w:t>
      </w:r>
      <w:proofErr w:type="spellEnd"/>
      <w:r w:rsidRPr="00EB64D1">
        <w:rPr>
          <w:rFonts w:asciiTheme="majorBidi" w:hAnsiTheme="majorBidi" w:cstheme="majorBidi"/>
          <w:b/>
          <w:bCs/>
          <w:sz w:val="24"/>
          <w:szCs w:val="24"/>
        </w:rPr>
        <w:t>=</w:t>
      </w:r>
      <w:proofErr w:type="spellStart"/>
      <w:proofErr w:type="gramEnd"/>
      <w:r w:rsidRPr="00EB64D1">
        <w:rPr>
          <w:rFonts w:asciiTheme="majorBidi" w:hAnsiTheme="majorBidi" w:cstheme="majorBidi"/>
          <w:b/>
          <w:bCs/>
          <w:sz w:val="24"/>
          <w:szCs w:val="24"/>
        </w:rPr>
        <w:t>at</w:t>
      </w:r>
      <w:r w:rsidRPr="00EB64D1">
        <w:rPr>
          <w:rFonts w:asciiTheme="majorBidi" w:hAnsiTheme="majorBidi" w:cstheme="majorBidi"/>
          <w:b/>
          <w:bCs/>
          <w:sz w:val="24"/>
          <w:szCs w:val="24"/>
          <w:vertAlign w:val="superscript"/>
        </w:rPr>
        <w:t>b</w:t>
      </w:r>
      <w:proofErr w:type="spellEnd"/>
      <w:r w:rsidRPr="00EB64D1">
        <w:rPr>
          <w:rFonts w:asciiTheme="majorBidi" w:hAnsiTheme="majorBidi" w:cstheme="majorBidi"/>
          <w:sz w:val="24"/>
          <w:szCs w:val="24"/>
        </w:rPr>
        <w:t xml:space="preserve">                                    </w:t>
      </w:r>
      <w:r>
        <w:rPr>
          <w:rFonts w:asciiTheme="majorBidi" w:hAnsiTheme="majorBidi" w:cstheme="majorBidi"/>
          <w:sz w:val="24"/>
          <w:szCs w:val="24"/>
        </w:rPr>
        <w:t xml:space="preserve">                                                           </w:t>
      </w:r>
      <w:r w:rsidR="00ED6B69">
        <w:rPr>
          <w:rFonts w:asciiTheme="majorBidi" w:hAnsiTheme="majorBidi" w:cstheme="majorBidi"/>
          <w:sz w:val="24"/>
          <w:szCs w:val="24"/>
        </w:rPr>
        <w:t xml:space="preserve">                                     </w:t>
      </w:r>
      <w:r w:rsidRPr="00EB64D1">
        <w:rPr>
          <w:rFonts w:asciiTheme="majorBidi" w:hAnsiTheme="majorBidi" w:cstheme="majorBidi"/>
          <w:sz w:val="24"/>
          <w:szCs w:val="24"/>
        </w:rPr>
        <w:t xml:space="preserve">  (</w:t>
      </w:r>
      <w:r>
        <w:rPr>
          <w:rFonts w:asciiTheme="majorBidi" w:hAnsiTheme="majorBidi" w:cstheme="majorBidi"/>
          <w:sz w:val="24"/>
          <w:szCs w:val="24"/>
        </w:rPr>
        <w:t xml:space="preserve">4) </w:t>
      </w:r>
    </w:p>
    <w:p w:rsidR="00EB64D1" w:rsidRPr="00EB64D1" w:rsidRDefault="00EB64D1" w:rsidP="00EB64D1">
      <w:pPr>
        <w:autoSpaceDE w:val="0"/>
        <w:autoSpaceDN w:val="0"/>
        <w:adjustRightInd w:val="0"/>
        <w:rPr>
          <w:rFonts w:asciiTheme="majorBidi" w:hAnsiTheme="majorBidi" w:cstheme="majorBidi"/>
          <w:sz w:val="24"/>
          <w:szCs w:val="24"/>
        </w:rPr>
      </w:pPr>
      <w:r w:rsidRPr="00EB64D1">
        <w:rPr>
          <w:rFonts w:asciiTheme="majorBidi" w:hAnsiTheme="majorBidi" w:cstheme="majorBidi"/>
          <w:sz w:val="24"/>
          <w:szCs w:val="24"/>
        </w:rPr>
        <w:t>Where a= is initial contaminant desorption rate constant (mg contaminant/kg/s</w:t>
      </w:r>
      <w:proofErr w:type="gramStart"/>
      <w:r w:rsidRPr="00EB64D1">
        <w:rPr>
          <w:rFonts w:asciiTheme="majorBidi" w:hAnsiTheme="majorBidi" w:cstheme="majorBidi"/>
          <w:sz w:val="24"/>
          <w:szCs w:val="24"/>
        </w:rPr>
        <w:t>)</w:t>
      </w:r>
      <w:r w:rsidRPr="00EB64D1">
        <w:rPr>
          <w:rFonts w:asciiTheme="majorBidi" w:hAnsiTheme="majorBidi" w:cstheme="majorBidi"/>
          <w:sz w:val="24"/>
          <w:szCs w:val="24"/>
          <w:vertAlign w:val="superscript"/>
        </w:rPr>
        <w:t>b</w:t>
      </w:r>
      <w:proofErr w:type="gramEnd"/>
      <w:r w:rsidRPr="00EB64D1">
        <w:rPr>
          <w:rFonts w:asciiTheme="majorBidi" w:hAnsiTheme="majorBidi" w:cstheme="majorBidi"/>
          <w:sz w:val="24"/>
          <w:szCs w:val="24"/>
          <w:vertAlign w:val="superscript"/>
        </w:rPr>
        <w:t xml:space="preserve"> </w:t>
      </w:r>
      <w:r w:rsidRPr="00EB64D1">
        <w:rPr>
          <w:rFonts w:asciiTheme="majorBidi" w:hAnsiTheme="majorBidi" w:cstheme="majorBidi"/>
          <w:sz w:val="24"/>
          <w:szCs w:val="24"/>
        </w:rPr>
        <w:t>, b= is contaminant desorption rate coefficient (mg contaminant/kg)</w:t>
      </w:r>
      <w:r w:rsidRPr="00EB64D1">
        <w:rPr>
          <w:rFonts w:asciiTheme="majorBidi" w:hAnsiTheme="majorBidi" w:cstheme="majorBidi"/>
          <w:sz w:val="24"/>
          <w:szCs w:val="24"/>
          <w:vertAlign w:val="superscript"/>
        </w:rPr>
        <w:t>-1</w:t>
      </w:r>
    </w:p>
    <w:p w:rsidR="00EB64D1" w:rsidRPr="00EB64D1" w:rsidRDefault="00EB64D1" w:rsidP="00664F4D">
      <w:pPr>
        <w:autoSpaceDE w:val="0"/>
        <w:autoSpaceDN w:val="0"/>
        <w:adjustRightInd w:val="0"/>
        <w:spacing w:after="0" w:line="240" w:lineRule="auto"/>
        <w:rPr>
          <w:rFonts w:asciiTheme="majorBidi" w:hAnsiTheme="majorBidi" w:cstheme="majorBidi"/>
          <w:b/>
          <w:bCs/>
          <w:sz w:val="24"/>
          <w:szCs w:val="24"/>
        </w:rPr>
      </w:pPr>
      <w:proofErr w:type="gramStart"/>
      <w:r w:rsidRPr="00EB64D1">
        <w:rPr>
          <w:rFonts w:asciiTheme="majorBidi" w:hAnsiTheme="majorBidi" w:cstheme="majorBidi"/>
          <w:b/>
          <w:bCs/>
          <w:sz w:val="24"/>
          <w:szCs w:val="24"/>
        </w:rPr>
        <w:t>2.</w:t>
      </w:r>
      <w:r>
        <w:rPr>
          <w:rFonts w:asciiTheme="majorBidi" w:hAnsiTheme="majorBidi" w:cstheme="majorBidi"/>
          <w:b/>
          <w:bCs/>
          <w:sz w:val="24"/>
          <w:szCs w:val="24"/>
        </w:rPr>
        <w:t>5</w:t>
      </w:r>
      <w:r w:rsidRPr="00EB64D1">
        <w:rPr>
          <w:rFonts w:asciiTheme="majorBidi" w:hAnsiTheme="majorBidi" w:cstheme="majorBidi"/>
          <w:b/>
          <w:bCs/>
          <w:sz w:val="24"/>
          <w:szCs w:val="24"/>
        </w:rPr>
        <w:t xml:space="preserve">.4  </w:t>
      </w:r>
      <w:proofErr w:type="spellStart"/>
      <w:r w:rsidRPr="00EB64D1">
        <w:rPr>
          <w:rFonts w:asciiTheme="majorBidi" w:hAnsiTheme="majorBidi" w:cstheme="majorBidi"/>
          <w:b/>
          <w:bCs/>
          <w:sz w:val="24"/>
          <w:szCs w:val="24"/>
        </w:rPr>
        <w:t>Elovich</w:t>
      </w:r>
      <w:proofErr w:type="spellEnd"/>
      <w:proofErr w:type="gramEnd"/>
      <w:r w:rsidRPr="00EB64D1">
        <w:rPr>
          <w:rFonts w:asciiTheme="majorBidi" w:hAnsiTheme="majorBidi" w:cstheme="majorBidi"/>
          <w:b/>
          <w:bCs/>
          <w:sz w:val="24"/>
          <w:szCs w:val="24"/>
        </w:rPr>
        <w:t xml:space="preserve"> Kinetic Model </w:t>
      </w:r>
    </w:p>
    <w:p w:rsidR="00EB64D1" w:rsidRPr="00EB64D1" w:rsidRDefault="00EB64D1" w:rsidP="00664F4D">
      <w:pPr>
        <w:autoSpaceDE w:val="0"/>
        <w:autoSpaceDN w:val="0"/>
        <w:adjustRightInd w:val="0"/>
        <w:spacing w:after="0"/>
        <w:rPr>
          <w:rFonts w:asciiTheme="majorBidi" w:hAnsiTheme="majorBidi" w:cstheme="majorBidi"/>
          <w:sz w:val="24"/>
          <w:szCs w:val="24"/>
        </w:rPr>
      </w:pPr>
      <w:r w:rsidRPr="00EB64D1">
        <w:rPr>
          <w:rFonts w:asciiTheme="majorBidi" w:hAnsiTheme="majorBidi" w:cstheme="majorBidi"/>
          <w:sz w:val="24"/>
          <w:szCs w:val="24"/>
        </w:rPr>
        <w:t xml:space="preserve">A widely used equation to describe the kinetics of chemical </w:t>
      </w:r>
      <w:proofErr w:type="gramStart"/>
      <w:r w:rsidRPr="00EB64D1">
        <w:rPr>
          <w:rFonts w:asciiTheme="majorBidi" w:hAnsiTheme="majorBidi" w:cstheme="majorBidi"/>
          <w:sz w:val="24"/>
          <w:szCs w:val="24"/>
        </w:rPr>
        <w:t>desorption  is</w:t>
      </w:r>
      <w:proofErr w:type="gramEnd"/>
      <w:r w:rsidRPr="00EB64D1">
        <w:rPr>
          <w:rFonts w:asciiTheme="majorBidi" w:hAnsiTheme="majorBidi" w:cstheme="majorBidi"/>
          <w:sz w:val="24"/>
          <w:szCs w:val="24"/>
        </w:rPr>
        <w:t xml:space="preserve"> the </w:t>
      </w:r>
      <w:proofErr w:type="spellStart"/>
      <w:r w:rsidRPr="00EB64D1">
        <w:rPr>
          <w:rFonts w:asciiTheme="majorBidi" w:hAnsiTheme="majorBidi" w:cstheme="majorBidi"/>
          <w:sz w:val="24"/>
          <w:szCs w:val="24"/>
        </w:rPr>
        <w:t>Elovich</w:t>
      </w:r>
      <w:proofErr w:type="spellEnd"/>
      <w:r w:rsidRPr="00EB64D1">
        <w:rPr>
          <w:rFonts w:asciiTheme="majorBidi" w:hAnsiTheme="majorBidi" w:cstheme="majorBidi"/>
          <w:sz w:val="24"/>
          <w:szCs w:val="24"/>
        </w:rPr>
        <w:t xml:space="preserve"> </w:t>
      </w:r>
      <w:r w:rsidR="008368E1">
        <w:rPr>
          <w:rFonts w:ascii="Times New Roman" w:eastAsia="Times-Roman" w:hAnsi="Times New Roman" w:cs="Times New Roman"/>
          <w:sz w:val="24"/>
          <w:szCs w:val="24"/>
        </w:rPr>
        <w:t>Eq.(5)</w:t>
      </w:r>
      <w:r w:rsidR="002E1796">
        <w:rPr>
          <w:rFonts w:asciiTheme="majorBidi" w:hAnsiTheme="majorBidi" w:cstheme="majorBidi"/>
          <w:sz w:val="24"/>
          <w:szCs w:val="24"/>
        </w:rPr>
        <w:t xml:space="preserve"> ,</w:t>
      </w:r>
      <w:proofErr w:type="spellStart"/>
      <w:r w:rsidR="002E1796" w:rsidRPr="002E1796">
        <w:rPr>
          <w:rFonts w:asciiTheme="majorBidi" w:hAnsiTheme="majorBidi" w:cstheme="majorBidi"/>
          <w:b/>
          <w:bCs/>
          <w:sz w:val="24"/>
          <w:szCs w:val="24"/>
        </w:rPr>
        <w:t>Polyzopoulos</w:t>
      </w:r>
      <w:proofErr w:type="spellEnd"/>
      <w:r w:rsidR="002E1796" w:rsidRPr="002E1796">
        <w:rPr>
          <w:rFonts w:asciiTheme="majorBidi" w:hAnsiTheme="majorBidi" w:cstheme="majorBidi"/>
          <w:b/>
          <w:bCs/>
          <w:sz w:val="24"/>
          <w:szCs w:val="24"/>
        </w:rPr>
        <w:t xml:space="preserve"> et al., 1986</w:t>
      </w:r>
      <w:r w:rsidRPr="00EB64D1">
        <w:rPr>
          <w:rFonts w:asciiTheme="majorBidi" w:hAnsiTheme="majorBidi" w:cstheme="majorBidi"/>
          <w:sz w:val="24"/>
          <w:szCs w:val="24"/>
        </w:rPr>
        <w:t>:</w:t>
      </w:r>
    </w:p>
    <w:p w:rsidR="00EB64D1" w:rsidRPr="00EB64D1" w:rsidRDefault="00EB64D1" w:rsidP="00EB64D1">
      <w:pPr>
        <w:autoSpaceDE w:val="0"/>
        <w:autoSpaceDN w:val="0"/>
        <w:adjustRightInd w:val="0"/>
        <w:rPr>
          <w:rFonts w:asciiTheme="majorBidi" w:hAnsiTheme="majorBidi" w:cstheme="majorBidi"/>
          <w:sz w:val="24"/>
          <w:szCs w:val="24"/>
        </w:rPr>
      </w:pPr>
      <w:proofErr w:type="spellStart"/>
      <w:proofErr w:type="gramStart"/>
      <w:r w:rsidRPr="00EB64D1">
        <w:rPr>
          <w:rFonts w:asciiTheme="majorBidi" w:hAnsiTheme="majorBidi" w:cstheme="majorBidi"/>
          <w:b/>
          <w:bCs/>
          <w:sz w:val="24"/>
          <w:szCs w:val="24"/>
        </w:rPr>
        <w:t>q</w:t>
      </w:r>
      <w:r w:rsidRPr="00EB64D1">
        <w:rPr>
          <w:rFonts w:asciiTheme="majorBidi" w:hAnsiTheme="majorBidi" w:cstheme="majorBidi"/>
          <w:b/>
          <w:bCs/>
          <w:sz w:val="24"/>
          <w:szCs w:val="24"/>
          <w:vertAlign w:val="subscript"/>
        </w:rPr>
        <w:t>t</w:t>
      </w:r>
      <w:proofErr w:type="spellEnd"/>
      <w:proofErr w:type="gramEnd"/>
      <w:r w:rsidRPr="00EB64D1">
        <w:rPr>
          <w:rFonts w:asciiTheme="majorBidi" w:hAnsiTheme="majorBidi" w:cstheme="majorBidi"/>
          <w:b/>
          <w:bCs/>
          <w:sz w:val="24"/>
          <w:szCs w:val="24"/>
        </w:rPr>
        <w:t>= 1/</w:t>
      </w:r>
      <w:r w:rsidRPr="00EB64D1">
        <w:rPr>
          <w:rFonts w:asciiTheme="majorBidi" w:hAnsiTheme="majorBidi" w:cstheme="majorBidi" w:hint="cs"/>
          <w:b/>
          <w:bCs/>
          <w:sz w:val="24"/>
          <w:szCs w:val="24"/>
        </w:rPr>
        <w:t>β</w:t>
      </w:r>
      <w:r w:rsidRPr="00EB64D1">
        <w:rPr>
          <w:rFonts w:asciiTheme="majorBidi" w:hAnsiTheme="majorBidi" w:cstheme="majorBidi"/>
          <w:b/>
          <w:bCs/>
          <w:sz w:val="24"/>
          <w:szCs w:val="24"/>
          <w:vertAlign w:val="subscript"/>
        </w:rPr>
        <w:t>s</w:t>
      </w:r>
      <w:r w:rsidRPr="00EB64D1">
        <w:rPr>
          <w:rFonts w:asciiTheme="majorBidi" w:hAnsiTheme="majorBidi" w:cstheme="majorBidi"/>
          <w:b/>
          <w:bCs/>
          <w:sz w:val="24"/>
          <w:szCs w:val="24"/>
        </w:rPr>
        <w:t xml:space="preserve"> </w:t>
      </w:r>
      <w:proofErr w:type="spellStart"/>
      <w:r w:rsidRPr="00EB64D1">
        <w:rPr>
          <w:rFonts w:asciiTheme="majorBidi" w:hAnsiTheme="majorBidi" w:cstheme="majorBidi"/>
          <w:b/>
          <w:bCs/>
          <w:sz w:val="24"/>
          <w:szCs w:val="24"/>
        </w:rPr>
        <w:t>ln</w:t>
      </w:r>
      <w:proofErr w:type="spellEnd"/>
      <w:r w:rsidRPr="00EB64D1">
        <w:rPr>
          <w:rFonts w:asciiTheme="majorBidi" w:hAnsiTheme="majorBidi" w:cstheme="majorBidi"/>
          <w:b/>
          <w:bCs/>
          <w:sz w:val="24"/>
          <w:szCs w:val="24"/>
        </w:rPr>
        <w:t xml:space="preserve"> </w:t>
      </w:r>
      <w:r w:rsidRPr="00EB64D1">
        <w:rPr>
          <w:rFonts w:asciiTheme="majorBidi" w:hAnsiTheme="majorBidi" w:cstheme="majorBidi" w:hint="cs"/>
          <w:b/>
          <w:bCs/>
          <w:sz w:val="24"/>
          <w:szCs w:val="24"/>
        </w:rPr>
        <w:t>α</w:t>
      </w:r>
      <w:r w:rsidRPr="00EB64D1">
        <w:rPr>
          <w:rFonts w:asciiTheme="majorBidi" w:hAnsiTheme="majorBidi" w:cstheme="majorBidi"/>
          <w:b/>
          <w:bCs/>
          <w:sz w:val="24"/>
          <w:szCs w:val="24"/>
          <w:vertAlign w:val="subscript"/>
        </w:rPr>
        <w:t>s</w:t>
      </w:r>
      <w:r w:rsidRPr="00EB64D1">
        <w:rPr>
          <w:rFonts w:asciiTheme="majorBidi" w:hAnsiTheme="majorBidi" w:cstheme="majorBidi" w:hint="cs"/>
          <w:b/>
          <w:bCs/>
          <w:sz w:val="24"/>
          <w:szCs w:val="24"/>
        </w:rPr>
        <w:t xml:space="preserve"> β</w:t>
      </w:r>
      <w:r w:rsidRPr="00EB64D1">
        <w:rPr>
          <w:rFonts w:asciiTheme="majorBidi" w:hAnsiTheme="majorBidi" w:cstheme="majorBidi"/>
          <w:b/>
          <w:bCs/>
          <w:sz w:val="24"/>
          <w:szCs w:val="24"/>
          <w:vertAlign w:val="subscript"/>
        </w:rPr>
        <w:t>s</w:t>
      </w:r>
      <w:r w:rsidRPr="00EB64D1">
        <w:rPr>
          <w:rFonts w:asciiTheme="majorBidi" w:hAnsiTheme="majorBidi" w:cstheme="majorBidi"/>
          <w:b/>
          <w:bCs/>
          <w:sz w:val="24"/>
          <w:szCs w:val="24"/>
        </w:rPr>
        <w:t xml:space="preserve"> +1/</w:t>
      </w:r>
      <w:r w:rsidRPr="00EB64D1">
        <w:rPr>
          <w:rFonts w:asciiTheme="majorBidi" w:hAnsiTheme="majorBidi" w:cstheme="majorBidi" w:hint="cs"/>
          <w:b/>
          <w:bCs/>
          <w:sz w:val="24"/>
          <w:szCs w:val="24"/>
        </w:rPr>
        <w:t>β</w:t>
      </w:r>
      <w:r w:rsidRPr="00EB64D1">
        <w:rPr>
          <w:rFonts w:asciiTheme="majorBidi" w:hAnsiTheme="majorBidi" w:cstheme="majorBidi"/>
          <w:b/>
          <w:bCs/>
          <w:sz w:val="24"/>
          <w:szCs w:val="24"/>
          <w:vertAlign w:val="subscript"/>
        </w:rPr>
        <w:t>s</w:t>
      </w:r>
      <w:r w:rsidRPr="00EB64D1">
        <w:rPr>
          <w:rFonts w:asciiTheme="majorBidi" w:hAnsiTheme="majorBidi" w:cstheme="majorBidi"/>
          <w:b/>
          <w:bCs/>
          <w:sz w:val="24"/>
          <w:szCs w:val="24"/>
        </w:rPr>
        <w:t xml:space="preserve"> </w:t>
      </w:r>
      <w:proofErr w:type="spellStart"/>
      <w:r w:rsidRPr="00EB64D1">
        <w:rPr>
          <w:rFonts w:asciiTheme="majorBidi" w:hAnsiTheme="majorBidi" w:cstheme="majorBidi"/>
          <w:b/>
          <w:bCs/>
          <w:sz w:val="24"/>
          <w:szCs w:val="24"/>
        </w:rPr>
        <w:t>lnt</w:t>
      </w:r>
      <w:proofErr w:type="spellEnd"/>
      <w:r w:rsidRPr="00EB64D1">
        <w:rPr>
          <w:rFonts w:asciiTheme="majorBidi" w:hAnsiTheme="majorBidi" w:cstheme="majorBidi"/>
          <w:b/>
          <w:bCs/>
          <w:sz w:val="24"/>
          <w:szCs w:val="24"/>
        </w:rPr>
        <w:t xml:space="preserve">       </w:t>
      </w:r>
      <w:r w:rsidRPr="00EB64D1">
        <w:rPr>
          <w:rFonts w:asciiTheme="majorBidi" w:hAnsiTheme="majorBidi" w:cstheme="majorBidi"/>
          <w:sz w:val="24"/>
          <w:szCs w:val="24"/>
        </w:rPr>
        <w:t xml:space="preserve">  </w:t>
      </w:r>
      <w:r>
        <w:rPr>
          <w:rFonts w:asciiTheme="majorBidi" w:hAnsiTheme="majorBidi" w:cstheme="majorBidi"/>
          <w:sz w:val="24"/>
          <w:szCs w:val="24"/>
        </w:rPr>
        <w:t xml:space="preserve">                                                          </w:t>
      </w:r>
      <w:r w:rsidR="00ED6B69">
        <w:rPr>
          <w:rFonts w:asciiTheme="majorBidi" w:hAnsiTheme="majorBidi" w:cstheme="majorBidi"/>
          <w:sz w:val="24"/>
          <w:szCs w:val="24"/>
        </w:rPr>
        <w:t xml:space="preserve">                                    </w:t>
      </w:r>
      <w:r>
        <w:rPr>
          <w:rFonts w:asciiTheme="majorBidi" w:hAnsiTheme="majorBidi" w:cstheme="majorBidi"/>
          <w:sz w:val="24"/>
          <w:szCs w:val="24"/>
        </w:rPr>
        <w:t xml:space="preserve"> </w:t>
      </w:r>
      <w:r w:rsidRPr="00EB64D1">
        <w:rPr>
          <w:rFonts w:asciiTheme="majorBidi" w:hAnsiTheme="majorBidi" w:cstheme="majorBidi"/>
          <w:sz w:val="24"/>
          <w:szCs w:val="24"/>
        </w:rPr>
        <w:t xml:space="preserve"> (</w:t>
      </w:r>
      <w:r>
        <w:rPr>
          <w:rFonts w:asciiTheme="majorBidi" w:hAnsiTheme="majorBidi" w:cstheme="majorBidi"/>
          <w:sz w:val="24"/>
          <w:szCs w:val="24"/>
        </w:rPr>
        <w:t>5</w:t>
      </w:r>
      <w:r w:rsidRPr="00EB64D1">
        <w:rPr>
          <w:rFonts w:asciiTheme="majorBidi" w:hAnsiTheme="majorBidi" w:cstheme="majorBidi"/>
          <w:sz w:val="24"/>
          <w:szCs w:val="24"/>
        </w:rPr>
        <w:t xml:space="preserve">) </w:t>
      </w:r>
    </w:p>
    <w:p w:rsidR="00EB64D1" w:rsidRPr="00EB64D1" w:rsidRDefault="00EB64D1" w:rsidP="002E1796">
      <w:pPr>
        <w:autoSpaceDE w:val="0"/>
        <w:autoSpaceDN w:val="0"/>
        <w:adjustRightInd w:val="0"/>
        <w:spacing w:after="0"/>
        <w:rPr>
          <w:rFonts w:ascii="Gabriola" w:hAnsi="Gabriola" w:cstheme="majorBidi"/>
          <w:sz w:val="24"/>
          <w:szCs w:val="24"/>
        </w:rPr>
      </w:pPr>
      <w:r w:rsidRPr="00EB64D1">
        <w:rPr>
          <w:rFonts w:asciiTheme="majorBidi" w:hAnsiTheme="majorBidi" w:cstheme="majorBidi"/>
          <w:sz w:val="24"/>
          <w:szCs w:val="24"/>
        </w:rPr>
        <w:t xml:space="preserve">Where </w:t>
      </w:r>
      <w:r w:rsidRPr="00EB64D1">
        <w:rPr>
          <w:rFonts w:asciiTheme="majorBidi" w:hAnsiTheme="majorBidi" w:cstheme="majorBidi" w:hint="cs"/>
          <w:sz w:val="24"/>
          <w:szCs w:val="24"/>
        </w:rPr>
        <w:t>α</w:t>
      </w:r>
      <w:r w:rsidRPr="00EB64D1">
        <w:rPr>
          <w:rFonts w:asciiTheme="majorBidi" w:hAnsiTheme="majorBidi" w:cstheme="majorBidi"/>
          <w:sz w:val="24"/>
          <w:szCs w:val="24"/>
          <w:vertAlign w:val="subscript"/>
        </w:rPr>
        <w:t>s</w:t>
      </w:r>
      <w:r w:rsidRPr="00EB64D1">
        <w:rPr>
          <w:rFonts w:asciiTheme="majorBidi" w:hAnsiTheme="majorBidi" w:cstheme="majorBidi"/>
          <w:sz w:val="24"/>
          <w:szCs w:val="24"/>
        </w:rPr>
        <w:t>= is initial contaminant desorption rate (mg contaminant/kg/s),</w:t>
      </w:r>
      <w:r w:rsidRPr="00EB64D1">
        <w:rPr>
          <w:rFonts w:asciiTheme="majorBidi" w:hAnsiTheme="majorBidi" w:cstheme="majorBidi"/>
          <w:sz w:val="24"/>
          <w:szCs w:val="24"/>
          <w:vertAlign w:val="subscript"/>
        </w:rPr>
        <w:t xml:space="preserve"> </w:t>
      </w:r>
      <w:r w:rsidRPr="00EB64D1">
        <w:rPr>
          <w:rFonts w:asciiTheme="majorBidi" w:hAnsiTheme="majorBidi" w:cstheme="majorBidi" w:hint="cs"/>
          <w:sz w:val="24"/>
          <w:szCs w:val="24"/>
        </w:rPr>
        <w:t>β</w:t>
      </w:r>
      <w:r w:rsidRPr="00EB64D1">
        <w:rPr>
          <w:rFonts w:asciiTheme="majorBidi" w:hAnsiTheme="majorBidi" w:cstheme="majorBidi"/>
          <w:sz w:val="24"/>
          <w:szCs w:val="24"/>
          <w:vertAlign w:val="subscript"/>
        </w:rPr>
        <w:t>s</w:t>
      </w:r>
      <w:r w:rsidRPr="00EB64D1">
        <w:rPr>
          <w:rFonts w:asciiTheme="majorBidi" w:hAnsiTheme="majorBidi" w:cstheme="majorBidi"/>
          <w:sz w:val="24"/>
          <w:szCs w:val="24"/>
        </w:rPr>
        <w:t>=is contaminant desorption constant (mg contaminant/kg)</w:t>
      </w:r>
      <w:r w:rsidRPr="00EB64D1">
        <w:rPr>
          <w:rFonts w:asciiTheme="majorBidi" w:hAnsiTheme="majorBidi" w:cstheme="majorBidi"/>
          <w:sz w:val="24"/>
          <w:szCs w:val="24"/>
          <w:vertAlign w:val="superscript"/>
        </w:rPr>
        <w:t>-1</w:t>
      </w:r>
    </w:p>
    <w:p w:rsidR="0091320F" w:rsidRPr="00EB64D1" w:rsidRDefault="0091320F" w:rsidP="002E1796">
      <w:pPr>
        <w:pStyle w:val="ListParagraph"/>
        <w:tabs>
          <w:tab w:val="left" w:pos="567"/>
        </w:tabs>
        <w:bidi w:val="0"/>
        <w:spacing w:line="240" w:lineRule="auto"/>
        <w:ind w:left="0" w:firstLine="0"/>
        <w:rPr>
          <w:rFonts w:ascii="Times New Roman" w:hAnsi="Times New Roman" w:cs="Times New Roman"/>
          <w:sz w:val="24"/>
          <w:szCs w:val="24"/>
        </w:rPr>
      </w:pPr>
      <w:r w:rsidRPr="00EB64D1">
        <w:rPr>
          <w:rFonts w:ascii="Times New Roman" w:hAnsi="Times New Roman" w:cs="Times New Roman"/>
          <w:sz w:val="24"/>
          <w:szCs w:val="24"/>
        </w:rPr>
        <w:t xml:space="preserve">The kinetic constants of each model were obtained using Microsoft excel software. From </w:t>
      </w:r>
      <w:proofErr w:type="gramStart"/>
      <w:r w:rsidRPr="00EB64D1">
        <w:rPr>
          <w:rFonts w:ascii="Times New Roman" w:hAnsi="Times New Roman" w:cs="Times New Roman"/>
          <w:sz w:val="24"/>
          <w:szCs w:val="24"/>
        </w:rPr>
        <w:t>calculating  the</w:t>
      </w:r>
      <w:proofErr w:type="gramEnd"/>
      <w:r w:rsidRPr="00EB64D1">
        <w:rPr>
          <w:rFonts w:ascii="Times New Roman" w:hAnsi="Times New Roman" w:cs="Times New Roman"/>
          <w:sz w:val="24"/>
          <w:szCs w:val="24"/>
        </w:rPr>
        <w:t xml:space="preserve"> coefficient of  determination (R</w:t>
      </w:r>
      <w:r w:rsidRPr="00EB64D1">
        <w:rPr>
          <w:rFonts w:ascii="Times New Roman" w:hAnsi="Times New Roman" w:cs="Times New Roman"/>
          <w:sz w:val="24"/>
          <w:szCs w:val="24"/>
          <w:vertAlign w:val="superscript"/>
        </w:rPr>
        <w:t>2</w:t>
      </w:r>
      <w:r w:rsidRPr="00EB64D1">
        <w:rPr>
          <w:rFonts w:ascii="Times New Roman" w:hAnsi="Times New Roman" w:cs="Times New Roman"/>
          <w:sz w:val="24"/>
          <w:szCs w:val="24"/>
        </w:rPr>
        <w:t>) of each model ,the best fit model can be found.</w:t>
      </w:r>
    </w:p>
    <w:p w:rsidR="0091320F" w:rsidRPr="00EB64D1" w:rsidRDefault="0091320F" w:rsidP="002E1796">
      <w:pPr>
        <w:tabs>
          <w:tab w:val="left" w:pos="567"/>
        </w:tabs>
        <w:spacing w:after="0" w:line="240" w:lineRule="auto"/>
        <w:ind w:firstLine="142"/>
        <w:rPr>
          <w:rFonts w:ascii="Times New Roman" w:hAnsi="Times New Roman" w:cs="Times New Roman"/>
          <w:b/>
          <w:bCs/>
          <w:sz w:val="24"/>
          <w:szCs w:val="24"/>
        </w:rPr>
      </w:pPr>
      <w:r w:rsidRPr="00EB64D1">
        <w:rPr>
          <w:rFonts w:ascii="Times New Roman" w:hAnsi="Times New Roman" w:cs="Times New Roman"/>
          <w:sz w:val="24"/>
          <w:szCs w:val="24"/>
        </w:rPr>
        <w:t>This fitting can be intercept by the higher coefficients of determination (R</w:t>
      </w:r>
      <w:r w:rsidRPr="00EB64D1">
        <w:rPr>
          <w:rFonts w:ascii="Times New Roman" w:hAnsi="Times New Roman" w:cs="Times New Roman"/>
          <w:sz w:val="24"/>
          <w:szCs w:val="24"/>
          <w:vertAlign w:val="superscript"/>
        </w:rPr>
        <w:t>2</w:t>
      </w:r>
      <w:r w:rsidRPr="00EB64D1">
        <w:rPr>
          <w:rFonts w:ascii="Times New Roman" w:hAnsi="Times New Roman" w:cs="Times New Roman"/>
          <w:sz w:val="24"/>
          <w:szCs w:val="24"/>
        </w:rPr>
        <w:t xml:space="preserve">) as shown in </w:t>
      </w:r>
      <w:r w:rsidRPr="00EB64D1">
        <w:rPr>
          <w:rFonts w:ascii="Times New Roman" w:hAnsi="Times New Roman" w:cs="Times New Roman"/>
          <w:b/>
          <w:bCs/>
          <w:sz w:val="24"/>
          <w:szCs w:val="24"/>
        </w:rPr>
        <w:t xml:space="preserve">Tables 5 </w:t>
      </w:r>
      <w:proofErr w:type="gramStart"/>
      <w:r w:rsidRPr="00EB64D1">
        <w:rPr>
          <w:rFonts w:ascii="Times New Roman" w:hAnsi="Times New Roman" w:cs="Times New Roman"/>
          <w:sz w:val="24"/>
          <w:szCs w:val="24"/>
        </w:rPr>
        <w:t xml:space="preserve">and </w:t>
      </w:r>
      <w:r w:rsidRPr="00EB64D1">
        <w:rPr>
          <w:rFonts w:ascii="Times New Roman" w:hAnsi="Times New Roman" w:cs="Times New Roman"/>
          <w:b/>
          <w:bCs/>
          <w:sz w:val="24"/>
          <w:szCs w:val="24"/>
        </w:rPr>
        <w:t xml:space="preserve"> 6</w:t>
      </w:r>
      <w:proofErr w:type="gramEnd"/>
      <w:r w:rsidRPr="00EB64D1">
        <w:rPr>
          <w:rFonts w:ascii="Times New Roman" w:hAnsi="Times New Roman" w:cs="Times New Roman"/>
          <w:b/>
          <w:bCs/>
          <w:sz w:val="24"/>
          <w:szCs w:val="24"/>
        </w:rPr>
        <w:t>.</w:t>
      </w:r>
    </w:p>
    <w:p w:rsidR="0091320F" w:rsidRPr="00EB64D1" w:rsidRDefault="0091320F" w:rsidP="002E1796">
      <w:pPr>
        <w:tabs>
          <w:tab w:val="left" w:pos="180"/>
          <w:tab w:val="left" w:pos="284"/>
          <w:tab w:val="left" w:pos="851"/>
        </w:tabs>
        <w:spacing w:after="0" w:line="240" w:lineRule="auto"/>
        <w:jc w:val="both"/>
        <w:rPr>
          <w:rStyle w:val="hps"/>
          <w:rFonts w:ascii="Times New Roman" w:hAnsi="Times New Roman" w:cs="Times New Roman"/>
          <w:color w:val="000000"/>
          <w:sz w:val="24"/>
          <w:szCs w:val="24"/>
        </w:rPr>
      </w:pPr>
      <w:r w:rsidRPr="00EB64D1">
        <w:rPr>
          <w:rFonts w:ascii="Times New Roman" w:hAnsi="Times New Roman" w:cs="Times New Roman"/>
          <w:color w:val="000000"/>
          <w:sz w:val="24"/>
          <w:szCs w:val="24"/>
        </w:rPr>
        <w:t xml:space="preserve">The parabolic diffusion model provided the best </w:t>
      </w:r>
      <w:r w:rsidRPr="00EB64D1">
        <w:rPr>
          <w:rStyle w:val="hps"/>
          <w:rFonts w:ascii="Times New Roman" w:hAnsi="Times New Roman" w:cs="Times New Roman"/>
          <w:color w:val="000000"/>
          <w:sz w:val="24"/>
          <w:szCs w:val="24"/>
        </w:rPr>
        <w:t>correlation {coefficient of determination (R</w:t>
      </w:r>
      <w:r w:rsidRPr="00EB64D1">
        <w:rPr>
          <w:rStyle w:val="hps"/>
          <w:rFonts w:ascii="Times New Roman" w:hAnsi="Times New Roman" w:cs="Times New Roman"/>
          <w:color w:val="000000"/>
          <w:sz w:val="24"/>
          <w:szCs w:val="24"/>
          <w:vertAlign w:val="superscript"/>
        </w:rPr>
        <w:t>2</w:t>
      </w:r>
      <w:proofErr w:type="gramStart"/>
      <w:r w:rsidRPr="00EB64D1">
        <w:rPr>
          <w:rStyle w:val="hps"/>
          <w:rFonts w:ascii="Times New Roman" w:hAnsi="Times New Roman" w:cs="Times New Roman"/>
          <w:color w:val="000000"/>
          <w:sz w:val="24"/>
          <w:szCs w:val="24"/>
        </w:rPr>
        <w:t>) }</w:t>
      </w:r>
      <w:proofErr w:type="gramEnd"/>
      <w:r w:rsidRPr="00EB64D1">
        <w:rPr>
          <w:rStyle w:val="hps"/>
          <w:rFonts w:ascii="Times New Roman" w:hAnsi="Times New Roman" w:cs="Times New Roman"/>
          <w:color w:val="000000"/>
          <w:sz w:val="24"/>
          <w:szCs w:val="24"/>
        </w:rPr>
        <w:t xml:space="preserve"> with experimental data.</w:t>
      </w:r>
    </w:p>
    <w:p w:rsidR="0091320F" w:rsidRPr="004C02FC" w:rsidRDefault="0091320F" w:rsidP="00664F4D">
      <w:pPr>
        <w:tabs>
          <w:tab w:val="left" w:pos="567"/>
          <w:tab w:val="left" w:pos="709"/>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Pr="004C02FC">
        <w:rPr>
          <w:rFonts w:ascii="Times New Roman" w:hAnsi="Times New Roman" w:cs="Times New Roman"/>
          <w:b/>
          <w:bCs/>
          <w:sz w:val="24"/>
          <w:szCs w:val="24"/>
        </w:rPr>
        <w:t>. CONCLUSION</w:t>
      </w:r>
    </w:p>
    <w:p w:rsidR="0091320F" w:rsidRPr="00136528" w:rsidRDefault="0091320F" w:rsidP="00664F4D">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136528">
        <w:rPr>
          <w:rFonts w:ascii="Times New Roman" w:hAnsi="Times New Roman" w:cs="Times New Roman"/>
          <w:sz w:val="24"/>
          <w:szCs w:val="24"/>
        </w:rPr>
        <w:t xml:space="preserve"> The batch result indicated that several factors such as extraction or equilibrium time,</w:t>
      </w:r>
      <w:r w:rsidR="00EB64D1">
        <w:rPr>
          <w:rFonts w:ascii="Times New Roman" w:hAnsi="Times New Roman" w:cs="Times New Roman"/>
          <w:sz w:val="24"/>
          <w:szCs w:val="24"/>
        </w:rPr>
        <w:t xml:space="preserve"> </w:t>
      </w:r>
      <w:proofErr w:type="gramStart"/>
      <w:r w:rsidR="00EB64D1">
        <w:rPr>
          <w:rFonts w:ascii="Times New Roman" w:hAnsi="Times New Roman" w:cs="Times New Roman"/>
          <w:sz w:val="24"/>
          <w:szCs w:val="24"/>
        </w:rPr>
        <w:t xml:space="preserve">initial </w:t>
      </w:r>
      <w:r w:rsidRPr="00136528">
        <w:rPr>
          <w:rFonts w:ascii="Times New Roman" w:hAnsi="Times New Roman" w:cs="Times New Roman"/>
          <w:sz w:val="24"/>
          <w:szCs w:val="24"/>
        </w:rPr>
        <w:t xml:space="preserve"> pH</w:t>
      </w:r>
      <w:proofErr w:type="gramEnd"/>
      <w:r w:rsidRPr="00136528">
        <w:rPr>
          <w:rFonts w:ascii="Times New Roman" w:hAnsi="Times New Roman" w:cs="Times New Roman"/>
          <w:sz w:val="24"/>
          <w:szCs w:val="24"/>
        </w:rPr>
        <w:t xml:space="preserve"> of </w:t>
      </w:r>
      <w:r w:rsidR="00EB64D1">
        <w:rPr>
          <w:rFonts w:ascii="Times New Roman" w:hAnsi="Times New Roman" w:cs="Times New Roman"/>
          <w:sz w:val="24"/>
          <w:szCs w:val="24"/>
        </w:rPr>
        <w:t xml:space="preserve">the </w:t>
      </w:r>
      <w:r w:rsidRPr="00136528">
        <w:rPr>
          <w:rFonts w:ascii="Times New Roman" w:hAnsi="Times New Roman" w:cs="Times New Roman"/>
          <w:sz w:val="24"/>
          <w:szCs w:val="24"/>
        </w:rPr>
        <w:t xml:space="preserve">solution, </w:t>
      </w:r>
      <w:proofErr w:type="spellStart"/>
      <w:r w:rsidRPr="00136528">
        <w:rPr>
          <w:rFonts w:ascii="Times New Roman" w:hAnsi="Times New Roman" w:cs="Times New Roman"/>
          <w:sz w:val="24"/>
          <w:szCs w:val="24"/>
        </w:rPr>
        <w:t>extractant</w:t>
      </w:r>
      <w:proofErr w:type="spellEnd"/>
      <w:r w:rsidRPr="00136528">
        <w:rPr>
          <w:rFonts w:ascii="Times New Roman" w:hAnsi="Times New Roman" w:cs="Times New Roman"/>
          <w:sz w:val="24"/>
          <w:szCs w:val="24"/>
        </w:rPr>
        <w:t xml:space="preserve"> concentration and agitation speed affect the extraction process</w:t>
      </w:r>
      <w:r>
        <w:rPr>
          <w:rFonts w:ascii="Times New Roman" w:hAnsi="Times New Roman" w:cs="Times New Roman"/>
          <w:sz w:val="24"/>
          <w:szCs w:val="24"/>
        </w:rPr>
        <w:t>.</w:t>
      </w:r>
      <w:r w:rsidRPr="00136528">
        <w:rPr>
          <w:rFonts w:ascii="Times New Roman" w:hAnsi="Times New Roman" w:cs="Times New Roman"/>
          <w:sz w:val="24"/>
          <w:szCs w:val="24"/>
        </w:rPr>
        <w:t xml:space="preserve"> </w:t>
      </w:r>
      <w:r w:rsidR="00EB64D1">
        <w:rPr>
          <w:rFonts w:ascii="Times New Roman" w:hAnsi="Times New Roman" w:cs="Times New Roman"/>
          <w:sz w:val="24"/>
          <w:szCs w:val="24"/>
        </w:rPr>
        <w:t>T</w:t>
      </w:r>
      <w:r w:rsidRPr="00136528">
        <w:rPr>
          <w:rFonts w:ascii="Times New Roman" w:hAnsi="Times New Roman" w:cs="Times New Roman"/>
          <w:sz w:val="24"/>
          <w:szCs w:val="24"/>
        </w:rPr>
        <w:t xml:space="preserve">he </w:t>
      </w:r>
      <w:proofErr w:type="gramStart"/>
      <w:r w:rsidRPr="00136528">
        <w:rPr>
          <w:rFonts w:ascii="Times New Roman" w:hAnsi="Times New Roman" w:cs="Times New Roman"/>
          <w:sz w:val="24"/>
          <w:szCs w:val="24"/>
        </w:rPr>
        <w:t>best  values</w:t>
      </w:r>
      <w:proofErr w:type="gramEnd"/>
      <w:r w:rsidRPr="00136528">
        <w:rPr>
          <w:rFonts w:ascii="Times New Roman" w:hAnsi="Times New Roman" w:cs="Times New Roman"/>
          <w:sz w:val="24"/>
          <w:szCs w:val="24"/>
        </w:rPr>
        <w:t xml:space="preserve"> of these factors </w:t>
      </w:r>
      <w:r w:rsidR="00EB64D1">
        <w:rPr>
          <w:rFonts w:ascii="Times New Roman" w:hAnsi="Times New Roman" w:cs="Times New Roman"/>
          <w:sz w:val="24"/>
          <w:szCs w:val="24"/>
        </w:rPr>
        <w:t xml:space="preserve">that </w:t>
      </w:r>
      <w:r w:rsidRPr="00136528">
        <w:rPr>
          <w:rFonts w:ascii="Times New Roman" w:hAnsi="Times New Roman" w:cs="Times New Roman"/>
          <w:sz w:val="24"/>
          <w:szCs w:val="24"/>
        </w:rPr>
        <w:t>will achieve the maximum removal efficiency of heavy metals can be summarized as follow:</w:t>
      </w:r>
    </w:p>
    <w:p w:rsidR="0091320F" w:rsidRPr="000F6D69" w:rsidRDefault="0091320F" w:rsidP="0091320F">
      <w:pPr>
        <w:pStyle w:val="ListParagraph"/>
        <w:numPr>
          <w:ilvl w:val="0"/>
          <w:numId w:val="2"/>
        </w:numPr>
        <w:tabs>
          <w:tab w:val="left" w:pos="567"/>
        </w:tabs>
        <w:bidi w:val="0"/>
        <w:spacing w:after="200" w:line="240" w:lineRule="auto"/>
        <w:ind w:left="630" w:hanging="270"/>
        <w:rPr>
          <w:rFonts w:ascii="Times New Roman" w:hAnsi="Times New Roman" w:cs="Times New Roman"/>
          <w:sz w:val="24"/>
          <w:szCs w:val="24"/>
        </w:rPr>
      </w:pPr>
      <w:r w:rsidRPr="000F6D69">
        <w:rPr>
          <w:rFonts w:ascii="Times New Roman" w:hAnsi="Times New Roman" w:cs="Times New Roman"/>
          <w:sz w:val="24"/>
          <w:szCs w:val="24"/>
        </w:rPr>
        <w:t>Using Na</w:t>
      </w:r>
      <w:r w:rsidRPr="000F6D69">
        <w:rPr>
          <w:rFonts w:ascii="Times New Roman" w:hAnsi="Times New Roman" w:cs="Times New Roman"/>
          <w:sz w:val="24"/>
          <w:szCs w:val="24"/>
          <w:vertAlign w:val="subscript"/>
        </w:rPr>
        <w:t>2</w:t>
      </w:r>
      <w:r w:rsidRPr="000F6D69">
        <w:rPr>
          <w:rFonts w:ascii="Times New Roman" w:hAnsi="Times New Roman" w:cs="Times New Roman"/>
          <w:sz w:val="24"/>
          <w:szCs w:val="24"/>
        </w:rPr>
        <w:t xml:space="preserve">EDTA as </w:t>
      </w:r>
      <w:proofErr w:type="spellStart"/>
      <w:r w:rsidRPr="000F6D69">
        <w:rPr>
          <w:rFonts w:ascii="Times New Roman" w:hAnsi="Times New Roman" w:cs="Times New Roman"/>
          <w:sz w:val="24"/>
          <w:szCs w:val="24"/>
        </w:rPr>
        <w:t>extractant</w:t>
      </w:r>
      <w:proofErr w:type="spellEnd"/>
      <w:r w:rsidRPr="000F6D69">
        <w:rPr>
          <w:rFonts w:ascii="Times New Roman" w:hAnsi="Times New Roman" w:cs="Times New Roman"/>
          <w:sz w:val="24"/>
          <w:szCs w:val="24"/>
        </w:rPr>
        <w:t xml:space="preserve">, the best contact time was three hours for removing lead and four hours for removing </w:t>
      </w:r>
      <w:proofErr w:type="gramStart"/>
      <w:r w:rsidRPr="000F6D69">
        <w:rPr>
          <w:rFonts w:ascii="Times New Roman" w:hAnsi="Times New Roman" w:cs="Times New Roman"/>
          <w:sz w:val="24"/>
          <w:szCs w:val="24"/>
        </w:rPr>
        <w:t>cadmium  and</w:t>
      </w:r>
      <w:proofErr w:type="gramEnd"/>
      <w:r w:rsidRPr="000F6D69">
        <w:rPr>
          <w:rFonts w:ascii="Times New Roman" w:hAnsi="Times New Roman" w:cs="Times New Roman"/>
          <w:sz w:val="24"/>
          <w:szCs w:val="24"/>
        </w:rPr>
        <w:t xml:space="preserve"> nickel . </w:t>
      </w:r>
    </w:p>
    <w:p w:rsidR="0091320F" w:rsidRPr="00136528" w:rsidRDefault="0091320F" w:rsidP="00EB64D1">
      <w:pPr>
        <w:pStyle w:val="ListParagraph"/>
        <w:numPr>
          <w:ilvl w:val="0"/>
          <w:numId w:val="2"/>
        </w:numPr>
        <w:bidi w:val="0"/>
        <w:spacing w:after="200" w:line="240" w:lineRule="auto"/>
        <w:ind w:left="630" w:hanging="270"/>
        <w:rPr>
          <w:rFonts w:ascii="Times New Roman" w:hAnsi="Times New Roman" w:cs="Times New Roman"/>
          <w:sz w:val="24"/>
          <w:szCs w:val="24"/>
        </w:rPr>
      </w:pPr>
      <w:r w:rsidRPr="000F6D69">
        <w:rPr>
          <w:rFonts w:ascii="Times New Roman" w:hAnsi="Times New Roman" w:cs="Times New Roman"/>
          <w:sz w:val="24"/>
          <w:szCs w:val="24"/>
        </w:rPr>
        <w:t xml:space="preserve">Using </w:t>
      </w:r>
      <w:proofErr w:type="spellStart"/>
      <w:r w:rsidRPr="000F6D69">
        <w:rPr>
          <w:rFonts w:ascii="Times New Roman" w:hAnsi="Times New Roman" w:cs="Times New Roman"/>
          <w:sz w:val="24"/>
          <w:szCs w:val="24"/>
        </w:rPr>
        <w:t>HCl</w:t>
      </w:r>
      <w:proofErr w:type="spellEnd"/>
      <w:r w:rsidRPr="000F6D69">
        <w:rPr>
          <w:rFonts w:ascii="Times New Roman" w:hAnsi="Times New Roman" w:cs="Times New Roman"/>
          <w:sz w:val="24"/>
          <w:szCs w:val="24"/>
        </w:rPr>
        <w:t xml:space="preserve"> as </w:t>
      </w:r>
      <w:proofErr w:type="spellStart"/>
      <w:r w:rsidRPr="000F6D69">
        <w:rPr>
          <w:rFonts w:ascii="Times New Roman" w:hAnsi="Times New Roman" w:cs="Times New Roman"/>
          <w:sz w:val="24"/>
          <w:szCs w:val="24"/>
        </w:rPr>
        <w:t>extractant</w:t>
      </w:r>
      <w:proofErr w:type="spellEnd"/>
      <w:r w:rsidRPr="000F6D69">
        <w:rPr>
          <w:rFonts w:ascii="Times New Roman" w:hAnsi="Times New Roman" w:cs="Times New Roman"/>
          <w:sz w:val="24"/>
          <w:szCs w:val="24"/>
        </w:rPr>
        <w:t>,</w:t>
      </w:r>
      <w:r w:rsidR="00EB64D1">
        <w:rPr>
          <w:rFonts w:ascii="Times New Roman" w:hAnsi="Times New Roman" w:cs="Times New Roman"/>
          <w:sz w:val="24"/>
          <w:szCs w:val="24"/>
        </w:rPr>
        <w:t xml:space="preserve"> </w:t>
      </w:r>
      <w:r w:rsidRPr="000F6D69">
        <w:rPr>
          <w:rFonts w:ascii="Times New Roman" w:hAnsi="Times New Roman" w:cs="Times New Roman"/>
          <w:sz w:val="24"/>
          <w:szCs w:val="24"/>
        </w:rPr>
        <w:t>the best contact time was four hours for removing lead and cadmium, and five hours for nickel.</w:t>
      </w:r>
    </w:p>
    <w:p w:rsidR="0091320F" w:rsidRPr="00136528" w:rsidRDefault="0091320F" w:rsidP="0091320F">
      <w:pPr>
        <w:pStyle w:val="ListParagraph"/>
        <w:numPr>
          <w:ilvl w:val="0"/>
          <w:numId w:val="2"/>
        </w:numPr>
        <w:bidi w:val="0"/>
        <w:spacing w:after="200" w:line="240" w:lineRule="auto"/>
        <w:ind w:left="630" w:hanging="270"/>
        <w:rPr>
          <w:rFonts w:ascii="Times New Roman" w:hAnsi="Times New Roman" w:cs="Times New Roman"/>
          <w:sz w:val="24"/>
          <w:szCs w:val="24"/>
        </w:rPr>
      </w:pPr>
      <w:r w:rsidRPr="00136528">
        <w:rPr>
          <w:rFonts w:ascii="Times New Roman" w:hAnsi="Times New Roman" w:cs="Times New Roman"/>
          <w:sz w:val="24"/>
          <w:szCs w:val="24"/>
        </w:rPr>
        <w:t xml:space="preserve">The best pH value was 4 when using </w:t>
      </w:r>
      <w:proofErr w:type="gramStart"/>
      <w:r w:rsidRPr="00136528">
        <w:rPr>
          <w:rFonts w:ascii="Times New Roman" w:hAnsi="Times New Roman" w:cs="Times New Roman"/>
          <w:sz w:val="24"/>
          <w:szCs w:val="24"/>
        </w:rPr>
        <w:t>Na</w:t>
      </w:r>
      <w:r w:rsidRPr="00136528">
        <w:rPr>
          <w:rFonts w:ascii="Times New Roman" w:hAnsi="Times New Roman" w:cs="Times New Roman"/>
          <w:sz w:val="24"/>
          <w:szCs w:val="24"/>
          <w:vertAlign w:val="subscript"/>
        </w:rPr>
        <w:t>2</w:t>
      </w:r>
      <w:r w:rsidRPr="00136528">
        <w:rPr>
          <w:rFonts w:ascii="Times New Roman" w:hAnsi="Times New Roman" w:cs="Times New Roman"/>
          <w:sz w:val="24"/>
          <w:szCs w:val="24"/>
        </w:rPr>
        <w:t xml:space="preserve">EDTA </w:t>
      </w:r>
      <w:r>
        <w:rPr>
          <w:rFonts w:ascii="Times New Roman" w:hAnsi="Times New Roman" w:cs="Times New Roman"/>
          <w:sz w:val="24"/>
          <w:szCs w:val="24"/>
        </w:rPr>
        <w:t>.</w:t>
      </w:r>
      <w:proofErr w:type="gramEnd"/>
    </w:p>
    <w:p w:rsidR="0091320F" w:rsidRPr="00136528" w:rsidRDefault="0091320F" w:rsidP="0091320F">
      <w:pPr>
        <w:pStyle w:val="ListParagraph"/>
        <w:numPr>
          <w:ilvl w:val="0"/>
          <w:numId w:val="2"/>
        </w:numPr>
        <w:bidi w:val="0"/>
        <w:spacing w:after="200" w:line="240" w:lineRule="auto"/>
        <w:ind w:left="630" w:hanging="270"/>
        <w:rPr>
          <w:rFonts w:ascii="Times New Roman" w:hAnsi="Times New Roman" w:cs="Times New Roman"/>
          <w:color w:val="000000"/>
          <w:sz w:val="24"/>
          <w:szCs w:val="24"/>
        </w:rPr>
      </w:pPr>
      <w:r w:rsidRPr="00136528">
        <w:rPr>
          <w:rStyle w:val="hps"/>
          <w:rFonts w:ascii="Times New Roman" w:hAnsi="Times New Roman" w:cs="Times New Roman"/>
          <w:color w:val="000000"/>
          <w:sz w:val="24"/>
          <w:szCs w:val="24"/>
        </w:rPr>
        <w:t xml:space="preserve">Maximum removal percentage of </w:t>
      </w:r>
      <w:r w:rsidRPr="00136528">
        <w:rPr>
          <w:rFonts w:ascii="Times New Roman" w:hAnsi="Times New Roman" w:cs="Times New Roman"/>
          <w:color w:val="000000"/>
          <w:sz w:val="24"/>
          <w:szCs w:val="24"/>
        </w:rPr>
        <w:t xml:space="preserve">lead, cadmium and nickel </w:t>
      </w:r>
      <w:r w:rsidRPr="00136528">
        <w:rPr>
          <w:rStyle w:val="hps"/>
          <w:rFonts w:ascii="Times New Roman" w:hAnsi="Times New Roman" w:cs="Times New Roman"/>
          <w:color w:val="000000"/>
          <w:sz w:val="24"/>
          <w:szCs w:val="24"/>
        </w:rPr>
        <w:t xml:space="preserve">in batch extraction was obtained at concentrations of 0.1 </w:t>
      </w:r>
      <w:proofErr w:type="gramStart"/>
      <w:r w:rsidRPr="00136528">
        <w:rPr>
          <w:rStyle w:val="hps"/>
          <w:rFonts w:ascii="Times New Roman" w:hAnsi="Times New Roman" w:cs="Times New Roman"/>
          <w:color w:val="000000"/>
          <w:sz w:val="24"/>
          <w:szCs w:val="24"/>
        </w:rPr>
        <w:t>M  Na</w:t>
      </w:r>
      <w:r w:rsidRPr="00136528">
        <w:rPr>
          <w:rStyle w:val="hps"/>
          <w:rFonts w:ascii="Times New Roman" w:hAnsi="Times New Roman" w:cs="Times New Roman"/>
          <w:color w:val="000000"/>
          <w:sz w:val="24"/>
          <w:szCs w:val="24"/>
          <w:vertAlign w:val="subscript"/>
        </w:rPr>
        <w:t>2</w:t>
      </w:r>
      <w:r w:rsidRPr="00136528">
        <w:rPr>
          <w:rStyle w:val="hps"/>
          <w:rFonts w:ascii="Times New Roman" w:hAnsi="Times New Roman" w:cs="Times New Roman"/>
          <w:color w:val="000000"/>
          <w:sz w:val="24"/>
          <w:szCs w:val="24"/>
        </w:rPr>
        <w:t>EDTA</w:t>
      </w:r>
      <w:proofErr w:type="gramEnd"/>
      <w:r w:rsidRPr="00136528">
        <w:rPr>
          <w:rStyle w:val="hps"/>
          <w:rFonts w:ascii="Times New Roman" w:hAnsi="Times New Roman" w:cs="Times New Roman"/>
          <w:color w:val="000000"/>
          <w:sz w:val="24"/>
          <w:szCs w:val="24"/>
        </w:rPr>
        <w:t xml:space="preserve"> and 1 M </w:t>
      </w:r>
      <w:proofErr w:type="spellStart"/>
      <w:r w:rsidRPr="00136528">
        <w:rPr>
          <w:rStyle w:val="hps"/>
          <w:rFonts w:ascii="Times New Roman" w:hAnsi="Times New Roman" w:cs="Times New Roman"/>
          <w:color w:val="000000"/>
          <w:sz w:val="24"/>
          <w:szCs w:val="24"/>
        </w:rPr>
        <w:t>HCl</w:t>
      </w:r>
      <w:proofErr w:type="spellEnd"/>
      <w:r>
        <w:rPr>
          <w:rFonts w:ascii="Times New Roman" w:hAnsi="Times New Roman" w:cs="Times New Roman"/>
          <w:color w:val="000000"/>
          <w:sz w:val="24"/>
          <w:szCs w:val="24"/>
        </w:rPr>
        <w:t>.</w:t>
      </w:r>
    </w:p>
    <w:p w:rsidR="0091320F" w:rsidRPr="00136528" w:rsidRDefault="0091320F" w:rsidP="0091320F">
      <w:pPr>
        <w:pStyle w:val="ListParagraph"/>
        <w:tabs>
          <w:tab w:val="left" w:pos="1134"/>
        </w:tabs>
        <w:bidi w:val="0"/>
        <w:spacing w:after="200" w:line="240" w:lineRule="auto"/>
        <w:ind w:left="36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sidRPr="00136528">
        <w:rPr>
          <w:rFonts w:ascii="Times New Roman" w:hAnsi="Times New Roman" w:cs="Times New Roman"/>
          <w:color w:val="000000"/>
          <w:sz w:val="24"/>
          <w:szCs w:val="24"/>
        </w:rPr>
        <w:t>The agitation speed 200 rpm gave higher removal efficiencies compared with 250 rpm.</w:t>
      </w:r>
    </w:p>
    <w:p w:rsidR="0091320F" w:rsidRPr="00136528" w:rsidRDefault="0091320F" w:rsidP="002E17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36528">
        <w:rPr>
          <w:rFonts w:ascii="Times New Roman" w:hAnsi="Times New Roman" w:cs="Times New Roman"/>
          <w:sz w:val="24"/>
          <w:szCs w:val="24"/>
        </w:rPr>
        <w:t>- The removal efficiency of extraction increase with:</w:t>
      </w:r>
    </w:p>
    <w:p w:rsidR="00EB64D1" w:rsidRDefault="0091320F" w:rsidP="002E1796">
      <w:pPr>
        <w:pStyle w:val="ListParagraph"/>
        <w:numPr>
          <w:ilvl w:val="0"/>
          <w:numId w:val="4"/>
        </w:numPr>
        <w:bidi w:val="0"/>
        <w:spacing w:line="240" w:lineRule="auto"/>
        <w:ind w:left="634"/>
        <w:rPr>
          <w:rFonts w:ascii="Times New Roman" w:hAnsi="Times New Roman" w:cs="Times New Roman"/>
          <w:sz w:val="24"/>
          <w:szCs w:val="24"/>
        </w:rPr>
      </w:pPr>
      <w:r w:rsidRPr="00EB64D1">
        <w:rPr>
          <w:rFonts w:ascii="Times New Roman" w:hAnsi="Times New Roman" w:cs="Times New Roman"/>
          <w:sz w:val="24"/>
          <w:szCs w:val="24"/>
        </w:rPr>
        <w:t xml:space="preserve">Increase time until reach equilibrium time. </w:t>
      </w:r>
    </w:p>
    <w:p w:rsidR="0091320F" w:rsidRPr="00EB64D1" w:rsidRDefault="0091320F" w:rsidP="0091320F">
      <w:pPr>
        <w:pStyle w:val="ListParagraph"/>
        <w:numPr>
          <w:ilvl w:val="0"/>
          <w:numId w:val="4"/>
        </w:numPr>
        <w:bidi w:val="0"/>
        <w:spacing w:after="200" w:line="240" w:lineRule="auto"/>
        <w:ind w:left="634"/>
        <w:rPr>
          <w:rFonts w:ascii="Times New Roman" w:hAnsi="Times New Roman" w:cs="Times New Roman"/>
          <w:sz w:val="24"/>
          <w:szCs w:val="24"/>
        </w:rPr>
      </w:pPr>
      <w:r w:rsidRPr="00EB64D1">
        <w:rPr>
          <w:rFonts w:ascii="Times New Roman" w:hAnsi="Times New Roman" w:cs="Times New Roman"/>
          <w:sz w:val="24"/>
          <w:szCs w:val="24"/>
        </w:rPr>
        <w:t>Decrease pH solution</w:t>
      </w:r>
      <w:r w:rsidR="00EB64D1">
        <w:rPr>
          <w:rFonts w:ascii="Times New Roman" w:hAnsi="Times New Roman" w:cs="Times New Roman"/>
          <w:sz w:val="24"/>
          <w:szCs w:val="24"/>
        </w:rPr>
        <w:t>.</w:t>
      </w:r>
    </w:p>
    <w:p w:rsidR="0091320F" w:rsidRPr="000F6D69" w:rsidRDefault="0091320F" w:rsidP="00EB64D1">
      <w:pPr>
        <w:pStyle w:val="ListParagraph"/>
        <w:numPr>
          <w:ilvl w:val="0"/>
          <w:numId w:val="4"/>
        </w:numPr>
        <w:bidi w:val="0"/>
        <w:spacing w:after="200" w:line="240" w:lineRule="auto"/>
        <w:ind w:left="634"/>
        <w:rPr>
          <w:rFonts w:ascii="Times New Roman" w:hAnsi="Times New Roman" w:cs="Times New Roman"/>
          <w:sz w:val="24"/>
          <w:szCs w:val="24"/>
        </w:rPr>
      </w:pPr>
      <w:r w:rsidRPr="00EB64D1">
        <w:rPr>
          <w:rFonts w:ascii="Times New Roman" w:hAnsi="Times New Roman" w:cs="Times New Roman"/>
          <w:sz w:val="24"/>
          <w:szCs w:val="24"/>
        </w:rPr>
        <w:t xml:space="preserve">Increase </w:t>
      </w:r>
      <w:proofErr w:type="spellStart"/>
      <w:r w:rsidRPr="00EB64D1">
        <w:rPr>
          <w:rFonts w:ascii="Times New Roman" w:hAnsi="Times New Roman" w:cs="Times New Roman"/>
          <w:sz w:val="24"/>
          <w:szCs w:val="24"/>
        </w:rPr>
        <w:t>extractant</w:t>
      </w:r>
      <w:proofErr w:type="spellEnd"/>
      <w:r w:rsidRPr="00EB64D1">
        <w:rPr>
          <w:rFonts w:ascii="Times New Roman" w:hAnsi="Times New Roman" w:cs="Times New Roman"/>
          <w:sz w:val="24"/>
          <w:szCs w:val="24"/>
        </w:rPr>
        <w:t xml:space="preserve"> concentration</w:t>
      </w:r>
      <w:r w:rsidR="00EB64D1">
        <w:rPr>
          <w:rFonts w:ascii="Times New Roman" w:hAnsi="Times New Roman" w:cs="Times New Roman"/>
          <w:sz w:val="24"/>
          <w:szCs w:val="24"/>
        </w:rPr>
        <w:t>.</w:t>
      </w:r>
    </w:p>
    <w:p w:rsidR="0091320F" w:rsidRPr="000F6D69" w:rsidRDefault="0091320F" w:rsidP="00EB64D1">
      <w:pPr>
        <w:pStyle w:val="ListParagraph"/>
        <w:numPr>
          <w:ilvl w:val="0"/>
          <w:numId w:val="4"/>
        </w:numPr>
        <w:tabs>
          <w:tab w:val="left" w:pos="284"/>
          <w:tab w:val="left" w:pos="567"/>
        </w:tabs>
        <w:bidi w:val="0"/>
        <w:spacing w:after="200" w:line="240" w:lineRule="auto"/>
        <w:ind w:left="634"/>
        <w:rPr>
          <w:rFonts w:ascii="Times New Roman" w:hAnsi="Times New Roman" w:cs="Times New Roman"/>
          <w:sz w:val="24"/>
          <w:szCs w:val="24"/>
        </w:rPr>
      </w:pPr>
      <w:r w:rsidRPr="000F6D69">
        <w:rPr>
          <w:rFonts w:ascii="Times New Roman" w:hAnsi="Times New Roman" w:cs="Times New Roman"/>
          <w:sz w:val="24"/>
          <w:szCs w:val="24"/>
        </w:rPr>
        <w:t>Decrease agitation speed to a certain limit.</w:t>
      </w:r>
    </w:p>
    <w:p w:rsidR="0091320F" w:rsidRPr="000F6D69" w:rsidRDefault="0091320F" w:rsidP="0091320F">
      <w:pPr>
        <w:tabs>
          <w:tab w:val="left" w:pos="284"/>
          <w:tab w:val="left" w:pos="567"/>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w:t>
      </w:r>
      <w:r w:rsidRPr="000F6D69">
        <w:rPr>
          <w:rFonts w:ascii="Times New Roman" w:hAnsi="Times New Roman" w:cs="Times New Roman"/>
          <w:color w:val="000000"/>
          <w:sz w:val="24"/>
          <w:szCs w:val="24"/>
        </w:rPr>
        <w:t>- The sequence of heavy metals removal was Cd &gt;</w:t>
      </w:r>
      <w:proofErr w:type="spellStart"/>
      <w:r w:rsidRPr="000F6D69">
        <w:rPr>
          <w:rFonts w:ascii="Times New Roman" w:hAnsi="Times New Roman" w:cs="Times New Roman"/>
          <w:color w:val="000000"/>
          <w:sz w:val="24"/>
          <w:szCs w:val="24"/>
        </w:rPr>
        <w:t>Pb</w:t>
      </w:r>
      <w:proofErr w:type="spellEnd"/>
      <w:r w:rsidRPr="000F6D69">
        <w:rPr>
          <w:rFonts w:ascii="Times New Roman" w:hAnsi="Times New Roman" w:cs="Times New Roman"/>
          <w:color w:val="000000"/>
          <w:sz w:val="24"/>
          <w:szCs w:val="24"/>
        </w:rPr>
        <w:t>&gt;Ni.</w:t>
      </w:r>
    </w:p>
    <w:p w:rsidR="0091320F" w:rsidRPr="000F6D69" w:rsidRDefault="0091320F" w:rsidP="00EB64D1">
      <w:pPr>
        <w:tabs>
          <w:tab w:val="left" w:pos="180"/>
          <w:tab w:val="left" w:pos="284"/>
          <w:tab w:val="left" w:pos="851"/>
          <w:tab w:val="left" w:pos="9450"/>
        </w:tabs>
        <w:spacing w:line="240" w:lineRule="auto"/>
        <w:ind w:right="-180"/>
        <w:jc w:val="both"/>
        <w:rPr>
          <w:rStyle w:val="hps"/>
          <w:rFonts w:ascii="Times New Roman" w:hAnsi="Times New Roman" w:cs="Times New Roman"/>
          <w:color w:val="000000"/>
          <w:sz w:val="24"/>
          <w:szCs w:val="24"/>
        </w:rPr>
      </w:pPr>
      <w:r>
        <w:rPr>
          <w:rFonts w:ascii="Times New Roman" w:hAnsi="Times New Roman" w:cs="Times New Roman"/>
          <w:color w:val="000000"/>
          <w:sz w:val="24"/>
          <w:szCs w:val="24"/>
        </w:rPr>
        <w:t>4</w:t>
      </w:r>
      <w:r w:rsidRPr="000F6D69">
        <w:rPr>
          <w:rFonts w:ascii="Times New Roman" w:hAnsi="Times New Roman" w:cs="Times New Roman"/>
          <w:color w:val="000000"/>
          <w:sz w:val="24"/>
          <w:szCs w:val="24"/>
        </w:rPr>
        <w:t xml:space="preserve">-The parabolic diffusion model provided the best </w:t>
      </w:r>
      <w:r w:rsidRPr="000F6D69">
        <w:rPr>
          <w:rStyle w:val="hps"/>
          <w:rFonts w:ascii="Times New Roman" w:hAnsi="Times New Roman" w:cs="Times New Roman"/>
          <w:color w:val="000000"/>
          <w:sz w:val="24"/>
          <w:szCs w:val="24"/>
        </w:rPr>
        <w:t>correlation with experimental data.</w:t>
      </w:r>
    </w:p>
    <w:p w:rsidR="0091320F" w:rsidRDefault="0091320F" w:rsidP="0091320F">
      <w:pPr>
        <w:tabs>
          <w:tab w:val="left" w:pos="284"/>
        </w:tabs>
        <w:spacing w:line="240" w:lineRule="auto"/>
        <w:rPr>
          <w:rStyle w:val="hps"/>
          <w:rFonts w:ascii="Times New Roman" w:hAnsi="Times New Roman" w:cs="Times New Roman"/>
          <w:color w:val="222222"/>
          <w:sz w:val="24"/>
          <w:szCs w:val="24"/>
        </w:rPr>
      </w:pPr>
    </w:p>
    <w:p w:rsidR="002E1796" w:rsidRPr="000F6D69" w:rsidRDefault="002E1796" w:rsidP="0091320F">
      <w:pPr>
        <w:tabs>
          <w:tab w:val="left" w:pos="284"/>
        </w:tabs>
        <w:spacing w:line="240" w:lineRule="auto"/>
        <w:rPr>
          <w:rStyle w:val="hps"/>
          <w:rFonts w:ascii="Times New Roman" w:hAnsi="Times New Roman" w:cs="Times New Roman"/>
          <w:color w:val="222222"/>
          <w:sz w:val="24"/>
          <w:szCs w:val="24"/>
        </w:rPr>
      </w:pPr>
    </w:p>
    <w:p w:rsidR="0091320F" w:rsidRDefault="00664F4D" w:rsidP="0091320F">
      <w:pPr>
        <w:spacing w:line="240" w:lineRule="auto"/>
        <w:ind w:hanging="90"/>
        <w:rPr>
          <w:rStyle w:val="hps"/>
          <w:rFonts w:ascii="Times New Roman" w:hAnsi="Times New Roman" w:cs="Times New Roman"/>
          <w:b/>
          <w:bCs/>
          <w:color w:val="222222"/>
          <w:sz w:val="24"/>
          <w:szCs w:val="24"/>
        </w:rPr>
      </w:pPr>
      <w:r>
        <w:rPr>
          <w:rStyle w:val="hps"/>
          <w:rFonts w:ascii="Times New Roman" w:hAnsi="Times New Roman" w:cs="Times New Roman"/>
          <w:b/>
          <w:bCs/>
          <w:color w:val="222222"/>
          <w:sz w:val="24"/>
          <w:szCs w:val="24"/>
        </w:rPr>
        <w:lastRenderedPageBreak/>
        <w:t xml:space="preserve">        </w:t>
      </w:r>
      <w:r w:rsidR="0091320F" w:rsidRPr="00A35FEF">
        <w:rPr>
          <w:rStyle w:val="hps"/>
          <w:rFonts w:ascii="Times New Roman" w:hAnsi="Times New Roman" w:cs="Times New Roman"/>
          <w:b/>
          <w:bCs/>
          <w:color w:val="222222"/>
          <w:sz w:val="24"/>
          <w:szCs w:val="24"/>
        </w:rPr>
        <w:t>R</w:t>
      </w:r>
      <w:r w:rsidR="0091320F">
        <w:rPr>
          <w:rStyle w:val="hps"/>
          <w:rFonts w:ascii="Times New Roman" w:hAnsi="Times New Roman" w:cs="Times New Roman"/>
          <w:b/>
          <w:bCs/>
          <w:color w:val="222222"/>
          <w:sz w:val="24"/>
          <w:szCs w:val="24"/>
        </w:rPr>
        <w:t xml:space="preserve">EFERENCES </w:t>
      </w:r>
    </w:p>
    <w:p w:rsidR="008368E1" w:rsidRDefault="008368E1" w:rsidP="00F42B50">
      <w:pPr>
        <w:pStyle w:val="ListParagraph"/>
        <w:numPr>
          <w:ilvl w:val="0"/>
          <w:numId w:val="12"/>
        </w:numPr>
        <w:autoSpaceDE w:val="0"/>
        <w:autoSpaceDN w:val="0"/>
        <w:bidi w:val="0"/>
        <w:adjustRightInd w:val="0"/>
        <w:spacing w:line="240" w:lineRule="auto"/>
        <w:rPr>
          <w:rFonts w:asciiTheme="majorBidi" w:eastAsia="TimesNewRoman" w:hAnsiTheme="majorBidi" w:cstheme="majorBidi"/>
          <w:color w:val="000000" w:themeColor="text1"/>
          <w:sz w:val="24"/>
          <w:szCs w:val="24"/>
        </w:rPr>
      </w:pPr>
      <w:r w:rsidRPr="008368E1">
        <w:rPr>
          <w:rFonts w:asciiTheme="majorBidi" w:eastAsia="TimesNewRoman" w:hAnsiTheme="majorBidi" w:cstheme="majorBidi"/>
          <w:color w:val="000000" w:themeColor="text1"/>
          <w:sz w:val="24"/>
          <w:szCs w:val="24"/>
        </w:rPr>
        <w:t xml:space="preserve">Dang, Y.P., </w:t>
      </w:r>
      <w:proofErr w:type="spellStart"/>
      <w:r w:rsidRPr="008368E1">
        <w:rPr>
          <w:rFonts w:asciiTheme="majorBidi" w:eastAsia="TimesNewRoman" w:hAnsiTheme="majorBidi" w:cstheme="majorBidi"/>
          <w:color w:val="000000" w:themeColor="text1"/>
          <w:sz w:val="24"/>
          <w:szCs w:val="24"/>
        </w:rPr>
        <w:t>Dalal</w:t>
      </w:r>
      <w:proofErr w:type="spellEnd"/>
      <w:r w:rsidRPr="008368E1">
        <w:rPr>
          <w:rFonts w:asciiTheme="majorBidi" w:eastAsia="TimesNewRoman" w:hAnsiTheme="majorBidi" w:cstheme="majorBidi"/>
          <w:color w:val="000000" w:themeColor="text1"/>
          <w:sz w:val="24"/>
          <w:szCs w:val="24"/>
        </w:rPr>
        <w:t xml:space="preserve">, D.G., </w:t>
      </w:r>
      <w:proofErr w:type="gramStart"/>
      <w:r w:rsidRPr="008368E1">
        <w:rPr>
          <w:rFonts w:asciiTheme="majorBidi" w:eastAsia="TimesNewRoman" w:hAnsiTheme="majorBidi" w:cstheme="majorBidi"/>
          <w:color w:val="000000" w:themeColor="text1"/>
          <w:sz w:val="24"/>
          <w:szCs w:val="24"/>
        </w:rPr>
        <w:t>Edwards ,D.G</w:t>
      </w:r>
      <w:proofErr w:type="gramEnd"/>
      <w:r w:rsidRPr="008368E1">
        <w:rPr>
          <w:rFonts w:asciiTheme="majorBidi" w:eastAsia="TimesNewRoman" w:hAnsiTheme="majorBidi" w:cstheme="majorBidi"/>
          <w:color w:val="000000" w:themeColor="text1"/>
          <w:sz w:val="24"/>
          <w:szCs w:val="24"/>
        </w:rPr>
        <w:t>., Tiller, K.G .,1994</w:t>
      </w:r>
      <w:r>
        <w:rPr>
          <w:rFonts w:asciiTheme="majorBidi" w:eastAsia="TimesNewRoman" w:hAnsiTheme="majorBidi" w:cstheme="majorBidi"/>
          <w:color w:val="000000" w:themeColor="text1"/>
          <w:sz w:val="24"/>
          <w:szCs w:val="24"/>
        </w:rPr>
        <w:t>,</w:t>
      </w:r>
      <w:r w:rsidRPr="008368E1">
        <w:rPr>
          <w:rFonts w:asciiTheme="majorBidi" w:eastAsia="TimesNewRoman" w:hAnsiTheme="majorBidi" w:cstheme="majorBidi"/>
          <w:color w:val="000000" w:themeColor="text1"/>
          <w:sz w:val="24"/>
          <w:szCs w:val="24"/>
        </w:rPr>
        <w:t xml:space="preserve"> </w:t>
      </w:r>
      <w:r w:rsidRPr="007648AF">
        <w:rPr>
          <w:rFonts w:asciiTheme="majorBidi" w:eastAsia="TimesNewRoman" w:hAnsiTheme="majorBidi" w:cstheme="majorBidi"/>
          <w:i/>
          <w:iCs/>
          <w:color w:val="000000" w:themeColor="text1"/>
          <w:sz w:val="24"/>
          <w:szCs w:val="24"/>
        </w:rPr>
        <w:t xml:space="preserve">Kinetics </w:t>
      </w:r>
      <w:r w:rsidR="007648AF">
        <w:rPr>
          <w:rFonts w:asciiTheme="majorBidi" w:eastAsia="TimesNewRoman" w:hAnsiTheme="majorBidi" w:cstheme="majorBidi"/>
          <w:i/>
          <w:iCs/>
          <w:color w:val="000000" w:themeColor="text1"/>
          <w:sz w:val="24"/>
          <w:szCs w:val="24"/>
        </w:rPr>
        <w:t>of Zinc Desorption f</w:t>
      </w:r>
      <w:r w:rsidR="007648AF" w:rsidRPr="007648AF">
        <w:rPr>
          <w:rFonts w:asciiTheme="majorBidi" w:eastAsia="TimesNewRoman" w:hAnsiTheme="majorBidi" w:cstheme="majorBidi"/>
          <w:i/>
          <w:iCs/>
          <w:color w:val="000000" w:themeColor="text1"/>
          <w:sz w:val="24"/>
          <w:szCs w:val="24"/>
        </w:rPr>
        <w:t xml:space="preserve">rom </w:t>
      </w:r>
      <w:proofErr w:type="spellStart"/>
      <w:r w:rsidR="007648AF" w:rsidRPr="007648AF">
        <w:rPr>
          <w:rFonts w:asciiTheme="majorBidi" w:eastAsia="TimesNewRoman" w:hAnsiTheme="majorBidi" w:cstheme="majorBidi"/>
          <w:i/>
          <w:iCs/>
          <w:color w:val="000000" w:themeColor="text1"/>
          <w:sz w:val="24"/>
          <w:szCs w:val="24"/>
        </w:rPr>
        <w:t>Vertisols</w:t>
      </w:r>
      <w:proofErr w:type="spellEnd"/>
      <w:r w:rsidR="007648AF" w:rsidRPr="007648AF">
        <w:rPr>
          <w:rFonts w:asciiTheme="majorBidi" w:eastAsia="TimesNewRoman" w:hAnsiTheme="majorBidi" w:cstheme="majorBidi"/>
          <w:i/>
          <w:iCs/>
          <w:color w:val="000000" w:themeColor="text1"/>
          <w:sz w:val="24"/>
          <w:szCs w:val="24"/>
        </w:rPr>
        <w:t>,</w:t>
      </w:r>
      <w:r w:rsidRPr="007648AF">
        <w:rPr>
          <w:rFonts w:asciiTheme="majorBidi" w:eastAsia="TimesNewRoman" w:hAnsiTheme="majorBidi" w:cstheme="majorBidi"/>
          <w:i/>
          <w:iCs/>
          <w:color w:val="000000" w:themeColor="text1"/>
          <w:sz w:val="24"/>
          <w:szCs w:val="24"/>
        </w:rPr>
        <w:t xml:space="preserve"> </w:t>
      </w:r>
      <w:r w:rsidRPr="008368E1">
        <w:rPr>
          <w:rFonts w:asciiTheme="majorBidi" w:eastAsia="TimesNewRoman" w:hAnsiTheme="majorBidi" w:cstheme="majorBidi"/>
          <w:color w:val="000000" w:themeColor="text1"/>
          <w:sz w:val="24"/>
          <w:szCs w:val="24"/>
        </w:rPr>
        <w:t xml:space="preserve">Soil Sci. Soc. Am. </w:t>
      </w:r>
      <w:proofErr w:type="spellStart"/>
      <w:r w:rsidRPr="008368E1">
        <w:rPr>
          <w:rFonts w:asciiTheme="majorBidi" w:eastAsia="TimesNewRoman" w:hAnsiTheme="majorBidi" w:cstheme="majorBidi"/>
          <w:color w:val="000000" w:themeColor="text1"/>
          <w:sz w:val="24"/>
          <w:szCs w:val="24"/>
        </w:rPr>
        <w:t>J.</w:t>
      </w:r>
      <w:r>
        <w:rPr>
          <w:rFonts w:asciiTheme="majorBidi" w:eastAsia="TimesNewRoman" w:hAnsiTheme="majorBidi" w:cstheme="majorBidi"/>
          <w:color w:val="000000" w:themeColor="text1"/>
          <w:sz w:val="24"/>
          <w:szCs w:val="24"/>
        </w:rPr>
        <w:t>Vol</w:t>
      </w:r>
      <w:proofErr w:type="spellEnd"/>
      <w:r>
        <w:rPr>
          <w:rFonts w:asciiTheme="majorBidi" w:eastAsia="TimesNewRoman" w:hAnsiTheme="majorBidi" w:cstheme="majorBidi"/>
          <w:color w:val="000000" w:themeColor="text1"/>
          <w:sz w:val="24"/>
          <w:szCs w:val="24"/>
        </w:rPr>
        <w:t>.</w:t>
      </w:r>
      <w:r w:rsidRPr="008368E1">
        <w:rPr>
          <w:rFonts w:asciiTheme="majorBidi" w:eastAsia="TimesNewRoman" w:hAnsiTheme="majorBidi" w:cstheme="majorBidi"/>
          <w:color w:val="000000" w:themeColor="text1"/>
          <w:sz w:val="24"/>
          <w:szCs w:val="24"/>
        </w:rPr>
        <w:t xml:space="preserve"> 58</w:t>
      </w:r>
      <w:proofErr w:type="gramStart"/>
      <w:r w:rsidRPr="008368E1">
        <w:rPr>
          <w:rFonts w:asciiTheme="majorBidi" w:eastAsia="TimesNewRoman" w:hAnsiTheme="majorBidi" w:cstheme="majorBidi"/>
          <w:color w:val="000000" w:themeColor="text1"/>
          <w:sz w:val="24"/>
          <w:szCs w:val="24"/>
        </w:rPr>
        <w:t>,</w:t>
      </w:r>
      <w:r>
        <w:rPr>
          <w:rFonts w:asciiTheme="majorBidi" w:eastAsia="TimesNewRoman" w:hAnsiTheme="majorBidi" w:cstheme="majorBidi"/>
          <w:color w:val="000000" w:themeColor="text1"/>
          <w:sz w:val="24"/>
          <w:szCs w:val="24"/>
        </w:rPr>
        <w:t>PP</w:t>
      </w:r>
      <w:proofErr w:type="gramEnd"/>
      <w:r w:rsidRPr="008368E1">
        <w:rPr>
          <w:rFonts w:asciiTheme="majorBidi" w:eastAsia="TimesNewRoman" w:hAnsiTheme="majorBidi" w:cstheme="majorBidi"/>
          <w:color w:val="000000" w:themeColor="text1"/>
          <w:sz w:val="24"/>
          <w:szCs w:val="24"/>
        </w:rPr>
        <w:t xml:space="preserve"> 1392-1399.</w:t>
      </w:r>
    </w:p>
    <w:p w:rsidR="0091320F" w:rsidRDefault="0091320F" w:rsidP="00F42B50">
      <w:pPr>
        <w:pStyle w:val="ListParagraph"/>
        <w:numPr>
          <w:ilvl w:val="0"/>
          <w:numId w:val="12"/>
        </w:numPr>
        <w:tabs>
          <w:tab w:val="left" w:pos="180"/>
        </w:tabs>
        <w:autoSpaceDE w:val="0"/>
        <w:autoSpaceDN w:val="0"/>
        <w:bidi w:val="0"/>
        <w:adjustRightInd w:val="0"/>
        <w:spacing w:line="240" w:lineRule="auto"/>
        <w:rPr>
          <w:rFonts w:ascii="Times New Roman" w:hAnsi="Times New Roman" w:cs="Times New Roman"/>
          <w:sz w:val="24"/>
          <w:szCs w:val="24"/>
        </w:rPr>
      </w:pPr>
      <w:proofErr w:type="spellStart"/>
      <w:r w:rsidRPr="00A35FEF">
        <w:rPr>
          <w:rFonts w:ascii="Times New Roman" w:hAnsi="Times New Roman" w:cs="Times New Roman"/>
          <w:sz w:val="24"/>
          <w:szCs w:val="24"/>
        </w:rPr>
        <w:t>Davydova</w:t>
      </w:r>
      <w:proofErr w:type="spellEnd"/>
      <w:r w:rsidRPr="00A35FEF">
        <w:rPr>
          <w:rFonts w:ascii="Times New Roman" w:hAnsi="Times New Roman" w:cs="Times New Roman"/>
          <w:sz w:val="24"/>
          <w:szCs w:val="24"/>
        </w:rPr>
        <w:t>, S., 2005</w:t>
      </w:r>
      <w:r>
        <w:rPr>
          <w:rFonts w:ascii="Times New Roman" w:hAnsi="Times New Roman" w:cs="Times New Roman"/>
          <w:sz w:val="24"/>
          <w:szCs w:val="24"/>
        </w:rPr>
        <w:t>,</w:t>
      </w:r>
      <w:r w:rsidR="007648AF">
        <w:rPr>
          <w:rFonts w:ascii="Times New Roman" w:hAnsi="Times New Roman" w:cs="Times New Roman"/>
          <w:sz w:val="24"/>
          <w:szCs w:val="24"/>
        </w:rPr>
        <w:t xml:space="preserve"> </w:t>
      </w:r>
      <w:r w:rsidRPr="004C02FC">
        <w:rPr>
          <w:rFonts w:ascii="Times New Roman" w:hAnsi="Times New Roman" w:cs="Times New Roman"/>
          <w:i/>
          <w:iCs/>
          <w:sz w:val="24"/>
          <w:szCs w:val="24"/>
        </w:rPr>
        <w:t xml:space="preserve">Heavy Metals as Toxicants in Big </w:t>
      </w:r>
      <w:proofErr w:type="spellStart"/>
      <w:r w:rsidRPr="004C02FC">
        <w:rPr>
          <w:rFonts w:ascii="Times New Roman" w:hAnsi="Times New Roman" w:cs="Times New Roman"/>
          <w:i/>
          <w:iCs/>
          <w:sz w:val="24"/>
          <w:szCs w:val="24"/>
        </w:rPr>
        <w:t>Cities</w:t>
      </w:r>
      <w:proofErr w:type="gramStart"/>
      <w:r>
        <w:rPr>
          <w:rFonts w:ascii="Times New Roman" w:hAnsi="Times New Roman" w:cs="Times New Roman"/>
          <w:sz w:val="24"/>
          <w:szCs w:val="24"/>
        </w:rPr>
        <w:t>,</w:t>
      </w:r>
      <w:r w:rsidRPr="00A35FEF">
        <w:rPr>
          <w:rFonts w:ascii="Times New Roman" w:hAnsi="Times New Roman" w:cs="Times New Roman"/>
          <w:sz w:val="24"/>
          <w:szCs w:val="24"/>
        </w:rPr>
        <w:t>Microchemical</w:t>
      </w:r>
      <w:proofErr w:type="spellEnd"/>
      <w:proofErr w:type="gramEnd"/>
      <w:r w:rsidRPr="00A35FEF">
        <w:rPr>
          <w:rFonts w:ascii="Times New Roman" w:hAnsi="Times New Roman" w:cs="Times New Roman"/>
          <w:sz w:val="24"/>
          <w:szCs w:val="24"/>
        </w:rPr>
        <w:t xml:space="preserve"> Journal,</w:t>
      </w:r>
      <w:r>
        <w:rPr>
          <w:rFonts w:ascii="Times New Roman" w:hAnsi="Times New Roman" w:cs="Times New Roman"/>
          <w:sz w:val="24"/>
          <w:szCs w:val="24"/>
        </w:rPr>
        <w:t>Vol.</w:t>
      </w:r>
      <w:r w:rsidRPr="00A35FEF">
        <w:rPr>
          <w:rFonts w:ascii="Times New Roman" w:hAnsi="Times New Roman" w:cs="Times New Roman"/>
          <w:sz w:val="24"/>
          <w:szCs w:val="24"/>
        </w:rPr>
        <w:t xml:space="preserve">79, </w:t>
      </w:r>
      <w:r>
        <w:rPr>
          <w:rFonts w:ascii="Times New Roman" w:hAnsi="Times New Roman" w:cs="Times New Roman"/>
          <w:sz w:val="24"/>
          <w:szCs w:val="24"/>
        </w:rPr>
        <w:t>PP.</w:t>
      </w:r>
      <w:r w:rsidRPr="00A35FEF">
        <w:rPr>
          <w:rFonts w:ascii="Times New Roman" w:hAnsi="Times New Roman" w:cs="Times New Roman"/>
          <w:sz w:val="24"/>
          <w:szCs w:val="24"/>
        </w:rPr>
        <w:t>133–136.</w:t>
      </w:r>
    </w:p>
    <w:p w:rsidR="00664F4D" w:rsidRPr="00A35FEF" w:rsidRDefault="00664F4D" w:rsidP="00F42B50">
      <w:pPr>
        <w:pStyle w:val="ListParagraph"/>
        <w:tabs>
          <w:tab w:val="left" w:pos="180"/>
        </w:tabs>
        <w:autoSpaceDE w:val="0"/>
        <w:autoSpaceDN w:val="0"/>
        <w:bidi w:val="0"/>
        <w:adjustRightInd w:val="0"/>
        <w:spacing w:line="240" w:lineRule="auto"/>
        <w:ind w:firstLine="0"/>
        <w:rPr>
          <w:rFonts w:ascii="Times New Roman" w:hAnsi="Times New Roman" w:cs="Times New Roman"/>
          <w:sz w:val="24"/>
          <w:szCs w:val="24"/>
        </w:rPr>
      </w:pPr>
    </w:p>
    <w:p w:rsidR="0091320F" w:rsidRDefault="0091320F" w:rsidP="00F42B50">
      <w:pPr>
        <w:pStyle w:val="ListParagraph"/>
        <w:numPr>
          <w:ilvl w:val="0"/>
          <w:numId w:val="12"/>
        </w:numPr>
        <w:tabs>
          <w:tab w:val="left" w:pos="0"/>
        </w:tabs>
        <w:autoSpaceDE w:val="0"/>
        <w:autoSpaceDN w:val="0"/>
        <w:bidi w:val="0"/>
        <w:adjustRightInd w:val="0"/>
        <w:spacing w:line="240" w:lineRule="auto"/>
        <w:rPr>
          <w:rFonts w:ascii="Times New Roman" w:hAnsi="Times New Roman" w:cs="Times New Roman"/>
          <w:sz w:val="24"/>
          <w:szCs w:val="24"/>
        </w:rPr>
      </w:pPr>
      <w:proofErr w:type="spellStart"/>
      <w:r w:rsidRPr="00A35FEF">
        <w:rPr>
          <w:rFonts w:ascii="Times New Roman" w:hAnsi="Times New Roman" w:cs="Times New Roman"/>
          <w:sz w:val="24"/>
          <w:szCs w:val="24"/>
        </w:rPr>
        <w:t>Evanko</w:t>
      </w:r>
      <w:proofErr w:type="spellEnd"/>
      <w:r w:rsidRPr="00A35FEF">
        <w:rPr>
          <w:rFonts w:ascii="Times New Roman" w:hAnsi="Times New Roman" w:cs="Times New Roman"/>
          <w:sz w:val="24"/>
          <w:szCs w:val="24"/>
        </w:rPr>
        <w:t xml:space="preserve">, C.R., and </w:t>
      </w:r>
      <w:proofErr w:type="spellStart"/>
      <w:r w:rsidRPr="00A35FEF">
        <w:rPr>
          <w:rFonts w:ascii="Times New Roman" w:hAnsi="Times New Roman" w:cs="Times New Roman"/>
          <w:sz w:val="24"/>
          <w:szCs w:val="24"/>
        </w:rPr>
        <w:t>Dzombak</w:t>
      </w:r>
      <w:proofErr w:type="spellEnd"/>
      <w:r w:rsidRPr="00A35FEF">
        <w:rPr>
          <w:rFonts w:ascii="Times New Roman" w:hAnsi="Times New Roman" w:cs="Times New Roman"/>
          <w:sz w:val="24"/>
          <w:szCs w:val="24"/>
        </w:rPr>
        <w:t>, A., D., 1997</w:t>
      </w:r>
      <w:proofErr w:type="gramStart"/>
      <w:r>
        <w:rPr>
          <w:rFonts w:ascii="Times New Roman" w:hAnsi="Times New Roman" w:cs="Times New Roman"/>
          <w:sz w:val="24"/>
          <w:szCs w:val="24"/>
        </w:rPr>
        <w:t>,</w:t>
      </w:r>
      <w:r w:rsidRPr="004C02FC">
        <w:rPr>
          <w:rFonts w:ascii="Times New Roman" w:hAnsi="Times New Roman" w:cs="Times New Roman"/>
          <w:i/>
          <w:iCs/>
          <w:sz w:val="24"/>
          <w:szCs w:val="24"/>
        </w:rPr>
        <w:t>Remediation</w:t>
      </w:r>
      <w:proofErr w:type="gramEnd"/>
      <w:r w:rsidRPr="004C02FC">
        <w:rPr>
          <w:rFonts w:ascii="Times New Roman" w:hAnsi="Times New Roman" w:cs="Times New Roman"/>
          <w:i/>
          <w:iCs/>
          <w:sz w:val="24"/>
          <w:szCs w:val="24"/>
        </w:rPr>
        <w:t xml:space="preserve"> of Metals- Contaminated Soils and Groundwater</w:t>
      </w:r>
      <w:r>
        <w:rPr>
          <w:rFonts w:ascii="Times New Roman" w:hAnsi="Times New Roman" w:cs="Times New Roman"/>
          <w:sz w:val="24"/>
          <w:szCs w:val="24"/>
        </w:rPr>
        <w:t>,</w:t>
      </w:r>
      <w:r w:rsidRPr="00A35FEF">
        <w:rPr>
          <w:rFonts w:ascii="Times New Roman" w:hAnsi="Times New Roman" w:cs="Times New Roman"/>
          <w:sz w:val="24"/>
          <w:szCs w:val="24"/>
        </w:rPr>
        <w:t xml:space="preserve"> Technology  Evaluation Report, TE-97-01.</w:t>
      </w:r>
    </w:p>
    <w:p w:rsidR="00664F4D" w:rsidRPr="00664F4D" w:rsidRDefault="00664F4D" w:rsidP="00F42B50">
      <w:pPr>
        <w:pStyle w:val="ListParagraph"/>
        <w:spacing w:line="240" w:lineRule="auto"/>
        <w:rPr>
          <w:rFonts w:ascii="Times New Roman" w:hAnsi="Times New Roman" w:cs="Times New Roman"/>
          <w:sz w:val="24"/>
          <w:szCs w:val="24"/>
        </w:rPr>
      </w:pPr>
    </w:p>
    <w:p w:rsidR="0091320F" w:rsidRDefault="0091320F" w:rsidP="00F42B50">
      <w:pPr>
        <w:pStyle w:val="ListParagraph"/>
        <w:numPr>
          <w:ilvl w:val="0"/>
          <w:numId w:val="12"/>
        </w:numPr>
        <w:bidi w:val="0"/>
        <w:spacing w:line="240" w:lineRule="auto"/>
        <w:rPr>
          <w:rFonts w:ascii="Times New Roman" w:hAnsi="Times New Roman" w:cs="Times New Roman"/>
          <w:color w:val="000000"/>
          <w:sz w:val="24"/>
          <w:szCs w:val="24"/>
        </w:rPr>
      </w:pPr>
      <w:r w:rsidRPr="00156AFB">
        <w:rPr>
          <w:rFonts w:ascii="Times New Roman" w:hAnsi="Times New Roman" w:cs="Times New Roman"/>
          <w:color w:val="000000"/>
          <w:sz w:val="24"/>
          <w:szCs w:val="24"/>
        </w:rPr>
        <w:t xml:space="preserve">Joseph, S. H., Wong, R., Hicks, R. E. and </w:t>
      </w:r>
      <w:proofErr w:type="spellStart"/>
      <w:r w:rsidRPr="00156AFB">
        <w:rPr>
          <w:rFonts w:ascii="Times New Roman" w:hAnsi="Times New Roman" w:cs="Times New Roman"/>
          <w:color w:val="000000"/>
          <w:sz w:val="24"/>
          <w:szCs w:val="24"/>
        </w:rPr>
        <w:t>Probstein</w:t>
      </w:r>
      <w:proofErr w:type="spellEnd"/>
      <w:r w:rsidRPr="00156AFB">
        <w:rPr>
          <w:rFonts w:ascii="Times New Roman" w:hAnsi="Times New Roman" w:cs="Times New Roman"/>
          <w:color w:val="000000"/>
          <w:sz w:val="24"/>
          <w:szCs w:val="24"/>
        </w:rPr>
        <w:t>, R. F., 1997</w:t>
      </w:r>
      <w:r>
        <w:rPr>
          <w:rFonts w:ascii="Times New Roman" w:hAnsi="Times New Roman" w:cs="Times New Roman"/>
          <w:color w:val="000000"/>
          <w:sz w:val="24"/>
          <w:szCs w:val="24"/>
        </w:rPr>
        <w:t>,</w:t>
      </w:r>
      <w:r w:rsidRPr="00156AFB">
        <w:rPr>
          <w:rFonts w:ascii="Times New Roman" w:hAnsi="Times New Roman" w:cs="Times New Roman"/>
          <w:i/>
          <w:iCs/>
          <w:color w:val="000000"/>
          <w:sz w:val="24"/>
          <w:szCs w:val="24"/>
        </w:rPr>
        <w:t xml:space="preserve">EDTA Enhanced </w:t>
      </w:r>
      <w:proofErr w:type="spellStart"/>
      <w:r w:rsidRPr="00156AFB">
        <w:rPr>
          <w:rFonts w:ascii="Times New Roman" w:hAnsi="Times New Roman" w:cs="Times New Roman"/>
          <w:i/>
          <w:iCs/>
          <w:color w:val="000000"/>
          <w:sz w:val="24"/>
          <w:szCs w:val="24"/>
        </w:rPr>
        <w:t>Electroremediation</w:t>
      </w:r>
      <w:proofErr w:type="spellEnd"/>
      <w:r w:rsidRPr="00156AFB">
        <w:rPr>
          <w:rFonts w:ascii="Times New Roman" w:hAnsi="Times New Roman" w:cs="Times New Roman"/>
          <w:i/>
          <w:iCs/>
          <w:color w:val="000000"/>
          <w:sz w:val="24"/>
          <w:szCs w:val="24"/>
        </w:rPr>
        <w:t xml:space="preserve"> of Metal Contaminated Soils</w:t>
      </w:r>
      <w:r>
        <w:rPr>
          <w:rFonts w:ascii="Times New Roman" w:hAnsi="Times New Roman" w:cs="Times New Roman"/>
          <w:color w:val="000000"/>
          <w:sz w:val="24"/>
          <w:szCs w:val="24"/>
        </w:rPr>
        <w:t>,</w:t>
      </w:r>
      <w:r w:rsidRPr="00156AFB">
        <w:rPr>
          <w:rFonts w:ascii="Times New Roman" w:hAnsi="Times New Roman" w:cs="Times New Roman"/>
          <w:color w:val="000000"/>
          <w:sz w:val="24"/>
          <w:szCs w:val="24"/>
        </w:rPr>
        <w:t xml:space="preserve"> J. Hazardous Materials.</w:t>
      </w:r>
      <w:r>
        <w:rPr>
          <w:rFonts w:ascii="Times New Roman" w:hAnsi="Times New Roman" w:cs="Times New Roman"/>
          <w:color w:val="000000"/>
          <w:sz w:val="24"/>
          <w:szCs w:val="24"/>
        </w:rPr>
        <w:t>Vol</w:t>
      </w:r>
      <w:r w:rsidR="00922F79">
        <w:rPr>
          <w:rFonts w:ascii="Times New Roman" w:hAnsi="Times New Roman" w:cs="Times New Roman"/>
          <w:color w:val="000000"/>
          <w:sz w:val="24"/>
          <w:szCs w:val="24"/>
        </w:rPr>
        <w:t>.</w:t>
      </w:r>
      <w:r w:rsidRPr="00156AFB">
        <w:rPr>
          <w:rFonts w:ascii="Times New Roman" w:hAnsi="Times New Roman" w:cs="Times New Roman"/>
          <w:color w:val="000000"/>
          <w:sz w:val="24"/>
          <w:szCs w:val="24"/>
        </w:rPr>
        <w:t>55</w:t>
      </w:r>
      <w:r>
        <w:rPr>
          <w:rFonts w:ascii="Times New Roman" w:hAnsi="Times New Roman" w:cs="Times New Roman"/>
          <w:color w:val="000000"/>
          <w:sz w:val="24"/>
          <w:szCs w:val="24"/>
        </w:rPr>
        <w:t>, No.</w:t>
      </w:r>
      <w:r w:rsidRPr="00156AFB">
        <w:rPr>
          <w:rFonts w:ascii="Times New Roman" w:hAnsi="Times New Roman" w:cs="Times New Roman"/>
          <w:color w:val="000000"/>
          <w:sz w:val="24"/>
          <w:szCs w:val="24"/>
        </w:rPr>
        <w:t xml:space="preserve"> 1-3,</w:t>
      </w:r>
      <w:r>
        <w:rPr>
          <w:rFonts w:ascii="Times New Roman" w:hAnsi="Times New Roman" w:cs="Times New Roman"/>
          <w:color w:val="000000"/>
          <w:sz w:val="24"/>
          <w:szCs w:val="24"/>
        </w:rPr>
        <w:t>PP.</w:t>
      </w:r>
      <w:r w:rsidRPr="00156AFB">
        <w:rPr>
          <w:rFonts w:ascii="Times New Roman" w:hAnsi="Times New Roman" w:cs="Times New Roman"/>
          <w:color w:val="000000"/>
          <w:sz w:val="24"/>
          <w:szCs w:val="24"/>
        </w:rPr>
        <w:t xml:space="preserve"> 61-79.</w:t>
      </w:r>
    </w:p>
    <w:p w:rsidR="00664F4D" w:rsidRPr="00664F4D" w:rsidRDefault="00664F4D" w:rsidP="00F42B50">
      <w:pPr>
        <w:pStyle w:val="ListParagraph"/>
        <w:spacing w:line="240" w:lineRule="auto"/>
        <w:rPr>
          <w:rFonts w:ascii="Times New Roman" w:hAnsi="Times New Roman" w:cs="Times New Roman"/>
          <w:color w:val="000000"/>
          <w:sz w:val="24"/>
          <w:szCs w:val="24"/>
        </w:rPr>
      </w:pPr>
    </w:p>
    <w:p w:rsidR="0091320F" w:rsidRDefault="0091320F" w:rsidP="00F42B50">
      <w:pPr>
        <w:pStyle w:val="ListParagraph"/>
        <w:numPr>
          <w:ilvl w:val="0"/>
          <w:numId w:val="12"/>
        </w:numPr>
        <w:tabs>
          <w:tab w:val="left" w:pos="284"/>
        </w:tabs>
        <w:autoSpaceDE w:val="0"/>
        <w:autoSpaceDN w:val="0"/>
        <w:bidi w:val="0"/>
        <w:adjustRightInd w:val="0"/>
        <w:spacing w:line="240" w:lineRule="auto"/>
        <w:rPr>
          <w:rFonts w:ascii="Times New Roman" w:hAnsi="Times New Roman" w:cs="Times New Roman"/>
          <w:sz w:val="24"/>
          <w:szCs w:val="24"/>
        </w:rPr>
      </w:pPr>
      <w:proofErr w:type="spellStart"/>
      <w:r w:rsidRPr="00A35FEF">
        <w:rPr>
          <w:rFonts w:ascii="Times New Roman" w:hAnsi="Times New Roman" w:cs="Times New Roman"/>
          <w:sz w:val="24"/>
          <w:szCs w:val="24"/>
        </w:rPr>
        <w:t>Isoyama</w:t>
      </w:r>
      <w:proofErr w:type="gramStart"/>
      <w:r w:rsidRPr="00A35FEF">
        <w:rPr>
          <w:rFonts w:ascii="Times New Roman" w:hAnsi="Times New Roman" w:cs="Times New Roman"/>
          <w:sz w:val="24"/>
          <w:szCs w:val="24"/>
        </w:rPr>
        <w:t>,M</w:t>
      </w:r>
      <w:proofErr w:type="spellEnd"/>
      <w:proofErr w:type="gramEnd"/>
      <w:r w:rsidRPr="00A35FEF">
        <w:rPr>
          <w:rFonts w:ascii="Times New Roman" w:hAnsi="Times New Roman" w:cs="Times New Roman"/>
          <w:sz w:val="24"/>
          <w:szCs w:val="24"/>
        </w:rPr>
        <w:t>., and Wada, S.I.,2007</w:t>
      </w:r>
      <w:r>
        <w:rPr>
          <w:rFonts w:ascii="Times New Roman" w:hAnsi="Times New Roman" w:cs="Times New Roman"/>
          <w:sz w:val="24"/>
          <w:szCs w:val="24"/>
        </w:rPr>
        <w:t>,</w:t>
      </w:r>
      <w:r w:rsidRPr="004C02FC">
        <w:rPr>
          <w:rFonts w:ascii="Times New Roman" w:hAnsi="Times New Roman" w:cs="Times New Roman"/>
          <w:i/>
          <w:iCs/>
          <w:sz w:val="24"/>
          <w:szCs w:val="24"/>
        </w:rPr>
        <w:t xml:space="preserve">Remediation of </w:t>
      </w:r>
      <w:proofErr w:type="spellStart"/>
      <w:r w:rsidRPr="004C02FC">
        <w:rPr>
          <w:rFonts w:ascii="Times New Roman" w:hAnsi="Times New Roman" w:cs="Times New Roman"/>
          <w:i/>
          <w:iCs/>
          <w:sz w:val="24"/>
          <w:szCs w:val="24"/>
        </w:rPr>
        <w:t>Pb</w:t>
      </w:r>
      <w:proofErr w:type="spellEnd"/>
      <w:r w:rsidRPr="004C02FC">
        <w:rPr>
          <w:rFonts w:ascii="Times New Roman" w:hAnsi="Times New Roman" w:cs="Times New Roman"/>
          <w:i/>
          <w:iCs/>
          <w:sz w:val="24"/>
          <w:szCs w:val="24"/>
        </w:rPr>
        <w:t xml:space="preserve">-Contaminated Soils by Washing with Hydrochloric Acid and Subsequent Immobilization with Calcite and </w:t>
      </w:r>
      <w:proofErr w:type="spellStart"/>
      <w:r w:rsidRPr="004C02FC">
        <w:rPr>
          <w:rFonts w:ascii="Times New Roman" w:hAnsi="Times New Roman" w:cs="Times New Roman"/>
          <w:i/>
          <w:iCs/>
          <w:sz w:val="24"/>
          <w:szCs w:val="24"/>
        </w:rPr>
        <w:t>Allophanic</w:t>
      </w:r>
      <w:proofErr w:type="spellEnd"/>
      <w:r w:rsidRPr="004C02FC">
        <w:rPr>
          <w:rFonts w:ascii="Times New Roman" w:hAnsi="Times New Roman" w:cs="Times New Roman"/>
          <w:i/>
          <w:iCs/>
          <w:sz w:val="24"/>
          <w:szCs w:val="24"/>
        </w:rPr>
        <w:t xml:space="preserve"> Soil</w:t>
      </w:r>
      <w:r>
        <w:rPr>
          <w:rFonts w:ascii="Times New Roman" w:hAnsi="Times New Roman" w:cs="Times New Roman"/>
          <w:sz w:val="24"/>
          <w:szCs w:val="24"/>
        </w:rPr>
        <w:t>,</w:t>
      </w:r>
      <w:r w:rsidRPr="00A35FEF">
        <w:rPr>
          <w:rFonts w:ascii="Times New Roman" w:hAnsi="Times New Roman" w:cs="Times New Roman"/>
          <w:sz w:val="24"/>
          <w:szCs w:val="24"/>
        </w:rPr>
        <w:t xml:space="preserve"> J. Hazard. Mater.</w:t>
      </w:r>
      <w:proofErr w:type="gramStart"/>
      <w:r w:rsidRPr="00A35FEF">
        <w:rPr>
          <w:rFonts w:ascii="Times New Roman" w:hAnsi="Times New Roman" w:cs="Times New Roman"/>
          <w:sz w:val="24"/>
          <w:szCs w:val="24"/>
        </w:rPr>
        <w:t>,</w:t>
      </w:r>
      <w:r>
        <w:rPr>
          <w:rFonts w:ascii="Times New Roman" w:hAnsi="Times New Roman" w:cs="Times New Roman"/>
          <w:sz w:val="24"/>
          <w:szCs w:val="24"/>
        </w:rPr>
        <w:t>Vol.</w:t>
      </w:r>
      <w:r w:rsidRPr="00A35FEF">
        <w:rPr>
          <w:rFonts w:ascii="Times New Roman" w:hAnsi="Times New Roman" w:cs="Times New Roman"/>
          <w:sz w:val="24"/>
          <w:szCs w:val="24"/>
        </w:rPr>
        <w:t>143</w:t>
      </w:r>
      <w:proofErr w:type="gramEnd"/>
      <w:r w:rsidRPr="00A35FEF">
        <w:rPr>
          <w:rFonts w:ascii="Times New Roman" w:hAnsi="Times New Roman" w:cs="Times New Roman"/>
          <w:sz w:val="24"/>
          <w:szCs w:val="24"/>
        </w:rPr>
        <w:t xml:space="preserve"> ,</w:t>
      </w:r>
      <w:r>
        <w:rPr>
          <w:rFonts w:ascii="Times New Roman" w:hAnsi="Times New Roman" w:cs="Times New Roman"/>
          <w:sz w:val="24"/>
          <w:szCs w:val="24"/>
        </w:rPr>
        <w:t>PP.</w:t>
      </w:r>
      <w:r w:rsidRPr="00A35FEF">
        <w:rPr>
          <w:rFonts w:ascii="Times New Roman" w:hAnsi="Times New Roman" w:cs="Times New Roman"/>
          <w:sz w:val="24"/>
          <w:szCs w:val="24"/>
        </w:rPr>
        <w:t xml:space="preserve"> 636–642.</w:t>
      </w:r>
    </w:p>
    <w:p w:rsidR="00664F4D" w:rsidRPr="00664F4D" w:rsidRDefault="00664F4D" w:rsidP="00F42B50">
      <w:pPr>
        <w:pStyle w:val="ListParagraph"/>
        <w:spacing w:line="240" w:lineRule="auto"/>
        <w:rPr>
          <w:rFonts w:ascii="Times New Roman" w:hAnsi="Times New Roman" w:cs="Times New Roman"/>
          <w:sz w:val="24"/>
          <w:szCs w:val="24"/>
        </w:rPr>
      </w:pPr>
    </w:p>
    <w:p w:rsidR="00922F79" w:rsidRPr="00664F4D" w:rsidRDefault="00922F79" w:rsidP="00F42B50">
      <w:pPr>
        <w:pStyle w:val="ListParagraph"/>
        <w:numPr>
          <w:ilvl w:val="0"/>
          <w:numId w:val="12"/>
        </w:numPr>
        <w:autoSpaceDE w:val="0"/>
        <w:autoSpaceDN w:val="0"/>
        <w:bidi w:val="0"/>
        <w:adjustRightInd w:val="0"/>
        <w:spacing w:line="240" w:lineRule="auto"/>
        <w:rPr>
          <w:rFonts w:asciiTheme="majorBidi" w:hAnsiTheme="majorBidi" w:cstheme="majorBidi"/>
          <w:color w:val="000000" w:themeColor="text1"/>
          <w:sz w:val="24"/>
          <w:szCs w:val="24"/>
        </w:rPr>
      </w:pPr>
      <w:proofErr w:type="spellStart"/>
      <w:r w:rsidRPr="00922F79">
        <w:rPr>
          <w:rFonts w:asciiTheme="majorBidi" w:eastAsia="TimesNewRoman" w:hAnsiTheme="majorBidi" w:cstheme="majorBidi"/>
          <w:color w:val="000000" w:themeColor="text1"/>
          <w:sz w:val="24"/>
          <w:szCs w:val="24"/>
        </w:rPr>
        <w:t>Khater</w:t>
      </w:r>
      <w:proofErr w:type="spellEnd"/>
      <w:r w:rsidRPr="00922F79">
        <w:rPr>
          <w:rFonts w:asciiTheme="majorBidi" w:eastAsia="TimesNewRoman" w:hAnsiTheme="majorBidi" w:cstheme="majorBidi"/>
          <w:color w:val="000000" w:themeColor="text1"/>
          <w:sz w:val="24"/>
          <w:szCs w:val="24"/>
        </w:rPr>
        <w:t>, A.H., and</w:t>
      </w:r>
      <w:r>
        <w:rPr>
          <w:rFonts w:asciiTheme="majorBidi" w:eastAsia="TimesNewRoman" w:hAnsiTheme="majorBidi" w:cstheme="majorBidi"/>
          <w:color w:val="000000" w:themeColor="text1"/>
          <w:sz w:val="24"/>
          <w:szCs w:val="24"/>
        </w:rPr>
        <w:t xml:space="preserve"> </w:t>
      </w:r>
      <w:proofErr w:type="spellStart"/>
      <w:r w:rsidRPr="00922F79">
        <w:rPr>
          <w:rFonts w:asciiTheme="majorBidi" w:eastAsia="TimesNewRoman" w:hAnsiTheme="majorBidi" w:cstheme="majorBidi"/>
          <w:color w:val="000000" w:themeColor="text1"/>
          <w:sz w:val="24"/>
          <w:szCs w:val="24"/>
        </w:rPr>
        <w:t>Zaghloul</w:t>
      </w:r>
      <w:proofErr w:type="spellEnd"/>
      <w:r w:rsidRPr="00922F79">
        <w:rPr>
          <w:rFonts w:asciiTheme="majorBidi" w:eastAsia="TimesNewRoman" w:hAnsiTheme="majorBidi" w:cstheme="majorBidi"/>
          <w:color w:val="000000" w:themeColor="text1"/>
          <w:sz w:val="24"/>
          <w:szCs w:val="24"/>
        </w:rPr>
        <w:t>, A.</w:t>
      </w:r>
      <w:proofErr w:type="gramStart"/>
      <w:r>
        <w:rPr>
          <w:rFonts w:asciiTheme="majorBidi" w:eastAsia="TimesNewRoman" w:hAnsiTheme="majorBidi" w:cstheme="majorBidi"/>
          <w:color w:val="000000" w:themeColor="text1"/>
          <w:sz w:val="24"/>
          <w:szCs w:val="24"/>
        </w:rPr>
        <w:t>,</w:t>
      </w:r>
      <w:r w:rsidRPr="00922F79">
        <w:rPr>
          <w:rFonts w:asciiTheme="majorBidi" w:eastAsia="TimesNewRoman" w:hAnsiTheme="majorBidi" w:cstheme="majorBidi"/>
          <w:color w:val="000000" w:themeColor="text1"/>
          <w:sz w:val="24"/>
          <w:szCs w:val="24"/>
        </w:rPr>
        <w:t>M</w:t>
      </w:r>
      <w:proofErr w:type="gramEnd"/>
      <w:r w:rsidRPr="00922F79">
        <w:rPr>
          <w:rFonts w:asciiTheme="majorBidi" w:eastAsia="TimesNewRoman" w:hAnsiTheme="majorBidi" w:cstheme="majorBidi"/>
          <w:color w:val="000000" w:themeColor="text1"/>
          <w:sz w:val="24"/>
          <w:szCs w:val="24"/>
        </w:rPr>
        <w:t>., 2002</w:t>
      </w:r>
      <w:r>
        <w:rPr>
          <w:rFonts w:asciiTheme="majorBidi" w:eastAsia="TimesNewRoman" w:hAnsiTheme="majorBidi" w:cstheme="majorBidi"/>
          <w:color w:val="000000" w:themeColor="text1"/>
          <w:sz w:val="24"/>
          <w:szCs w:val="24"/>
        </w:rPr>
        <w:t xml:space="preserve">, </w:t>
      </w:r>
      <w:r w:rsidRPr="007648AF">
        <w:rPr>
          <w:rFonts w:asciiTheme="majorBidi" w:eastAsia="TimesNewRoman" w:hAnsiTheme="majorBidi" w:cstheme="majorBidi"/>
          <w:i/>
          <w:iCs/>
          <w:color w:val="000000" w:themeColor="text1"/>
          <w:sz w:val="24"/>
          <w:szCs w:val="24"/>
        </w:rPr>
        <w:t xml:space="preserve">Copper and </w:t>
      </w:r>
      <w:r w:rsidR="002E1796" w:rsidRPr="007648AF">
        <w:rPr>
          <w:rFonts w:asciiTheme="majorBidi" w:eastAsia="TimesNewRoman" w:hAnsiTheme="majorBidi" w:cstheme="majorBidi"/>
          <w:i/>
          <w:iCs/>
          <w:color w:val="000000" w:themeColor="text1"/>
          <w:sz w:val="24"/>
          <w:szCs w:val="24"/>
        </w:rPr>
        <w:t xml:space="preserve">Zinc Desorption Kinetics </w:t>
      </w:r>
      <w:r w:rsidRPr="007648AF">
        <w:rPr>
          <w:rFonts w:asciiTheme="majorBidi" w:eastAsia="TimesNewRoman" w:hAnsiTheme="majorBidi" w:cstheme="majorBidi"/>
          <w:i/>
          <w:iCs/>
          <w:color w:val="000000" w:themeColor="text1"/>
          <w:sz w:val="24"/>
          <w:szCs w:val="24"/>
        </w:rPr>
        <w:t xml:space="preserve">from </w:t>
      </w:r>
      <w:r w:rsidR="002E1796" w:rsidRPr="007648AF">
        <w:rPr>
          <w:rFonts w:asciiTheme="majorBidi" w:eastAsia="TimesNewRoman" w:hAnsiTheme="majorBidi" w:cstheme="majorBidi"/>
          <w:i/>
          <w:iCs/>
          <w:color w:val="000000" w:themeColor="text1"/>
          <w:sz w:val="24"/>
          <w:szCs w:val="24"/>
        </w:rPr>
        <w:t xml:space="preserve">Soil: </w:t>
      </w:r>
      <w:r w:rsidRPr="007648AF">
        <w:rPr>
          <w:rFonts w:asciiTheme="majorBidi" w:eastAsia="TimesNewRoman" w:hAnsiTheme="majorBidi" w:cstheme="majorBidi"/>
          <w:i/>
          <w:iCs/>
          <w:color w:val="000000" w:themeColor="text1"/>
          <w:sz w:val="24"/>
          <w:szCs w:val="24"/>
        </w:rPr>
        <w:t>Effect of pH,</w:t>
      </w:r>
      <w:r w:rsidRPr="00922F79">
        <w:rPr>
          <w:rFonts w:asciiTheme="majorBidi" w:eastAsia="TimesNewRoman" w:hAnsiTheme="majorBidi" w:cstheme="majorBidi"/>
          <w:color w:val="000000" w:themeColor="text1"/>
          <w:sz w:val="24"/>
          <w:szCs w:val="24"/>
        </w:rPr>
        <w:t xml:space="preserve"> In ' the 17thWorld Conference on Soil </w:t>
      </w:r>
      <w:proofErr w:type="spellStart"/>
      <w:r w:rsidRPr="00922F79">
        <w:rPr>
          <w:rFonts w:asciiTheme="majorBidi" w:eastAsia="TimesNewRoman" w:hAnsiTheme="majorBidi" w:cstheme="majorBidi"/>
          <w:color w:val="000000" w:themeColor="text1"/>
          <w:sz w:val="24"/>
          <w:szCs w:val="24"/>
        </w:rPr>
        <w:t>Science,</w:t>
      </w:r>
      <w:r>
        <w:rPr>
          <w:rFonts w:asciiTheme="majorBidi" w:eastAsia="TimesNewRoman" w:hAnsiTheme="majorBidi" w:cstheme="majorBidi"/>
          <w:color w:val="000000" w:themeColor="text1"/>
          <w:sz w:val="24"/>
          <w:szCs w:val="24"/>
        </w:rPr>
        <w:t>Vol</w:t>
      </w:r>
      <w:proofErr w:type="spellEnd"/>
      <w:r>
        <w:rPr>
          <w:rFonts w:asciiTheme="majorBidi" w:eastAsia="TimesNewRoman" w:hAnsiTheme="majorBidi" w:cstheme="majorBidi"/>
          <w:color w:val="000000" w:themeColor="text1"/>
          <w:sz w:val="24"/>
          <w:szCs w:val="24"/>
        </w:rPr>
        <w:t>.</w:t>
      </w:r>
      <w:r w:rsidRPr="00922F79">
        <w:rPr>
          <w:rFonts w:asciiTheme="majorBidi" w:eastAsia="TimesNewRoman" w:hAnsiTheme="majorBidi" w:cstheme="majorBidi"/>
          <w:color w:val="000000" w:themeColor="text1"/>
          <w:sz w:val="24"/>
          <w:szCs w:val="24"/>
        </w:rPr>
        <w:t xml:space="preserve"> 47, </w:t>
      </w:r>
      <w:r>
        <w:rPr>
          <w:rFonts w:asciiTheme="majorBidi" w:eastAsia="TimesNewRoman" w:hAnsiTheme="majorBidi" w:cstheme="majorBidi"/>
          <w:color w:val="000000" w:themeColor="text1"/>
          <w:sz w:val="24"/>
          <w:szCs w:val="24"/>
        </w:rPr>
        <w:t>PP.</w:t>
      </w:r>
      <w:r w:rsidRPr="00922F79">
        <w:rPr>
          <w:rFonts w:asciiTheme="majorBidi" w:eastAsia="TimesNewRoman" w:hAnsiTheme="majorBidi" w:cstheme="majorBidi"/>
          <w:color w:val="000000" w:themeColor="text1"/>
          <w:sz w:val="24"/>
          <w:szCs w:val="24"/>
        </w:rPr>
        <w:t>1-9.</w:t>
      </w:r>
    </w:p>
    <w:p w:rsidR="0091320F" w:rsidRDefault="0091320F" w:rsidP="00F42B50">
      <w:pPr>
        <w:pStyle w:val="ListParagraph"/>
        <w:numPr>
          <w:ilvl w:val="0"/>
          <w:numId w:val="12"/>
        </w:numPr>
        <w:tabs>
          <w:tab w:val="left" w:pos="270"/>
        </w:tabs>
        <w:autoSpaceDE w:val="0"/>
        <w:autoSpaceDN w:val="0"/>
        <w:bidi w:val="0"/>
        <w:adjustRightInd w:val="0"/>
        <w:spacing w:line="240" w:lineRule="auto"/>
        <w:rPr>
          <w:rFonts w:ascii="Times New Roman" w:hAnsi="Times New Roman" w:cs="Times New Roman"/>
          <w:sz w:val="24"/>
          <w:szCs w:val="24"/>
        </w:rPr>
      </w:pPr>
      <w:proofErr w:type="spellStart"/>
      <w:r w:rsidRPr="00A35FEF">
        <w:rPr>
          <w:rFonts w:ascii="Times New Roman" w:hAnsi="Times New Roman" w:cs="Times New Roman"/>
          <w:sz w:val="24"/>
          <w:szCs w:val="24"/>
        </w:rPr>
        <w:t>Kirpichtchikova,T.A</w:t>
      </w:r>
      <w:proofErr w:type="spellEnd"/>
      <w:r w:rsidRPr="00A35FEF">
        <w:rPr>
          <w:rFonts w:ascii="Times New Roman" w:hAnsi="Times New Roman" w:cs="Times New Roman"/>
          <w:sz w:val="24"/>
          <w:szCs w:val="24"/>
        </w:rPr>
        <w:t xml:space="preserve">., </w:t>
      </w:r>
      <w:proofErr w:type="spellStart"/>
      <w:r w:rsidRPr="00A35FEF">
        <w:rPr>
          <w:rFonts w:ascii="Times New Roman" w:hAnsi="Times New Roman" w:cs="Times New Roman"/>
          <w:sz w:val="24"/>
          <w:szCs w:val="24"/>
        </w:rPr>
        <w:t>Manceau,A</w:t>
      </w:r>
      <w:proofErr w:type="spellEnd"/>
      <w:r w:rsidRPr="00A35FEF">
        <w:rPr>
          <w:rFonts w:ascii="Times New Roman" w:hAnsi="Times New Roman" w:cs="Times New Roman"/>
          <w:sz w:val="24"/>
          <w:szCs w:val="24"/>
        </w:rPr>
        <w:t xml:space="preserve">., </w:t>
      </w:r>
      <w:proofErr w:type="spellStart"/>
      <w:r w:rsidRPr="00A35FEF">
        <w:rPr>
          <w:rFonts w:ascii="Times New Roman" w:hAnsi="Times New Roman" w:cs="Times New Roman"/>
          <w:sz w:val="24"/>
          <w:szCs w:val="24"/>
        </w:rPr>
        <w:t>Spadini,L</w:t>
      </w:r>
      <w:proofErr w:type="spellEnd"/>
      <w:r w:rsidRPr="00A35FEF">
        <w:rPr>
          <w:rFonts w:ascii="Times New Roman" w:hAnsi="Times New Roman" w:cs="Times New Roman"/>
          <w:sz w:val="24"/>
          <w:szCs w:val="24"/>
        </w:rPr>
        <w:t xml:space="preserve">., </w:t>
      </w:r>
      <w:proofErr w:type="spellStart"/>
      <w:r w:rsidRPr="00A35FEF">
        <w:rPr>
          <w:rFonts w:ascii="Times New Roman" w:hAnsi="Times New Roman" w:cs="Times New Roman"/>
          <w:sz w:val="24"/>
          <w:szCs w:val="24"/>
        </w:rPr>
        <w:t>Panfili,F</w:t>
      </w:r>
      <w:proofErr w:type="spellEnd"/>
      <w:r w:rsidRPr="00A35FEF">
        <w:rPr>
          <w:rFonts w:ascii="Times New Roman" w:hAnsi="Times New Roman" w:cs="Times New Roman"/>
          <w:sz w:val="24"/>
          <w:szCs w:val="24"/>
        </w:rPr>
        <w:t xml:space="preserve">., </w:t>
      </w:r>
      <w:proofErr w:type="spellStart"/>
      <w:r w:rsidRPr="00A35FEF">
        <w:rPr>
          <w:rFonts w:ascii="Times New Roman" w:hAnsi="Times New Roman" w:cs="Times New Roman"/>
          <w:sz w:val="24"/>
          <w:szCs w:val="24"/>
        </w:rPr>
        <w:t>Marcus,M.A.,and</w:t>
      </w:r>
      <w:proofErr w:type="spellEnd"/>
      <w:r w:rsidRPr="00A35FEF">
        <w:rPr>
          <w:rFonts w:ascii="Times New Roman" w:hAnsi="Times New Roman" w:cs="Times New Roman"/>
          <w:sz w:val="24"/>
          <w:szCs w:val="24"/>
        </w:rPr>
        <w:t xml:space="preserve"> Jacquet,T.,2006 </w:t>
      </w:r>
      <w:r>
        <w:rPr>
          <w:rFonts w:ascii="Times New Roman" w:hAnsi="Times New Roman" w:cs="Times New Roman"/>
          <w:sz w:val="24"/>
          <w:szCs w:val="24"/>
        </w:rPr>
        <w:t xml:space="preserve">, </w:t>
      </w:r>
      <w:r w:rsidRPr="00CB1121">
        <w:rPr>
          <w:rFonts w:ascii="Times New Roman" w:hAnsi="Times New Roman" w:cs="Times New Roman"/>
          <w:i/>
          <w:iCs/>
          <w:sz w:val="24"/>
          <w:szCs w:val="24"/>
        </w:rPr>
        <w:t xml:space="preserve">Speciation and Solubility of Heavy Metals in Contaminated Soil Using X-ray </w:t>
      </w:r>
      <w:proofErr w:type="spellStart"/>
      <w:r w:rsidRPr="00CB1121">
        <w:rPr>
          <w:rFonts w:ascii="Times New Roman" w:hAnsi="Times New Roman" w:cs="Times New Roman"/>
          <w:i/>
          <w:iCs/>
          <w:sz w:val="24"/>
          <w:szCs w:val="24"/>
        </w:rPr>
        <w:t>Microfluorescence</w:t>
      </w:r>
      <w:proofErr w:type="spellEnd"/>
      <w:r w:rsidRPr="00CB1121">
        <w:rPr>
          <w:rFonts w:ascii="Times New Roman" w:hAnsi="Times New Roman" w:cs="Times New Roman"/>
          <w:i/>
          <w:iCs/>
          <w:sz w:val="24"/>
          <w:szCs w:val="24"/>
        </w:rPr>
        <w:t xml:space="preserve">, EXAFS Spectroscopy, Chemical Extraction, and Thermodynamic </w:t>
      </w:r>
      <w:proofErr w:type="spellStart"/>
      <w:r w:rsidRPr="00CB1121">
        <w:rPr>
          <w:rFonts w:ascii="Times New Roman" w:hAnsi="Times New Roman" w:cs="Times New Roman"/>
          <w:i/>
          <w:iCs/>
          <w:sz w:val="24"/>
          <w:szCs w:val="24"/>
        </w:rPr>
        <w:t>Modeling</w:t>
      </w:r>
      <w:r>
        <w:rPr>
          <w:rFonts w:ascii="Times New Roman" w:hAnsi="Times New Roman" w:cs="Times New Roman"/>
          <w:sz w:val="24"/>
          <w:szCs w:val="24"/>
        </w:rPr>
        <w:t>,</w:t>
      </w:r>
      <w:r w:rsidRPr="00A35FEF">
        <w:rPr>
          <w:rFonts w:ascii="Times New Roman" w:hAnsi="Times New Roman" w:cs="Times New Roman"/>
          <w:sz w:val="24"/>
          <w:szCs w:val="24"/>
        </w:rPr>
        <w:t>Geochimica</w:t>
      </w:r>
      <w:proofErr w:type="spellEnd"/>
      <w:r w:rsidRPr="00A35FEF">
        <w:rPr>
          <w:rFonts w:ascii="Times New Roman" w:hAnsi="Times New Roman" w:cs="Times New Roman"/>
          <w:sz w:val="24"/>
          <w:szCs w:val="24"/>
        </w:rPr>
        <w:t xml:space="preserve"> et </w:t>
      </w:r>
      <w:proofErr w:type="spellStart"/>
      <w:r w:rsidRPr="00A35FEF">
        <w:rPr>
          <w:rFonts w:ascii="Times New Roman" w:hAnsi="Times New Roman" w:cs="Times New Roman"/>
          <w:sz w:val="24"/>
          <w:szCs w:val="24"/>
        </w:rPr>
        <w:t>Cosmochimica</w:t>
      </w:r>
      <w:proofErr w:type="spellEnd"/>
      <w:r w:rsidR="00922F79">
        <w:rPr>
          <w:rFonts w:ascii="Times New Roman" w:hAnsi="Times New Roman" w:cs="Times New Roman"/>
          <w:sz w:val="24"/>
          <w:szCs w:val="24"/>
        </w:rPr>
        <w:t xml:space="preserve">  </w:t>
      </w:r>
      <w:proofErr w:type="spellStart"/>
      <w:r w:rsidRPr="00A35FEF">
        <w:rPr>
          <w:rFonts w:ascii="Times New Roman" w:hAnsi="Times New Roman" w:cs="Times New Roman"/>
          <w:sz w:val="24"/>
          <w:szCs w:val="24"/>
        </w:rPr>
        <w:t>Acta</w:t>
      </w:r>
      <w:proofErr w:type="spellEnd"/>
      <w:r w:rsidRPr="00A35FEF">
        <w:rPr>
          <w:rFonts w:ascii="Times New Roman" w:hAnsi="Times New Roman" w:cs="Times New Roman"/>
          <w:sz w:val="24"/>
          <w:szCs w:val="24"/>
        </w:rPr>
        <w:t xml:space="preserve">., </w:t>
      </w:r>
      <w:r>
        <w:rPr>
          <w:rFonts w:ascii="Times New Roman" w:hAnsi="Times New Roman" w:cs="Times New Roman"/>
          <w:sz w:val="24"/>
          <w:szCs w:val="24"/>
        </w:rPr>
        <w:t>Vol.</w:t>
      </w:r>
      <w:r w:rsidRPr="00A35FEF">
        <w:rPr>
          <w:rFonts w:ascii="Times New Roman" w:hAnsi="Times New Roman" w:cs="Times New Roman"/>
          <w:sz w:val="24"/>
          <w:szCs w:val="24"/>
        </w:rPr>
        <w:t>70</w:t>
      </w:r>
      <w:r>
        <w:rPr>
          <w:rFonts w:ascii="Times New Roman" w:hAnsi="Times New Roman" w:cs="Times New Roman"/>
          <w:sz w:val="24"/>
          <w:szCs w:val="24"/>
        </w:rPr>
        <w:t>, No.</w:t>
      </w:r>
      <w:r w:rsidRPr="00A35FEF">
        <w:rPr>
          <w:rFonts w:ascii="Times New Roman" w:hAnsi="Times New Roman" w:cs="Times New Roman"/>
          <w:sz w:val="24"/>
          <w:szCs w:val="24"/>
        </w:rPr>
        <w:t xml:space="preserve"> 9,</w:t>
      </w:r>
      <w:r>
        <w:rPr>
          <w:rFonts w:ascii="Times New Roman" w:hAnsi="Times New Roman" w:cs="Times New Roman"/>
          <w:sz w:val="24"/>
          <w:szCs w:val="24"/>
        </w:rPr>
        <w:t xml:space="preserve"> PP.</w:t>
      </w:r>
      <w:r w:rsidRPr="00A35FEF">
        <w:rPr>
          <w:rFonts w:ascii="Times New Roman" w:hAnsi="Times New Roman" w:cs="Times New Roman"/>
          <w:sz w:val="24"/>
          <w:szCs w:val="24"/>
        </w:rPr>
        <w:t xml:space="preserve">2163–2190. </w:t>
      </w:r>
    </w:p>
    <w:p w:rsidR="00922F79" w:rsidRPr="00664F4D" w:rsidRDefault="00922F79" w:rsidP="00F42B50">
      <w:pPr>
        <w:pStyle w:val="ListParagraph"/>
        <w:numPr>
          <w:ilvl w:val="0"/>
          <w:numId w:val="12"/>
        </w:numPr>
        <w:tabs>
          <w:tab w:val="left" w:pos="270"/>
        </w:tabs>
        <w:autoSpaceDE w:val="0"/>
        <w:autoSpaceDN w:val="0"/>
        <w:bidi w:val="0"/>
        <w:adjustRightInd w:val="0"/>
        <w:spacing w:line="240" w:lineRule="auto"/>
        <w:rPr>
          <w:rFonts w:ascii="Times New Roman" w:hAnsi="Times New Roman" w:cs="Times New Roman"/>
          <w:sz w:val="24"/>
          <w:szCs w:val="24"/>
        </w:rPr>
      </w:pPr>
      <w:proofErr w:type="spellStart"/>
      <w:r w:rsidRPr="00922F79">
        <w:rPr>
          <w:rFonts w:asciiTheme="majorBidi" w:eastAsia="TimesNewRoman" w:hAnsiTheme="majorBidi" w:cstheme="majorBidi"/>
          <w:color w:val="000000" w:themeColor="text1"/>
          <w:sz w:val="24"/>
          <w:szCs w:val="24"/>
        </w:rPr>
        <w:t>Kue</w:t>
      </w:r>
      <w:proofErr w:type="spellEnd"/>
      <w:r w:rsidRPr="00922F79">
        <w:rPr>
          <w:rFonts w:asciiTheme="majorBidi" w:eastAsia="TimesNewRoman" w:hAnsiTheme="majorBidi" w:cstheme="majorBidi"/>
          <w:color w:val="000000" w:themeColor="text1"/>
          <w:sz w:val="24"/>
          <w:szCs w:val="24"/>
        </w:rPr>
        <w:t xml:space="preserve">, S., and, </w:t>
      </w:r>
      <w:proofErr w:type="spellStart"/>
      <w:proofErr w:type="gramStart"/>
      <w:r w:rsidRPr="00922F79">
        <w:rPr>
          <w:rFonts w:asciiTheme="majorBidi" w:eastAsia="TimesNewRoman" w:hAnsiTheme="majorBidi" w:cstheme="majorBidi"/>
          <w:color w:val="000000" w:themeColor="text1"/>
          <w:sz w:val="24"/>
          <w:szCs w:val="24"/>
        </w:rPr>
        <w:t>Lotse</w:t>
      </w:r>
      <w:proofErr w:type="spellEnd"/>
      <w:r w:rsidRPr="00922F79">
        <w:rPr>
          <w:rFonts w:asciiTheme="majorBidi" w:eastAsia="TimesNewRoman" w:hAnsiTheme="majorBidi" w:cstheme="majorBidi"/>
          <w:color w:val="000000" w:themeColor="text1"/>
          <w:sz w:val="24"/>
          <w:szCs w:val="24"/>
        </w:rPr>
        <w:t xml:space="preserve"> ,</w:t>
      </w:r>
      <w:proofErr w:type="gramEnd"/>
      <w:r w:rsidRPr="00922F79">
        <w:rPr>
          <w:rFonts w:asciiTheme="majorBidi" w:eastAsia="TimesNewRoman" w:hAnsiTheme="majorBidi" w:cstheme="majorBidi"/>
          <w:color w:val="000000" w:themeColor="text1"/>
          <w:sz w:val="24"/>
          <w:szCs w:val="24"/>
        </w:rPr>
        <w:t xml:space="preserve"> E.G .,1973</w:t>
      </w:r>
      <w:r>
        <w:rPr>
          <w:rFonts w:asciiTheme="majorBidi" w:eastAsia="TimesNewRoman" w:hAnsiTheme="majorBidi" w:cstheme="majorBidi"/>
          <w:color w:val="000000" w:themeColor="text1"/>
          <w:sz w:val="24"/>
          <w:szCs w:val="24"/>
        </w:rPr>
        <w:t>,</w:t>
      </w:r>
      <w:r w:rsidRPr="00922F79">
        <w:rPr>
          <w:rFonts w:asciiTheme="majorBidi" w:eastAsia="TimesNewRoman" w:hAnsiTheme="majorBidi" w:cstheme="majorBidi"/>
          <w:color w:val="000000" w:themeColor="text1"/>
          <w:sz w:val="24"/>
          <w:szCs w:val="24"/>
        </w:rPr>
        <w:t>Kinetics of phosphate adsorption and desorption by hematite and gibbsite</w:t>
      </w:r>
      <w:r>
        <w:rPr>
          <w:rFonts w:asciiTheme="majorBidi" w:eastAsia="TimesNewRoman" w:hAnsiTheme="majorBidi" w:cstheme="majorBidi"/>
          <w:color w:val="000000" w:themeColor="text1"/>
          <w:sz w:val="24"/>
          <w:szCs w:val="24"/>
        </w:rPr>
        <w:t>,</w:t>
      </w:r>
      <w:r w:rsidRPr="00922F79">
        <w:rPr>
          <w:rFonts w:asciiTheme="majorBidi" w:eastAsia="TimesNewRoman" w:hAnsiTheme="majorBidi" w:cstheme="majorBidi"/>
          <w:color w:val="000000" w:themeColor="text1"/>
          <w:sz w:val="24"/>
          <w:szCs w:val="24"/>
        </w:rPr>
        <w:t xml:space="preserve"> Soil Science, </w:t>
      </w:r>
      <w:r>
        <w:rPr>
          <w:rFonts w:asciiTheme="majorBidi" w:eastAsia="TimesNewRoman" w:hAnsiTheme="majorBidi" w:cstheme="majorBidi"/>
          <w:color w:val="000000" w:themeColor="text1"/>
          <w:sz w:val="24"/>
          <w:szCs w:val="24"/>
        </w:rPr>
        <w:t>Vol.</w:t>
      </w:r>
      <w:r w:rsidRPr="00922F79">
        <w:rPr>
          <w:rFonts w:asciiTheme="majorBidi" w:eastAsia="TimesNewRoman" w:hAnsiTheme="majorBidi" w:cstheme="majorBidi"/>
          <w:color w:val="000000" w:themeColor="text1"/>
          <w:sz w:val="24"/>
          <w:szCs w:val="24"/>
        </w:rPr>
        <w:t>116,</w:t>
      </w:r>
      <w:r>
        <w:rPr>
          <w:rFonts w:asciiTheme="majorBidi" w:eastAsia="TimesNewRoman" w:hAnsiTheme="majorBidi" w:cstheme="majorBidi"/>
          <w:color w:val="000000" w:themeColor="text1"/>
          <w:sz w:val="24"/>
          <w:szCs w:val="24"/>
        </w:rPr>
        <w:t xml:space="preserve"> PP.</w:t>
      </w:r>
      <w:r w:rsidRPr="00922F79">
        <w:rPr>
          <w:rFonts w:asciiTheme="majorBidi" w:eastAsia="TimesNewRoman" w:hAnsiTheme="majorBidi" w:cstheme="majorBidi"/>
          <w:color w:val="000000" w:themeColor="text1"/>
          <w:sz w:val="24"/>
          <w:szCs w:val="24"/>
        </w:rPr>
        <w:t xml:space="preserve"> 400-406</w:t>
      </w:r>
      <w:r w:rsidR="00664F4D">
        <w:rPr>
          <w:rFonts w:asciiTheme="majorBidi" w:eastAsia="TimesNewRoman" w:hAnsiTheme="majorBidi" w:cstheme="majorBidi"/>
          <w:color w:val="000000" w:themeColor="text1"/>
          <w:sz w:val="24"/>
          <w:szCs w:val="24"/>
        </w:rPr>
        <w:t>.</w:t>
      </w:r>
    </w:p>
    <w:p w:rsidR="00664F4D" w:rsidRPr="00922F79" w:rsidRDefault="00664F4D" w:rsidP="00F42B50">
      <w:pPr>
        <w:pStyle w:val="ListParagraph"/>
        <w:tabs>
          <w:tab w:val="left" w:pos="270"/>
        </w:tabs>
        <w:autoSpaceDE w:val="0"/>
        <w:autoSpaceDN w:val="0"/>
        <w:bidi w:val="0"/>
        <w:adjustRightInd w:val="0"/>
        <w:spacing w:line="240" w:lineRule="auto"/>
        <w:ind w:firstLine="0"/>
        <w:rPr>
          <w:rFonts w:ascii="Times New Roman" w:hAnsi="Times New Roman" w:cs="Times New Roman"/>
          <w:sz w:val="24"/>
          <w:szCs w:val="24"/>
        </w:rPr>
      </w:pPr>
    </w:p>
    <w:p w:rsidR="0091320F" w:rsidRDefault="0091320F" w:rsidP="00F42B50">
      <w:pPr>
        <w:pStyle w:val="ListParagraph"/>
        <w:numPr>
          <w:ilvl w:val="0"/>
          <w:numId w:val="12"/>
        </w:numPr>
        <w:tabs>
          <w:tab w:val="left" w:pos="90"/>
          <w:tab w:val="left" w:pos="284"/>
        </w:tabs>
        <w:autoSpaceDE w:val="0"/>
        <w:autoSpaceDN w:val="0"/>
        <w:bidi w:val="0"/>
        <w:adjustRightInd w:val="0"/>
        <w:spacing w:line="240" w:lineRule="auto"/>
        <w:rPr>
          <w:rFonts w:ascii="Times New Roman" w:hAnsi="Times New Roman" w:cs="Times New Roman"/>
          <w:color w:val="000000"/>
          <w:sz w:val="24"/>
          <w:szCs w:val="24"/>
        </w:rPr>
      </w:pPr>
      <w:proofErr w:type="spellStart"/>
      <w:r w:rsidRPr="00EB289E">
        <w:rPr>
          <w:rFonts w:ascii="Times New Roman" w:hAnsi="Times New Roman" w:cs="Times New Roman"/>
          <w:color w:val="000000"/>
          <w:sz w:val="24"/>
          <w:szCs w:val="24"/>
        </w:rPr>
        <w:t>Kuo</w:t>
      </w:r>
      <w:proofErr w:type="spellEnd"/>
      <w:r w:rsidRPr="00EB289E">
        <w:rPr>
          <w:rFonts w:ascii="Times New Roman" w:hAnsi="Times New Roman" w:cs="Times New Roman"/>
          <w:color w:val="000000"/>
          <w:sz w:val="24"/>
          <w:szCs w:val="24"/>
        </w:rPr>
        <w:t>, S., Lai, M.S., Lin, C.W.</w:t>
      </w:r>
      <w:proofErr w:type="gramStart"/>
      <w:r w:rsidRPr="00EB289E">
        <w:rPr>
          <w:rFonts w:ascii="Times New Roman" w:hAnsi="Times New Roman" w:cs="Times New Roman"/>
          <w:color w:val="000000"/>
          <w:sz w:val="24"/>
          <w:szCs w:val="24"/>
        </w:rPr>
        <w:t>,2006</w:t>
      </w:r>
      <w:r>
        <w:rPr>
          <w:rFonts w:ascii="Times New Roman" w:hAnsi="Times New Roman" w:cs="Times New Roman"/>
          <w:color w:val="000000"/>
          <w:sz w:val="24"/>
          <w:szCs w:val="24"/>
        </w:rPr>
        <w:t>,</w:t>
      </w:r>
      <w:r w:rsidRPr="00EB289E">
        <w:rPr>
          <w:rFonts w:ascii="Times New Roman" w:hAnsi="Times New Roman" w:cs="Times New Roman"/>
          <w:i/>
          <w:iCs/>
          <w:color w:val="000000"/>
          <w:sz w:val="24"/>
          <w:szCs w:val="24"/>
        </w:rPr>
        <w:t>Influence</w:t>
      </w:r>
      <w:proofErr w:type="gramEnd"/>
      <w:r w:rsidRPr="00EB289E">
        <w:rPr>
          <w:rFonts w:ascii="Times New Roman" w:hAnsi="Times New Roman" w:cs="Times New Roman"/>
          <w:i/>
          <w:iCs/>
          <w:color w:val="000000"/>
          <w:sz w:val="24"/>
          <w:szCs w:val="24"/>
        </w:rPr>
        <w:t xml:space="preserve"> of Solution Acidity and CaCl</w:t>
      </w:r>
      <w:r w:rsidRPr="00EB289E">
        <w:rPr>
          <w:rFonts w:ascii="Times New Roman" w:hAnsi="Times New Roman" w:cs="Times New Roman"/>
          <w:i/>
          <w:iCs/>
          <w:color w:val="000000"/>
          <w:sz w:val="24"/>
          <w:szCs w:val="24"/>
          <w:vertAlign w:val="subscript"/>
        </w:rPr>
        <w:t>2</w:t>
      </w:r>
      <w:r w:rsidRPr="00EB289E">
        <w:rPr>
          <w:rFonts w:ascii="Times New Roman" w:hAnsi="Times New Roman" w:cs="Times New Roman"/>
          <w:i/>
          <w:iCs/>
          <w:color w:val="000000"/>
          <w:sz w:val="24"/>
          <w:szCs w:val="24"/>
        </w:rPr>
        <w:t xml:space="preserve"> Concentration on the Removal of Heavy Metals from Metal-Contaminated Rice Soils</w:t>
      </w:r>
      <w:r>
        <w:rPr>
          <w:rFonts w:ascii="Times New Roman" w:hAnsi="Times New Roman" w:cs="Times New Roman"/>
          <w:color w:val="000000"/>
          <w:sz w:val="24"/>
          <w:szCs w:val="24"/>
        </w:rPr>
        <w:t xml:space="preserve">, </w:t>
      </w:r>
      <w:r w:rsidRPr="00EB289E">
        <w:rPr>
          <w:rFonts w:ascii="Times New Roman" w:hAnsi="Times New Roman" w:cs="Times New Roman"/>
          <w:color w:val="000000"/>
          <w:sz w:val="24"/>
          <w:szCs w:val="24"/>
        </w:rPr>
        <w:t xml:space="preserve">Environ. </w:t>
      </w:r>
      <w:proofErr w:type="spellStart"/>
      <w:proofErr w:type="gramStart"/>
      <w:r w:rsidRPr="00EB289E">
        <w:rPr>
          <w:rFonts w:ascii="Times New Roman" w:hAnsi="Times New Roman" w:cs="Times New Roman"/>
          <w:color w:val="000000"/>
          <w:sz w:val="24"/>
          <w:szCs w:val="24"/>
        </w:rPr>
        <w:t>Pollut</w:t>
      </w:r>
      <w:proofErr w:type="spellEnd"/>
      <w:r w:rsidRPr="00EB289E">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Vol.</w:t>
      </w:r>
      <w:r w:rsidRPr="00EB289E">
        <w:rPr>
          <w:rFonts w:ascii="Times New Roman" w:hAnsi="Times New Roman" w:cs="Times New Roman"/>
          <w:color w:val="000000"/>
          <w:sz w:val="24"/>
          <w:szCs w:val="24"/>
        </w:rPr>
        <w:t xml:space="preserve"> 144 , </w:t>
      </w:r>
      <w:r>
        <w:rPr>
          <w:rFonts w:ascii="Times New Roman" w:hAnsi="Times New Roman" w:cs="Times New Roman"/>
          <w:color w:val="000000"/>
          <w:sz w:val="24"/>
          <w:szCs w:val="24"/>
        </w:rPr>
        <w:t>PP.</w:t>
      </w:r>
      <w:r w:rsidRPr="00EB289E">
        <w:rPr>
          <w:rFonts w:ascii="Times New Roman" w:hAnsi="Times New Roman" w:cs="Times New Roman"/>
          <w:color w:val="000000"/>
          <w:sz w:val="24"/>
          <w:szCs w:val="24"/>
        </w:rPr>
        <w:t>918–925.</w:t>
      </w:r>
    </w:p>
    <w:p w:rsidR="00664F4D" w:rsidRPr="00664F4D" w:rsidRDefault="00664F4D" w:rsidP="00F42B50">
      <w:pPr>
        <w:pStyle w:val="ListParagraph"/>
        <w:spacing w:line="240" w:lineRule="auto"/>
        <w:rPr>
          <w:rFonts w:ascii="Times New Roman" w:hAnsi="Times New Roman" w:cs="Times New Roman"/>
          <w:color w:val="000000"/>
          <w:sz w:val="24"/>
          <w:szCs w:val="24"/>
        </w:rPr>
      </w:pPr>
    </w:p>
    <w:p w:rsidR="0091320F" w:rsidRDefault="0091320F" w:rsidP="00F42B50">
      <w:pPr>
        <w:pStyle w:val="ListParagraph"/>
        <w:numPr>
          <w:ilvl w:val="0"/>
          <w:numId w:val="12"/>
        </w:numPr>
        <w:tabs>
          <w:tab w:val="left" w:pos="284"/>
        </w:tabs>
        <w:bidi w:val="0"/>
        <w:spacing w:line="240" w:lineRule="auto"/>
        <w:rPr>
          <w:rFonts w:ascii="Times New Roman" w:hAnsi="Times New Roman" w:cs="Times New Roman"/>
          <w:sz w:val="24"/>
          <w:szCs w:val="24"/>
        </w:rPr>
      </w:pPr>
      <w:r w:rsidRPr="00D65BE7">
        <w:rPr>
          <w:rFonts w:ascii="Times New Roman" w:hAnsi="Times New Roman" w:cs="Times New Roman"/>
          <w:sz w:val="24"/>
          <w:szCs w:val="24"/>
        </w:rPr>
        <w:t xml:space="preserve">Min, Z., </w:t>
      </w:r>
      <w:proofErr w:type="spellStart"/>
      <w:r w:rsidRPr="00D65BE7">
        <w:rPr>
          <w:rFonts w:ascii="Times New Roman" w:hAnsi="Times New Roman" w:cs="Times New Roman"/>
          <w:sz w:val="24"/>
          <w:szCs w:val="24"/>
        </w:rPr>
        <w:t>Bohan</w:t>
      </w:r>
      <w:proofErr w:type="spellEnd"/>
      <w:r w:rsidRPr="00D65BE7">
        <w:rPr>
          <w:rFonts w:ascii="Times New Roman" w:hAnsi="Times New Roman" w:cs="Times New Roman"/>
          <w:sz w:val="24"/>
          <w:szCs w:val="24"/>
        </w:rPr>
        <w:t xml:space="preserve">, L., Ming, L., Young, Z., </w:t>
      </w:r>
      <w:proofErr w:type="spellStart"/>
      <w:r w:rsidRPr="00D65BE7">
        <w:rPr>
          <w:rFonts w:ascii="Times New Roman" w:hAnsi="Times New Roman" w:cs="Times New Roman"/>
          <w:sz w:val="24"/>
          <w:szCs w:val="24"/>
        </w:rPr>
        <w:t>Qingru</w:t>
      </w:r>
      <w:proofErr w:type="spellEnd"/>
      <w:r w:rsidRPr="00D65BE7">
        <w:rPr>
          <w:rFonts w:ascii="Times New Roman" w:hAnsi="Times New Roman" w:cs="Times New Roman"/>
          <w:sz w:val="24"/>
          <w:szCs w:val="24"/>
        </w:rPr>
        <w:t xml:space="preserve">, </w:t>
      </w:r>
      <w:proofErr w:type="spellStart"/>
      <w:r w:rsidRPr="00D65BE7">
        <w:rPr>
          <w:rFonts w:ascii="Times New Roman" w:hAnsi="Times New Roman" w:cs="Times New Roman"/>
          <w:sz w:val="24"/>
          <w:szCs w:val="24"/>
        </w:rPr>
        <w:t>Z.,Bin</w:t>
      </w:r>
      <w:proofErr w:type="spellEnd"/>
      <w:r w:rsidRPr="00D65BE7">
        <w:rPr>
          <w:rFonts w:ascii="Times New Roman" w:hAnsi="Times New Roman" w:cs="Times New Roman"/>
          <w:sz w:val="24"/>
          <w:szCs w:val="24"/>
        </w:rPr>
        <w:t xml:space="preserve">, O., 2008 </w:t>
      </w:r>
      <w:r>
        <w:rPr>
          <w:rFonts w:ascii="Times New Roman" w:hAnsi="Times New Roman" w:cs="Times New Roman"/>
          <w:sz w:val="24"/>
          <w:szCs w:val="24"/>
        </w:rPr>
        <w:t>,</w:t>
      </w:r>
      <w:r w:rsidRPr="00D65BE7">
        <w:rPr>
          <w:rFonts w:ascii="Times New Roman" w:hAnsi="Times New Roman" w:cs="Times New Roman"/>
          <w:i/>
          <w:iCs/>
          <w:sz w:val="24"/>
          <w:szCs w:val="24"/>
        </w:rPr>
        <w:t>Arsenic Removal from Contaminated Soil using Phosphoric Acid and Phosphate</w:t>
      </w:r>
      <w:r>
        <w:rPr>
          <w:rFonts w:ascii="Times New Roman" w:hAnsi="Times New Roman" w:cs="Times New Roman"/>
          <w:sz w:val="24"/>
          <w:szCs w:val="24"/>
        </w:rPr>
        <w:t>,</w:t>
      </w:r>
      <w:r w:rsidRPr="00D65BE7">
        <w:rPr>
          <w:rFonts w:ascii="Times New Roman" w:hAnsi="Times New Roman" w:cs="Times New Roman"/>
          <w:sz w:val="24"/>
          <w:szCs w:val="24"/>
        </w:rPr>
        <w:t xml:space="preserve"> Journal of Environmental </w:t>
      </w:r>
      <w:proofErr w:type="spellStart"/>
      <w:r w:rsidRPr="00D65BE7">
        <w:rPr>
          <w:rFonts w:ascii="Times New Roman" w:hAnsi="Times New Roman" w:cs="Times New Roman"/>
          <w:sz w:val="24"/>
          <w:szCs w:val="24"/>
        </w:rPr>
        <w:t>Sciences,</w:t>
      </w:r>
      <w:r>
        <w:rPr>
          <w:rFonts w:ascii="Times New Roman" w:hAnsi="Times New Roman" w:cs="Times New Roman"/>
          <w:sz w:val="24"/>
          <w:szCs w:val="24"/>
        </w:rPr>
        <w:t>Vol</w:t>
      </w:r>
      <w:proofErr w:type="spellEnd"/>
      <w:r>
        <w:rPr>
          <w:rFonts w:ascii="Times New Roman" w:hAnsi="Times New Roman" w:cs="Times New Roman"/>
          <w:sz w:val="24"/>
          <w:szCs w:val="24"/>
        </w:rPr>
        <w:t>.</w:t>
      </w:r>
      <w:r w:rsidRPr="00D65BE7">
        <w:rPr>
          <w:rFonts w:ascii="Times New Roman" w:hAnsi="Times New Roman" w:cs="Times New Roman"/>
          <w:sz w:val="24"/>
          <w:szCs w:val="24"/>
        </w:rPr>
        <w:t xml:space="preserve"> 20,</w:t>
      </w:r>
      <w:r>
        <w:rPr>
          <w:rFonts w:ascii="Times New Roman" w:hAnsi="Times New Roman" w:cs="Times New Roman"/>
          <w:sz w:val="24"/>
          <w:szCs w:val="24"/>
        </w:rPr>
        <w:t>PP.</w:t>
      </w:r>
      <w:r w:rsidRPr="00D65BE7">
        <w:rPr>
          <w:rFonts w:ascii="Times New Roman" w:hAnsi="Times New Roman" w:cs="Times New Roman"/>
          <w:sz w:val="24"/>
          <w:szCs w:val="24"/>
        </w:rPr>
        <w:t xml:space="preserve"> 75-79.</w:t>
      </w:r>
    </w:p>
    <w:p w:rsidR="00664F4D" w:rsidRPr="00664F4D" w:rsidRDefault="00664F4D" w:rsidP="00F42B50">
      <w:pPr>
        <w:pStyle w:val="ListParagraph"/>
        <w:spacing w:line="240" w:lineRule="auto"/>
        <w:rPr>
          <w:rFonts w:ascii="Times New Roman" w:hAnsi="Times New Roman" w:cs="Times New Roman"/>
          <w:sz w:val="24"/>
          <w:szCs w:val="24"/>
        </w:rPr>
      </w:pPr>
    </w:p>
    <w:p w:rsidR="0091320F" w:rsidRDefault="0091320F" w:rsidP="00F42B50">
      <w:pPr>
        <w:pStyle w:val="ListParagraph"/>
        <w:numPr>
          <w:ilvl w:val="0"/>
          <w:numId w:val="12"/>
        </w:numPr>
        <w:autoSpaceDE w:val="0"/>
        <w:autoSpaceDN w:val="0"/>
        <w:bidi w:val="0"/>
        <w:adjustRightInd w:val="0"/>
        <w:spacing w:line="240" w:lineRule="auto"/>
        <w:rPr>
          <w:rFonts w:ascii="Times New Roman" w:hAnsi="Times New Roman" w:cs="Times New Roman"/>
          <w:color w:val="000000"/>
          <w:sz w:val="24"/>
          <w:szCs w:val="24"/>
        </w:rPr>
      </w:pPr>
      <w:r w:rsidRPr="00A35FEF">
        <w:rPr>
          <w:rFonts w:ascii="Times New Roman" w:hAnsi="Times New Roman" w:cs="Times New Roman"/>
          <w:color w:val="000000"/>
          <w:sz w:val="24"/>
          <w:szCs w:val="24"/>
        </w:rPr>
        <w:t>Mohanty,B.,and</w:t>
      </w:r>
      <w:r>
        <w:rPr>
          <w:rFonts w:ascii="Times New Roman" w:hAnsi="Times New Roman" w:cs="Times New Roman"/>
          <w:color w:val="000000"/>
          <w:sz w:val="24"/>
          <w:szCs w:val="24"/>
        </w:rPr>
        <w:t>Ma</w:t>
      </w:r>
      <w:r w:rsidRPr="00A35FEF">
        <w:rPr>
          <w:rFonts w:ascii="Times New Roman" w:hAnsi="Times New Roman" w:cs="Times New Roman"/>
          <w:color w:val="000000"/>
          <w:sz w:val="24"/>
          <w:szCs w:val="24"/>
        </w:rPr>
        <w:t>hindrakar,A.B.,2011</w:t>
      </w:r>
      <w:r>
        <w:rPr>
          <w:rFonts w:ascii="Times New Roman" w:hAnsi="Times New Roman" w:cs="Times New Roman"/>
          <w:color w:val="000000"/>
          <w:sz w:val="24"/>
          <w:szCs w:val="24"/>
        </w:rPr>
        <w:t>,</w:t>
      </w:r>
      <w:r w:rsidRPr="00CB1121">
        <w:rPr>
          <w:rFonts w:ascii="Times New Roman" w:hAnsi="Times New Roman" w:cs="Times New Roman"/>
          <w:i/>
          <w:iCs/>
          <w:color w:val="000000"/>
          <w:sz w:val="24"/>
          <w:szCs w:val="24"/>
        </w:rPr>
        <w:t>Removal of Heavy Metal by Screening Followed by Soil Washing from Contaminated Soil</w:t>
      </w:r>
      <w:r>
        <w:rPr>
          <w:rFonts w:ascii="Times New Roman" w:hAnsi="Times New Roman" w:cs="Times New Roman"/>
          <w:color w:val="000000"/>
          <w:sz w:val="24"/>
          <w:szCs w:val="24"/>
        </w:rPr>
        <w:t>,</w:t>
      </w:r>
      <w:r w:rsidRPr="00A35FEF">
        <w:rPr>
          <w:rFonts w:ascii="Times New Roman" w:hAnsi="Times New Roman" w:cs="Times New Roman"/>
          <w:color w:val="000000"/>
          <w:sz w:val="24"/>
          <w:szCs w:val="24"/>
        </w:rPr>
        <w:t xml:space="preserve"> International Journal of Technology and Engineering System (IJTES).</w:t>
      </w:r>
      <w:r>
        <w:rPr>
          <w:rFonts w:ascii="Times New Roman" w:hAnsi="Times New Roman" w:cs="Times New Roman"/>
          <w:color w:val="000000"/>
          <w:sz w:val="24"/>
          <w:szCs w:val="24"/>
        </w:rPr>
        <w:t>Vol.</w:t>
      </w:r>
      <w:r w:rsidRPr="00A35FEF">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 No. </w:t>
      </w:r>
      <w:r w:rsidRPr="00A35FEF">
        <w:rPr>
          <w:rFonts w:ascii="Times New Roman" w:hAnsi="Times New Roman" w:cs="Times New Roman"/>
          <w:color w:val="000000"/>
          <w:sz w:val="24"/>
          <w:szCs w:val="24"/>
        </w:rPr>
        <w:t>3,</w:t>
      </w:r>
      <w:r>
        <w:rPr>
          <w:rFonts w:ascii="Times New Roman" w:hAnsi="Times New Roman" w:cs="Times New Roman"/>
          <w:color w:val="000000"/>
          <w:sz w:val="24"/>
          <w:szCs w:val="24"/>
        </w:rPr>
        <w:t>PP.</w:t>
      </w:r>
      <w:r w:rsidRPr="00A35FEF">
        <w:rPr>
          <w:rFonts w:ascii="Times New Roman" w:hAnsi="Times New Roman" w:cs="Times New Roman"/>
          <w:color w:val="000000"/>
          <w:sz w:val="24"/>
          <w:szCs w:val="24"/>
        </w:rPr>
        <w:t>290-293.</w:t>
      </w:r>
    </w:p>
    <w:p w:rsidR="00664F4D" w:rsidRPr="00664F4D" w:rsidRDefault="00664F4D" w:rsidP="00F42B50">
      <w:pPr>
        <w:pStyle w:val="ListParagraph"/>
        <w:spacing w:line="240" w:lineRule="auto"/>
        <w:rPr>
          <w:rFonts w:ascii="Times New Roman" w:hAnsi="Times New Roman" w:cs="Times New Roman"/>
          <w:color w:val="000000"/>
          <w:sz w:val="24"/>
          <w:szCs w:val="24"/>
        </w:rPr>
      </w:pPr>
    </w:p>
    <w:p w:rsidR="0091320F" w:rsidRDefault="0091320F" w:rsidP="00F42B50">
      <w:pPr>
        <w:pStyle w:val="ListParagraph"/>
        <w:numPr>
          <w:ilvl w:val="0"/>
          <w:numId w:val="12"/>
        </w:numPr>
        <w:tabs>
          <w:tab w:val="left" w:pos="180"/>
        </w:tabs>
        <w:bidi w:val="0"/>
        <w:spacing w:line="240" w:lineRule="auto"/>
        <w:rPr>
          <w:rFonts w:ascii="Times New Roman" w:hAnsi="Times New Roman" w:cs="Times New Roman"/>
          <w:sz w:val="24"/>
          <w:szCs w:val="24"/>
        </w:rPr>
      </w:pPr>
      <w:r w:rsidRPr="00A35FEF">
        <w:rPr>
          <w:rFonts w:ascii="Times New Roman" w:hAnsi="Times New Roman" w:cs="Times New Roman"/>
          <w:sz w:val="24"/>
          <w:szCs w:val="24"/>
        </w:rPr>
        <w:t>Peters,R.W.,1999</w:t>
      </w:r>
      <w:r>
        <w:rPr>
          <w:rFonts w:ascii="Times New Roman" w:hAnsi="Times New Roman" w:cs="Times New Roman"/>
          <w:sz w:val="24"/>
          <w:szCs w:val="24"/>
        </w:rPr>
        <w:t>,</w:t>
      </w:r>
      <w:r w:rsidRPr="00CB1121">
        <w:rPr>
          <w:rFonts w:ascii="Times New Roman" w:hAnsi="Times New Roman" w:cs="Times New Roman"/>
          <w:i/>
          <w:iCs/>
          <w:sz w:val="24"/>
          <w:szCs w:val="24"/>
        </w:rPr>
        <w:t>Chelant Extraction of Heavy Metals from Contaminated Soils</w:t>
      </w:r>
      <w:r>
        <w:rPr>
          <w:rFonts w:ascii="Times New Roman" w:hAnsi="Times New Roman" w:cs="Times New Roman"/>
          <w:sz w:val="24"/>
          <w:szCs w:val="24"/>
        </w:rPr>
        <w:t xml:space="preserve">, </w:t>
      </w:r>
      <w:r w:rsidRPr="00A35FEF">
        <w:rPr>
          <w:rFonts w:ascii="Times New Roman" w:hAnsi="Times New Roman" w:cs="Times New Roman"/>
          <w:sz w:val="24"/>
          <w:szCs w:val="24"/>
        </w:rPr>
        <w:t xml:space="preserve">Journal of  Hazardous </w:t>
      </w:r>
      <w:proofErr w:type="spellStart"/>
      <w:r w:rsidRPr="00A35FEF">
        <w:rPr>
          <w:rFonts w:ascii="Times New Roman" w:hAnsi="Times New Roman" w:cs="Times New Roman"/>
          <w:sz w:val="24"/>
          <w:szCs w:val="24"/>
        </w:rPr>
        <w:t>materials,</w:t>
      </w:r>
      <w:r>
        <w:rPr>
          <w:rFonts w:ascii="Times New Roman" w:hAnsi="Times New Roman" w:cs="Times New Roman"/>
          <w:sz w:val="24"/>
          <w:szCs w:val="24"/>
        </w:rPr>
        <w:t>Vol</w:t>
      </w:r>
      <w:proofErr w:type="spellEnd"/>
      <w:r>
        <w:rPr>
          <w:rFonts w:ascii="Times New Roman" w:hAnsi="Times New Roman" w:cs="Times New Roman"/>
          <w:sz w:val="24"/>
          <w:szCs w:val="24"/>
        </w:rPr>
        <w:t>.</w:t>
      </w:r>
      <w:r w:rsidRPr="00A35FEF">
        <w:rPr>
          <w:rFonts w:ascii="Times New Roman" w:hAnsi="Times New Roman" w:cs="Times New Roman"/>
          <w:sz w:val="24"/>
          <w:szCs w:val="24"/>
        </w:rPr>
        <w:t xml:space="preserve"> 66,</w:t>
      </w:r>
      <w:r>
        <w:rPr>
          <w:rFonts w:ascii="Times New Roman" w:hAnsi="Times New Roman" w:cs="Times New Roman"/>
          <w:sz w:val="24"/>
          <w:szCs w:val="24"/>
        </w:rPr>
        <w:t xml:space="preserve"> PP.</w:t>
      </w:r>
      <w:r w:rsidRPr="00A35FEF">
        <w:rPr>
          <w:rFonts w:ascii="Times New Roman" w:hAnsi="Times New Roman" w:cs="Times New Roman"/>
          <w:sz w:val="24"/>
          <w:szCs w:val="24"/>
        </w:rPr>
        <w:t>151-210 .</w:t>
      </w:r>
    </w:p>
    <w:p w:rsidR="00664F4D" w:rsidRPr="00664F4D" w:rsidRDefault="00664F4D" w:rsidP="00F42B50">
      <w:pPr>
        <w:pStyle w:val="ListParagraph"/>
        <w:spacing w:line="240" w:lineRule="auto"/>
        <w:rPr>
          <w:rFonts w:ascii="Times New Roman" w:hAnsi="Times New Roman" w:cs="Times New Roman"/>
          <w:sz w:val="24"/>
          <w:szCs w:val="24"/>
        </w:rPr>
      </w:pPr>
    </w:p>
    <w:p w:rsidR="0091320F" w:rsidRDefault="0091320F" w:rsidP="00F42B50">
      <w:pPr>
        <w:pStyle w:val="ListParagraph"/>
        <w:numPr>
          <w:ilvl w:val="0"/>
          <w:numId w:val="12"/>
        </w:numPr>
        <w:autoSpaceDE w:val="0"/>
        <w:autoSpaceDN w:val="0"/>
        <w:bidi w:val="0"/>
        <w:adjustRightInd w:val="0"/>
        <w:spacing w:line="240" w:lineRule="auto"/>
        <w:rPr>
          <w:rFonts w:ascii="Times New Roman" w:hAnsi="Times New Roman" w:cs="Times New Roman"/>
          <w:sz w:val="24"/>
          <w:szCs w:val="24"/>
        </w:rPr>
      </w:pPr>
      <w:r w:rsidRPr="00A35FEF">
        <w:rPr>
          <w:rFonts w:ascii="Times New Roman" w:hAnsi="Times New Roman" w:cs="Times New Roman"/>
          <w:sz w:val="24"/>
          <w:szCs w:val="24"/>
        </w:rPr>
        <w:t>Phe</w:t>
      </w:r>
      <w:r>
        <w:rPr>
          <w:rFonts w:ascii="Times New Roman" w:hAnsi="Times New Roman" w:cs="Times New Roman"/>
          <w:sz w:val="24"/>
          <w:szCs w:val="24"/>
        </w:rPr>
        <w:t>lelani</w:t>
      </w:r>
      <w:r w:rsidRPr="00A35FEF">
        <w:rPr>
          <w:rFonts w:ascii="Times New Roman" w:hAnsi="Times New Roman" w:cs="Times New Roman"/>
          <w:sz w:val="24"/>
          <w:szCs w:val="24"/>
        </w:rPr>
        <w:t>,P.,2007</w:t>
      </w:r>
      <w:r>
        <w:rPr>
          <w:rFonts w:ascii="Times New Roman" w:hAnsi="Times New Roman" w:cs="Times New Roman"/>
          <w:sz w:val="24"/>
          <w:szCs w:val="24"/>
        </w:rPr>
        <w:t>,</w:t>
      </w:r>
      <w:r w:rsidRPr="00CB1121">
        <w:rPr>
          <w:rFonts w:ascii="Times New Roman" w:hAnsi="Times New Roman" w:cs="Times New Roman"/>
          <w:i/>
          <w:iCs/>
          <w:sz w:val="24"/>
          <w:szCs w:val="24"/>
        </w:rPr>
        <w:t>Remediation of Soil and Water Contaminated by Heavy Metals and Hydrocarbons using Silica Encapsulation</w:t>
      </w:r>
      <w:r>
        <w:rPr>
          <w:rFonts w:ascii="Times New Roman" w:hAnsi="Times New Roman" w:cs="Times New Roman"/>
          <w:sz w:val="24"/>
          <w:szCs w:val="24"/>
        </w:rPr>
        <w:t>,</w:t>
      </w:r>
      <w:r w:rsidRPr="00A35FEF">
        <w:rPr>
          <w:rFonts w:ascii="Times New Roman" w:hAnsi="Times New Roman" w:cs="Times New Roman"/>
          <w:sz w:val="24"/>
          <w:szCs w:val="24"/>
        </w:rPr>
        <w:t xml:space="preserve"> MSc. Thesis, Witwatersrand University ,College of Science .</w:t>
      </w:r>
    </w:p>
    <w:p w:rsidR="00664F4D" w:rsidRPr="00664F4D" w:rsidRDefault="00664F4D" w:rsidP="00F42B50">
      <w:pPr>
        <w:pStyle w:val="ListParagraph"/>
        <w:spacing w:line="240" w:lineRule="auto"/>
        <w:rPr>
          <w:rFonts w:ascii="Times New Roman" w:hAnsi="Times New Roman" w:cs="Times New Roman"/>
          <w:sz w:val="24"/>
          <w:szCs w:val="24"/>
        </w:rPr>
      </w:pPr>
    </w:p>
    <w:p w:rsidR="00922F79" w:rsidRDefault="00922F79" w:rsidP="00F42B50">
      <w:pPr>
        <w:pStyle w:val="ListParagraph"/>
        <w:numPr>
          <w:ilvl w:val="0"/>
          <w:numId w:val="12"/>
        </w:numPr>
        <w:autoSpaceDE w:val="0"/>
        <w:autoSpaceDN w:val="0"/>
        <w:bidi w:val="0"/>
        <w:adjustRightInd w:val="0"/>
        <w:spacing w:line="240" w:lineRule="auto"/>
        <w:rPr>
          <w:rFonts w:asciiTheme="majorBidi" w:eastAsia="TimesNewRoman" w:hAnsiTheme="majorBidi" w:cstheme="majorBidi"/>
          <w:color w:val="000000" w:themeColor="text1"/>
          <w:sz w:val="28"/>
          <w:szCs w:val="28"/>
        </w:rPr>
      </w:pPr>
      <w:proofErr w:type="spellStart"/>
      <w:r w:rsidRPr="00922F79">
        <w:rPr>
          <w:rFonts w:asciiTheme="majorBidi" w:eastAsia="TimesNewRoman" w:hAnsiTheme="majorBidi" w:cstheme="majorBidi"/>
          <w:color w:val="000000" w:themeColor="text1"/>
          <w:sz w:val="24"/>
          <w:szCs w:val="24"/>
        </w:rPr>
        <w:t>Polyzopoulos</w:t>
      </w:r>
      <w:proofErr w:type="spellEnd"/>
      <w:r w:rsidRPr="00922F79">
        <w:rPr>
          <w:rFonts w:asciiTheme="majorBidi" w:eastAsia="TimesNewRoman" w:hAnsiTheme="majorBidi" w:cstheme="majorBidi"/>
          <w:color w:val="000000" w:themeColor="text1"/>
          <w:sz w:val="24"/>
          <w:szCs w:val="24"/>
        </w:rPr>
        <w:t xml:space="preserve">, N.A., </w:t>
      </w:r>
      <w:proofErr w:type="spellStart"/>
      <w:r w:rsidRPr="00922F79">
        <w:rPr>
          <w:rFonts w:asciiTheme="majorBidi" w:eastAsia="TimesNewRoman" w:hAnsiTheme="majorBidi" w:cstheme="majorBidi"/>
          <w:color w:val="000000" w:themeColor="text1"/>
          <w:sz w:val="24"/>
          <w:szCs w:val="24"/>
        </w:rPr>
        <w:t>Keramidas</w:t>
      </w:r>
      <w:proofErr w:type="spellEnd"/>
      <w:r w:rsidRPr="00922F79">
        <w:rPr>
          <w:rFonts w:asciiTheme="majorBidi" w:eastAsia="TimesNewRoman" w:hAnsiTheme="majorBidi" w:cstheme="majorBidi"/>
          <w:color w:val="000000" w:themeColor="text1"/>
          <w:sz w:val="24"/>
          <w:szCs w:val="24"/>
        </w:rPr>
        <w:t xml:space="preserve">, V.Z., </w:t>
      </w:r>
      <w:proofErr w:type="spellStart"/>
      <w:r w:rsidRPr="00922F79">
        <w:rPr>
          <w:rFonts w:asciiTheme="majorBidi" w:eastAsia="TimesNewRoman" w:hAnsiTheme="majorBidi" w:cstheme="majorBidi"/>
          <w:color w:val="000000" w:themeColor="text1"/>
          <w:sz w:val="24"/>
          <w:szCs w:val="24"/>
        </w:rPr>
        <w:t>Pavlatou</w:t>
      </w:r>
      <w:proofErr w:type="spellEnd"/>
      <w:r w:rsidRPr="00922F79">
        <w:rPr>
          <w:rFonts w:asciiTheme="majorBidi" w:eastAsia="TimesNewRoman" w:hAnsiTheme="majorBidi" w:cstheme="majorBidi"/>
          <w:color w:val="000000" w:themeColor="text1"/>
          <w:sz w:val="24"/>
          <w:szCs w:val="24"/>
        </w:rPr>
        <w:t>, A .,1986</w:t>
      </w:r>
      <w:r>
        <w:rPr>
          <w:rFonts w:asciiTheme="majorBidi" w:eastAsia="TimesNewRoman" w:hAnsiTheme="majorBidi" w:cstheme="majorBidi"/>
          <w:color w:val="000000" w:themeColor="text1"/>
          <w:sz w:val="24"/>
          <w:szCs w:val="24"/>
        </w:rPr>
        <w:t>,</w:t>
      </w:r>
      <w:r w:rsidRPr="007648AF">
        <w:rPr>
          <w:rFonts w:asciiTheme="majorBidi" w:eastAsia="TimesNewRoman" w:hAnsiTheme="majorBidi" w:cstheme="majorBidi"/>
          <w:i/>
          <w:iCs/>
          <w:color w:val="000000" w:themeColor="text1"/>
          <w:sz w:val="24"/>
          <w:szCs w:val="24"/>
        </w:rPr>
        <w:t xml:space="preserve">On the </w:t>
      </w:r>
      <w:r w:rsidR="007648AF" w:rsidRPr="007648AF">
        <w:rPr>
          <w:rFonts w:asciiTheme="majorBidi" w:eastAsia="TimesNewRoman" w:hAnsiTheme="majorBidi" w:cstheme="majorBidi"/>
          <w:i/>
          <w:iCs/>
          <w:color w:val="000000" w:themeColor="text1"/>
          <w:sz w:val="24"/>
          <w:szCs w:val="24"/>
        </w:rPr>
        <w:t>Li</w:t>
      </w:r>
      <w:r w:rsidR="007648AF">
        <w:rPr>
          <w:rFonts w:asciiTheme="majorBidi" w:eastAsia="TimesNewRoman" w:hAnsiTheme="majorBidi" w:cstheme="majorBidi"/>
          <w:i/>
          <w:iCs/>
          <w:color w:val="000000" w:themeColor="text1"/>
          <w:sz w:val="24"/>
          <w:szCs w:val="24"/>
        </w:rPr>
        <w:t>mitation of t</w:t>
      </w:r>
      <w:r w:rsidR="007648AF" w:rsidRPr="007648AF">
        <w:rPr>
          <w:rFonts w:asciiTheme="majorBidi" w:eastAsia="TimesNewRoman" w:hAnsiTheme="majorBidi" w:cstheme="majorBidi"/>
          <w:i/>
          <w:iCs/>
          <w:color w:val="000000" w:themeColor="text1"/>
          <w:sz w:val="24"/>
          <w:szCs w:val="24"/>
        </w:rPr>
        <w:t xml:space="preserve">he Simplified </w:t>
      </w:r>
      <w:proofErr w:type="spellStart"/>
      <w:r w:rsidRPr="007648AF">
        <w:rPr>
          <w:rFonts w:asciiTheme="majorBidi" w:eastAsia="TimesNewRoman" w:hAnsiTheme="majorBidi" w:cstheme="majorBidi"/>
          <w:i/>
          <w:iCs/>
          <w:color w:val="000000" w:themeColor="text1"/>
          <w:sz w:val="24"/>
          <w:szCs w:val="24"/>
        </w:rPr>
        <w:t>Elovich</w:t>
      </w:r>
      <w:proofErr w:type="spellEnd"/>
      <w:r w:rsidRPr="007648AF">
        <w:rPr>
          <w:rFonts w:asciiTheme="majorBidi" w:eastAsia="TimesNewRoman" w:hAnsiTheme="majorBidi" w:cstheme="majorBidi"/>
          <w:i/>
          <w:iCs/>
          <w:color w:val="000000" w:themeColor="text1"/>
          <w:sz w:val="24"/>
          <w:szCs w:val="24"/>
        </w:rPr>
        <w:t xml:space="preserve"> </w:t>
      </w:r>
      <w:r w:rsidR="007648AF">
        <w:rPr>
          <w:rFonts w:asciiTheme="majorBidi" w:eastAsia="TimesNewRoman" w:hAnsiTheme="majorBidi" w:cstheme="majorBidi"/>
          <w:i/>
          <w:iCs/>
          <w:color w:val="000000" w:themeColor="text1"/>
          <w:sz w:val="24"/>
          <w:szCs w:val="24"/>
        </w:rPr>
        <w:t>Equation in Describing the Kinetics of Phosphate Sorption and Release f</w:t>
      </w:r>
      <w:r w:rsidR="007648AF" w:rsidRPr="007648AF">
        <w:rPr>
          <w:rFonts w:asciiTheme="majorBidi" w:eastAsia="TimesNewRoman" w:hAnsiTheme="majorBidi" w:cstheme="majorBidi"/>
          <w:i/>
          <w:iCs/>
          <w:color w:val="000000" w:themeColor="text1"/>
          <w:sz w:val="24"/>
          <w:szCs w:val="24"/>
        </w:rPr>
        <w:t>rom Soils,</w:t>
      </w:r>
      <w:r w:rsidR="007648AF">
        <w:rPr>
          <w:rFonts w:asciiTheme="majorBidi" w:eastAsia="TimesNewRoman" w:hAnsiTheme="majorBidi" w:cstheme="majorBidi"/>
          <w:color w:val="000000" w:themeColor="text1"/>
          <w:sz w:val="24"/>
          <w:szCs w:val="24"/>
        </w:rPr>
        <w:t xml:space="preserve"> </w:t>
      </w:r>
      <w:r w:rsidRPr="00922F79">
        <w:rPr>
          <w:rFonts w:asciiTheme="majorBidi" w:eastAsia="TimesNewRoman" w:hAnsiTheme="majorBidi" w:cstheme="majorBidi"/>
          <w:color w:val="000000" w:themeColor="text1"/>
          <w:sz w:val="24"/>
          <w:szCs w:val="24"/>
        </w:rPr>
        <w:t xml:space="preserve">Journal of Soil Science, </w:t>
      </w:r>
      <w:r>
        <w:rPr>
          <w:rFonts w:asciiTheme="majorBidi" w:eastAsia="TimesNewRoman" w:hAnsiTheme="majorBidi" w:cstheme="majorBidi"/>
          <w:color w:val="000000" w:themeColor="text1"/>
          <w:sz w:val="24"/>
          <w:szCs w:val="24"/>
        </w:rPr>
        <w:t>Vol.</w:t>
      </w:r>
      <w:r w:rsidRPr="00922F79">
        <w:rPr>
          <w:rFonts w:asciiTheme="majorBidi" w:eastAsia="TimesNewRoman" w:hAnsiTheme="majorBidi" w:cstheme="majorBidi"/>
          <w:color w:val="000000" w:themeColor="text1"/>
          <w:sz w:val="24"/>
          <w:szCs w:val="24"/>
        </w:rPr>
        <w:t>37,</w:t>
      </w:r>
      <w:r>
        <w:rPr>
          <w:rFonts w:asciiTheme="majorBidi" w:eastAsia="TimesNewRoman" w:hAnsiTheme="majorBidi" w:cstheme="majorBidi"/>
          <w:color w:val="000000" w:themeColor="text1"/>
          <w:sz w:val="24"/>
          <w:szCs w:val="24"/>
        </w:rPr>
        <w:t>PP.</w:t>
      </w:r>
      <w:r w:rsidRPr="00922F79">
        <w:rPr>
          <w:rFonts w:asciiTheme="majorBidi" w:eastAsia="TimesNewRoman" w:hAnsiTheme="majorBidi" w:cstheme="majorBidi"/>
          <w:color w:val="000000" w:themeColor="text1"/>
          <w:sz w:val="24"/>
          <w:szCs w:val="24"/>
        </w:rPr>
        <w:t xml:space="preserve"> 81-87</w:t>
      </w:r>
      <w:r w:rsidRPr="00642530">
        <w:rPr>
          <w:rFonts w:asciiTheme="majorBidi" w:eastAsia="TimesNewRoman" w:hAnsiTheme="majorBidi" w:cstheme="majorBidi"/>
          <w:color w:val="000000" w:themeColor="text1"/>
          <w:sz w:val="28"/>
          <w:szCs w:val="28"/>
        </w:rPr>
        <w:t>.</w:t>
      </w:r>
    </w:p>
    <w:p w:rsidR="0091320F" w:rsidRDefault="0091320F" w:rsidP="00F42B50">
      <w:pPr>
        <w:pStyle w:val="ListParagraph"/>
        <w:numPr>
          <w:ilvl w:val="0"/>
          <w:numId w:val="12"/>
        </w:numPr>
        <w:tabs>
          <w:tab w:val="left" w:pos="90"/>
          <w:tab w:val="left" w:pos="180"/>
        </w:tabs>
        <w:autoSpaceDE w:val="0"/>
        <w:autoSpaceDN w:val="0"/>
        <w:bidi w:val="0"/>
        <w:adjustRightInd w:val="0"/>
        <w:spacing w:line="240" w:lineRule="auto"/>
        <w:rPr>
          <w:rFonts w:ascii="Times New Roman" w:eastAsia="AdvOT863180fb" w:hAnsi="Times New Roman" w:cs="Times New Roman"/>
          <w:sz w:val="24"/>
          <w:szCs w:val="24"/>
        </w:rPr>
      </w:pPr>
      <w:r w:rsidRPr="00A35FEF">
        <w:rPr>
          <w:rFonts w:ascii="Times New Roman" w:eastAsia="AdvOT863180fb" w:hAnsi="Times New Roman" w:cs="Times New Roman"/>
          <w:sz w:val="24"/>
          <w:szCs w:val="24"/>
        </w:rPr>
        <w:t xml:space="preserve">Reddy, K.R., </w:t>
      </w:r>
      <w:r>
        <w:rPr>
          <w:rFonts w:ascii="Times New Roman" w:eastAsia="AdvOT863180fb" w:hAnsi="Times New Roman" w:cs="Times New Roman"/>
          <w:sz w:val="24"/>
          <w:szCs w:val="24"/>
        </w:rPr>
        <w:t xml:space="preserve">and </w:t>
      </w:r>
      <w:proofErr w:type="spellStart"/>
      <w:r w:rsidRPr="00A35FEF">
        <w:rPr>
          <w:rFonts w:ascii="Times New Roman" w:eastAsia="AdvOT863180fb" w:hAnsi="Times New Roman" w:cs="Times New Roman"/>
          <w:sz w:val="24"/>
          <w:szCs w:val="24"/>
        </w:rPr>
        <w:t>Chinthamreddy</w:t>
      </w:r>
      <w:proofErr w:type="spellEnd"/>
      <w:r w:rsidRPr="00A35FEF">
        <w:rPr>
          <w:rFonts w:ascii="Times New Roman" w:eastAsia="AdvOT863180fb" w:hAnsi="Times New Roman" w:cs="Times New Roman"/>
          <w:sz w:val="24"/>
          <w:szCs w:val="24"/>
        </w:rPr>
        <w:t>, S., 2000</w:t>
      </w:r>
      <w:r>
        <w:rPr>
          <w:rFonts w:ascii="Times New Roman" w:eastAsia="AdvOT863180fb" w:hAnsi="Times New Roman" w:cs="Times New Roman"/>
          <w:sz w:val="24"/>
          <w:szCs w:val="24"/>
        </w:rPr>
        <w:t xml:space="preserve">, </w:t>
      </w:r>
      <w:r w:rsidRPr="00CB1121">
        <w:rPr>
          <w:rFonts w:ascii="Times New Roman" w:eastAsia="AdvOT863180fb" w:hAnsi="Times New Roman" w:cs="Times New Roman"/>
          <w:i/>
          <w:iCs/>
          <w:sz w:val="24"/>
          <w:szCs w:val="24"/>
        </w:rPr>
        <w:t xml:space="preserve">Comparison of </w:t>
      </w:r>
      <w:proofErr w:type="spellStart"/>
      <w:r w:rsidRPr="00CB1121">
        <w:rPr>
          <w:rFonts w:ascii="Times New Roman" w:eastAsia="AdvOT863180fb" w:hAnsi="Times New Roman" w:cs="Times New Roman"/>
          <w:i/>
          <w:iCs/>
          <w:sz w:val="24"/>
          <w:szCs w:val="24"/>
        </w:rPr>
        <w:t>Extractants</w:t>
      </w:r>
      <w:proofErr w:type="spellEnd"/>
      <w:r w:rsidRPr="00CB1121">
        <w:rPr>
          <w:rFonts w:ascii="Times New Roman" w:eastAsia="AdvOT863180fb" w:hAnsi="Times New Roman" w:cs="Times New Roman"/>
          <w:i/>
          <w:iCs/>
          <w:sz w:val="24"/>
          <w:szCs w:val="24"/>
        </w:rPr>
        <w:t xml:space="preserve"> for Removing Heavy Metals from Contaminated Clayey Soils</w:t>
      </w:r>
      <w:r>
        <w:rPr>
          <w:rFonts w:ascii="Times New Roman" w:eastAsia="AdvOT863180fb" w:hAnsi="Times New Roman" w:cs="Times New Roman"/>
          <w:sz w:val="24"/>
          <w:szCs w:val="24"/>
        </w:rPr>
        <w:t>,</w:t>
      </w:r>
      <w:r w:rsidRPr="00A35FEF">
        <w:rPr>
          <w:rFonts w:ascii="Times New Roman" w:eastAsia="AdvOT863180fb" w:hAnsi="Times New Roman" w:cs="Times New Roman"/>
          <w:sz w:val="24"/>
          <w:szCs w:val="24"/>
        </w:rPr>
        <w:t xml:space="preserve"> Soil and Sediment Contamination ,</w:t>
      </w:r>
      <w:r>
        <w:rPr>
          <w:rFonts w:ascii="Times New Roman" w:eastAsia="AdvOT863180fb" w:hAnsi="Times New Roman" w:cs="Times New Roman"/>
          <w:sz w:val="24"/>
          <w:szCs w:val="24"/>
        </w:rPr>
        <w:t>Vol.</w:t>
      </w:r>
      <w:r w:rsidRPr="00A35FEF">
        <w:rPr>
          <w:rFonts w:ascii="Times New Roman" w:eastAsia="AdvOT863180fb" w:hAnsi="Times New Roman" w:cs="Times New Roman"/>
          <w:sz w:val="24"/>
          <w:szCs w:val="24"/>
        </w:rPr>
        <w:t xml:space="preserve">9, </w:t>
      </w:r>
      <w:r>
        <w:rPr>
          <w:rFonts w:ascii="Times New Roman" w:eastAsia="AdvOT863180fb" w:hAnsi="Times New Roman" w:cs="Times New Roman"/>
          <w:sz w:val="24"/>
          <w:szCs w:val="24"/>
        </w:rPr>
        <w:t xml:space="preserve">PP. </w:t>
      </w:r>
      <w:r w:rsidRPr="00A35FEF">
        <w:rPr>
          <w:rFonts w:ascii="Times New Roman" w:eastAsia="AdvOT863180fb" w:hAnsi="Times New Roman" w:cs="Times New Roman"/>
          <w:sz w:val="24"/>
          <w:szCs w:val="24"/>
        </w:rPr>
        <w:t>449–462.</w:t>
      </w:r>
    </w:p>
    <w:p w:rsidR="00664F4D" w:rsidRPr="00A35FEF" w:rsidRDefault="00664F4D" w:rsidP="00F42B50">
      <w:pPr>
        <w:pStyle w:val="ListParagraph"/>
        <w:tabs>
          <w:tab w:val="left" w:pos="90"/>
          <w:tab w:val="left" w:pos="180"/>
        </w:tabs>
        <w:autoSpaceDE w:val="0"/>
        <w:autoSpaceDN w:val="0"/>
        <w:bidi w:val="0"/>
        <w:adjustRightInd w:val="0"/>
        <w:spacing w:line="240" w:lineRule="auto"/>
        <w:ind w:firstLine="0"/>
        <w:rPr>
          <w:rFonts w:ascii="Times New Roman" w:eastAsia="AdvOT863180fb" w:hAnsi="Times New Roman" w:cs="Times New Roman"/>
          <w:sz w:val="24"/>
          <w:szCs w:val="24"/>
        </w:rPr>
      </w:pPr>
    </w:p>
    <w:p w:rsidR="0091320F" w:rsidRDefault="0091320F" w:rsidP="00F42B50">
      <w:pPr>
        <w:pStyle w:val="ListParagraph"/>
        <w:numPr>
          <w:ilvl w:val="0"/>
          <w:numId w:val="12"/>
        </w:numPr>
        <w:tabs>
          <w:tab w:val="left" w:pos="270"/>
        </w:tabs>
        <w:autoSpaceDE w:val="0"/>
        <w:autoSpaceDN w:val="0"/>
        <w:bidi w:val="0"/>
        <w:adjustRightInd w:val="0"/>
        <w:spacing w:line="240" w:lineRule="auto"/>
        <w:rPr>
          <w:rFonts w:ascii="Times New Roman" w:hAnsi="Times New Roman" w:cs="Times New Roman"/>
          <w:sz w:val="24"/>
          <w:szCs w:val="24"/>
        </w:rPr>
      </w:pPr>
      <w:r w:rsidRPr="00A35FEF">
        <w:rPr>
          <w:rFonts w:ascii="Times New Roman" w:hAnsi="Times New Roman" w:cs="Times New Roman"/>
          <w:sz w:val="24"/>
          <w:szCs w:val="24"/>
        </w:rPr>
        <w:t>Shumba,T.,2008</w:t>
      </w:r>
      <w:r>
        <w:rPr>
          <w:rFonts w:ascii="Times New Roman" w:hAnsi="Times New Roman" w:cs="Times New Roman"/>
          <w:sz w:val="24"/>
          <w:szCs w:val="24"/>
        </w:rPr>
        <w:t>,</w:t>
      </w:r>
      <w:r w:rsidRPr="00D65BE7">
        <w:rPr>
          <w:rFonts w:ascii="Times New Roman" w:hAnsi="Times New Roman" w:cs="Times New Roman"/>
          <w:i/>
          <w:iCs/>
          <w:sz w:val="24"/>
          <w:szCs w:val="24"/>
        </w:rPr>
        <w:t xml:space="preserve">Removal of Heavy Metals from Crud and </w:t>
      </w:r>
      <w:proofErr w:type="spellStart"/>
      <w:r w:rsidRPr="00D65BE7">
        <w:rPr>
          <w:rFonts w:ascii="Times New Roman" w:hAnsi="Times New Roman" w:cs="Times New Roman"/>
          <w:i/>
          <w:iCs/>
          <w:sz w:val="24"/>
          <w:szCs w:val="24"/>
        </w:rPr>
        <w:t>Slimedam</w:t>
      </w:r>
      <w:proofErr w:type="spellEnd"/>
      <w:r w:rsidRPr="00D65BE7">
        <w:rPr>
          <w:rFonts w:ascii="Times New Roman" w:hAnsi="Times New Roman" w:cs="Times New Roman"/>
          <w:i/>
          <w:iCs/>
          <w:sz w:val="24"/>
          <w:szCs w:val="24"/>
        </w:rPr>
        <w:t xml:space="preserve"> Material using Soil </w:t>
      </w:r>
      <w:proofErr w:type="spellStart"/>
      <w:r w:rsidRPr="00D65BE7">
        <w:rPr>
          <w:rFonts w:ascii="Times New Roman" w:hAnsi="Times New Roman" w:cs="Times New Roman"/>
          <w:i/>
          <w:iCs/>
          <w:sz w:val="24"/>
          <w:szCs w:val="24"/>
        </w:rPr>
        <w:t>Wshing</w:t>
      </w:r>
      <w:proofErr w:type="spellEnd"/>
      <w:r w:rsidRPr="00D65BE7">
        <w:rPr>
          <w:rFonts w:ascii="Times New Roman" w:hAnsi="Times New Roman" w:cs="Times New Roman"/>
          <w:i/>
          <w:iCs/>
          <w:sz w:val="24"/>
          <w:szCs w:val="24"/>
        </w:rPr>
        <w:t xml:space="preserve"> and Bioremediation</w:t>
      </w:r>
      <w:r>
        <w:rPr>
          <w:rFonts w:ascii="Times New Roman" w:hAnsi="Times New Roman" w:cs="Times New Roman"/>
          <w:sz w:val="24"/>
          <w:szCs w:val="24"/>
        </w:rPr>
        <w:t xml:space="preserve">, </w:t>
      </w:r>
      <w:r w:rsidRPr="00A35FEF">
        <w:rPr>
          <w:rFonts w:ascii="Times New Roman" w:hAnsi="Times New Roman" w:cs="Times New Roman"/>
          <w:sz w:val="24"/>
          <w:szCs w:val="24"/>
        </w:rPr>
        <w:t xml:space="preserve">MSc. Thesis ,Stellenbosch University, College of Engineering </w:t>
      </w:r>
      <w:r>
        <w:rPr>
          <w:rFonts w:ascii="Times New Roman" w:hAnsi="Times New Roman" w:cs="Times New Roman"/>
          <w:sz w:val="24"/>
          <w:szCs w:val="24"/>
        </w:rPr>
        <w:t>.</w:t>
      </w:r>
    </w:p>
    <w:p w:rsidR="00664F4D" w:rsidRPr="00664F4D" w:rsidRDefault="00664F4D" w:rsidP="00F42B50">
      <w:pPr>
        <w:pStyle w:val="ListParagraph"/>
        <w:spacing w:line="240" w:lineRule="auto"/>
        <w:rPr>
          <w:rFonts w:ascii="Times New Roman" w:hAnsi="Times New Roman" w:cs="Times New Roman"/>
          <w:sz w:val="24"/>
          <w:szCs w:val="24"/>
        </w:rPr>
      </w:pPr>
    </w:p>
    <w:p w:rsidR="0091320F" w:rsidRDefault="0091320F" w:rsidP="00F42B50">
      <w:pPr>
        <w:pStyle w:val="ListParagraph"/>
        <w:numPr>
          <w:ilvl w:val="0"/>
          <w:numId w:val="12"/>
        </w:numPr>
        <w:autoSpaceDE w:val="0"/>
        <w:autoSpaceDN w:val="0"/>
        <w:bidi w:val="0"/>
        <w:adjustRightInd w:val="0"/>
        <w:spacing w:line="240" w:lineRule="auto"/>
        <w:rPr>
          <w:rFonts w:ascii="Times New Roman" w:hAnsi="Times New Roman" w:cs="Times New Roman"/>
          <w:color w:val="000000"/>
          <w:sz w:val="24"/>
          <w:szCs w:val="24"/>
        </w:rPr>
      </w:pPr>
      <w:r w:rsidRPr="00156AFB">
        <w:rPr>
          <w:rFonts w:ascii="Times New Roman" w:hAnsi="Times New Roman" w:cs="Times New Roman"/>
          <w:color w:val="000000"/>
          <w:sz w:val="24"/>
          <w:szCs w:val="24"/>
        </w:rPr>
        <w:t>SRI</w:t>
      </w:r>
      <w:proofErr w:type="gramStart"/>
      <w:r w:rsidRPr="00156AFB">
        <w:rPr>
          <w:rFonts w:ascii="Times New Roman" w:hAnsi="Times New Roman" w:cs="Times New Roman"/>
          <w:color w:val="000000"/>
          <w:sz w:val="24"/>
          <w:szCs w:val="24"/>
        </w:rPr>
        <w:t>,2001</w:t>
      </w:r>
      <w:proofErr w:type="gramEnd"/>
      <w:r>
        <w:rPr>
          <w:rFonts w:ascii="Times New Roman" w:hAnsi="Times New Roman" w:cs="Times New Roman"/>
          <w:color w:val="000000"/>
          <w:sz w:val="24"/>
          <w:szCs w:val="24"/>
        </w:rPr>
        <w:t xml:space="preserve">, </w:t>
      </w:r>
      <w:r w:rsidRPr="00156AFB">
        <w:rPr>
          <w:rFonts w:ascii="Times New Roman" w:hAnsi="Times New Roman" w:cs="Times New Roman"/>
          <w:i/>
          <w:iCs/>
          <w:color w:val="000000"/>
          <w:sz w:val="24"/>
          <w:szCs w:val="24"/>
        </w:rPr>
        <w:t xml:space="preserve">Hydrochloric </w:t>
      </w:r>
      <w:proofErr w:type="spellStart"/>
      <w:r w:rsidRPr="00156AFB">
        <w:rPr>
          <w:rFonts w:ascii="Times New Roman" w:hAnsi="Times New Roman" w:cs="Times New Roman"/>
          <w:i/>
          <w:iCs/>
          <w:color w:val="000000"/>
          <w:sz w:val="24"/>
          <w:szCs w:val="24"/>
        </w:rPr>
        <w:t>Acid</w:t>
      </w:r>
      <w:r>
        <w:rPr>
          <w:rFonts w:ascii="Times New Roman" w:hAnsi="Times New Roman" w:cs="Times New Roman"/>
          <w:color w:val="000000"/>
          <w:sz w:val="24"/>
          <w:szCs w:val="24"/>
        </w:rPr>
        <w:t>,C</w:t>
      </w:r>
      <w:r w:rsidRPr="00156AFB">
        <w:rPr>
          <w:rFonts w:ascii="Times New Roman" w:hAnsi="Times New Roman" w:cs="Times New Roman"/>
          <w:color w:val="000000"/>
          <w:sz w:val="24"/>
          <w:szCs w:val="24"/>
        </w:rPr>
        <w:t>hemicals</w:t>
      </w:r>
      <w:proofErr w:type="spellEnd"/>
      <w:r w:rsidRPr="00156A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156AFB">
        <w:rPr>
          <w:rFonts w:ascii="Times New Roman" w:hAnsi="Times New Roman" w:cs="Times New Roman"/>
          <w:color w:val="000000"/>
          <w:sz w:val="24"/>
          <w:szCs w:val="24"/>
        </w:rPr>
        <w:t xml:space="preserve">conomics </w:t>
      </w:r>
      <w:r>
        <w:rPr>
          <w:rFonts w:ascii="Times New Roman" w:hAnsi="Times New Roman" w:cs="Times New Roman"/>
          <w:color w:val="000000"/>
          <w:sz w:val="24"/>
          <w:szCs w:val="24"/>
        </w:rPr>
        <w:t>H</w:t>
      </w:r>
      <w:r w:rsidRPr="00156AFB">
        <w:rPr>
          <w:rFonts w:ascii="Times New Roman" w:hAnsi="Times New Roman" w:cs="Times New Roman"/>
          <w:color w:val="000000"/>
          <w:sz w:val="24"/>
          <w:szCs w:val="24"/>
        </w:rPr>
        <w:t>andbook .733.http://en.wikipedia.org/wiki/Hydrochloric _acid .</w:t>
      </w:r>
    </w:p>
    <w:p w:rsidR="00664F4D" w:rsidRPr="00664F4D" w:rsidRDefault="00664F4D" w:rsidP="00F42B50">
      <w:pPr>
        <w:pStyle w:val="ListParagraph"/>
        <w:spacing w:line="240" w:lineRule="auto"/>
        <w:rPr>
          <w:rFonts w:ascii="Times New Roman" w:hAnsi="Times New Roman" w:cs="Times New Roman"/>
          <w:color w:val="000000"/>
          <w:sz w:val="24"/>
          <w:szCs w:val="24"/>
        </w:rPr>
      </w:pPr>
    </w:p>
    <w:p w:rsidR="0091320F" w:rsidRDefault="0091320F" w:rsidP="00F42B50">
      <w:pPr>
        <w:pStyle w:val="ListParagraph"/>
        <w:numPr>
          <w:ilvl w:val="0"/>
          <w:numId w:val="12"/>
        </w:numPr>
        <w:tabs>
          <w:tab w:val="left" w:pos="270"/>
        </w:tabs>
        <w:autoSpaceDE w:val="0"/>
        <w:autoSpaceDN w:val="0"/>
        <w:bidi w:val="0"/>
        <w:adjustRightInd w:val="0"/>
        <w:spacing w:line="240" w:lineRule="auto"/>
        <w:rPr>
          <w:rFonts w:ascii="Times New Roman" w:hAnsi="Times New Roman" w:cs="Times New Roman"/>
          <w:sz w:val="24"/>
          <w:szCs w:val="24"/>
        </w:rPr>
      </w:pPr>
      <w:r w:rsidRPr="00A35FEF">
        <w:rPr>
          <w:rFonts w:ascii="Times New Roman" w:hAnsi="Times New Roman" w:cs="Times New Roman"/>
          <w:sz w:val="24"/>
          <w:szCs w:val="24"/>
        </w:rPr>
        <w:t xml:space="preserve">Tandy , S., </w:t>
      </w:r>
      <w:proofErr w:type="spellStart"/>
      <w:r w:rsidRPr="00A35FEF">
        <w:rPr>
          <w:rFonts w:ascii="Times New Roman" w:hAnsi="Times New Roman" w:cs="Times New Roman"/>
          <w:sz w:val="24"/>
          <w:szCs w:val="24"/>
        </w:rPr>
        <w:t>Bossart</w:t>
      </w:r>
      <w:proofErr w:type="spellEnd"/>
      <w:r w:rsidRPr="00A35FEF">
        <w:rPr>
          <w:rFonts w:ascii="Times New Roman" w:hAnsi="Times New Roman" w:cs="Times New Roman"/>
          <w:sz w:val="24"/>
          <w:szCs w:val="24"/>
        </w:rPr>
        <w:t xml:space="preserve">, K., Mueller, R., </w:t>
      </w:r>
      <w:proofErr w:type="spellStart"/>
      <w:r w:rsidRPr="00A35FEF">
        <w:rPr>
          <w:rFonts w:ascii="Times New Roman" w:hAnsi="Times New Roman" w:cs="Times New Roman"/>
          <w:sz w:val="24"/>
          <w:szCs w:val="24"/>
        </w:rPr>
        <w:t>Ritschel</w:t>
      </w:r>
      <w:proofErr w:type="spellEnd"/>
      <w:r w:rsidRPr="00A35FEF">
        <w:rPr>
          <w:rFonts w:ascii="Times New Roman" w:hAnsi="Times New Roman" w:cs="Times New Roman"/>
          <w:sz w:val="24"/>
          <w:szCs w:val="24"/>
        </w:rPr>
        <w:t xml:space="preserve">, J., Hauser, L., </w:t>
      </w:r>
      <w:proofErr w:type="spellStart"/>
      <w:r w:rsidRPr="00A35FEF">
        <w:rPr>
          <w:rFonts w:ascii="Times New Roman" w:hAnsi="Times New Roman" w:cs="Times New Roman"/>
          <w:sz w:val="24"/>
          <w:szCs w:val="24"/>
        </w:rPr>
        <w:t>Schulin</w:t>
      </w:r>
      <w:proofErr w:type="spellEnd"/>
      <w:r w:rsidRPr="00A35FEF">
        <w:rPr>
          <w:rFonts w:ascii="Times New Roman" w:hAnsi="Times New Roman" w:cs="Times New Roman"/>
          <w:sz w:val="24"/>
          <w:szCs w:val="24"/>
        </w:rPr>
        <w:t>, R., and ,Nok,B.,2004</w:t>
      </w:r>
      <w:r>
        <w:rPr>
          <w:rFonts w:ascii="Times New Roman" w:hAnsi="Times New Roman" w:cs="Times New Roman"/>
          <w:sz w:val="24"/>
          <w:szCs w:val="24"/>
        </w:rPr>
        <w:t xml:space="preserve">, </w:t>
      </w:r>
      <w:r w:rsidRPr="00D65BE7">
        <w:rPr>
          <w:rFonts w:ascii="Times New Roman" w:hAnsi="Times New Roman" w:cs="Times New Roman"/>
          <w:i/>
          <w:iCs/>
          <w:sz w:val="24"/>
          <w:szCs w:val="24"/>
        </w:rPr>
        <w:t>Extraction of Heavy Metals from Soils using Biodegradable Chelating Agent</w:t>
      </w:r>
      <w:r>
        <w:rPr>
          <w:rFonts w:ascii="Times New Roman" w:hAnsi="Times New Roman" w:cs="Times New Roman"/>
          <w:sz w:val="24"/>
          <w:szCs w:val="24"/>
        </w:rPr>
        <w:t>,</w:t>
      </w:r>
      <w:r w:rsidRPr="00A35FEF">
        <w:rPr>
          <w:rFonts w:ascii="Times New Roman" w:hAnsi="Times New Roman" w:cs="Times New Roman"/>
          <w:sz w:val="24"/>
          <w:szCs w:val="24"/>
        </w:rPr>
        <w:t xml:space="preserve"> Environ.Sci.</w:t>
      </w:r>
      <w:proofErr w:type="spellStart"/>
      <w:r w:rsidRPr="00A35FEF">
        <w:rPr>
          <w:rFonts w:ascii="Times New Roman" w:hAnsi="Times New Roman" w:cs="Times New Roman"/>
          <w:sz w:val="24"/>
          <w:szCs w:val="24"/>
        </w:rPr>
        <w:t>Technol</w:t>
      </w:r>
      <w:proofErr w:type="spellEnd"/>
      <w:r w:rsidRPr="00A35FEF">
        <w:rPr>
          <w:rFonts w:ascii="Times New Roman" w:hAnsi="Times New Roman" w:cs="Times New Roman"/>
          <w:sz w:val="24"/>
          <w:szCs w:val="24"/>
        </w:rPr>
        <w:t>.,</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w:t>
      </w:r>
      <w:r w:rsidRPr="00A35FEF">
        <w:rPr>
          <w:rFonts w:ascii="Times New Roman" w:hAnsi="Times New Roman" w:cs="Times New Roman"/>
          <w:sz w:val="24"/>
          <w:szCs w:val="24"/>
        </w:rPr>
        <w:t xml:space="preserve"> 38,</w:t>
      </w:r>
      <w:r>
        <w:rPr>
          <w:rFonts w:ascii="Times New Roman" w:hAnsi="Times New Roman" w:cs="Times New Roman"/>
          <w:sz w:val="24"/>
          <w:szCs w:val="24"/>
        </w:rPr>
        <w:t xml:space="preserve"> PP. </w:t>
      </w:r>
      <w:r w:rsidRPr="00A35FEF">
        <w:rPr>
          <w:rFonts w:ascii="Times New Roman" w:hAnsi="Times New Roman" w:cs="Times New Roman"/>
          <w:sz w:val="24"/>
          <w:szCs w:val="24"/>
        </w:rPr>
        <w:t>937-944</w:t>
      </w:r>
      <w:r>
        <w:rPr>
          <w:rFonts w:ascii="Times New Roman" w:hAnsi="Times New Roman" w:cs="Times New Roman"/>
          <w:sz w:val="24"/>
          <w:szCs w:val="24"/>
        </w:rPr>
        <w:t>.</w:t>
      </w:r>
    </w:p>
    <w:p w:rsidR="00664F4D" w:rsidRPr="00664F4D" w:rsidRDefault="00664F4D" w:rsidP="00F42B50">
      <w:pPr>
        <w:pStyle w:val="ListParagraph"/>
        <w:spacing w:line="240" w:lineRule="auto"/>
        <w:rPr>
          <w:rFonts w:ascii="Times New Roman" w:hAnsi="Times New Roman" w:cs="Times New Roman"/>
          <w:sz w:val="24"/>
          <w:szCs w:val="24"/>
        </w:rPr>
      </w:pPr>
    </w:p>
    <w:p w:rsidR="00664F4D" w:rsidRPr="00A35FEF" w:rsidRDefault="00664F4D" w:rsidP="00664F4D">
      <w:pPr>
        <w:pStyle w:val="ListParagraph"/>
        <w:numPr>
          <w:ilvl w:val="0"/>
          <w:numId w:val="12"/>
        </w:numPr>
        <w:tabs>
          <w:tab w:val="left" w:pos="270"/>
        </w:tabs>
        <w:autoSpaceDE w:val="0"/>
        <w:autoSpaceDN w:val="0"/>
        <w:bidi w:val="0"/>
        <w:adjustRightInd w:val="0"/>
        <w:spacing w:line="240" w:lineRule="auto"/>
        <w:rPr>
          <w:rFonts w:ascii="Times New Roman" w:hAnsi="Times New Roman" w:cs="Times New Roman"/>
          <w:sz w:val="24"/>
          <w:szCs w:val="24"/>
        </w:rPr>
      </w:pPr>
    </w:p>
    <w:p w:rsidR="0091320F" w:rsidRDefault="0091320F" w:rsidP="0091320F">
      <w:pPr>
        <w:tabs>
          <w:tab w:val="left" w:pos="851"/>
        </w:tabs>
        <w:autoSpaceDE w:val="0"/>
        <w:autoSpaceDN w:val="0"/>
        <w:adjustRightInd w:val="0"/>
        <w:spacing w:line="240" w:lineRule="auto"/>
        <w:rPr>
          <w:rFonts w:ascii="Times New Roman" w:eastAsia="AdvOT863180fb" w:hAnsi="Times New Roman" w:cs="Times New Roman"/>
          <w:b/>
          <w:bCs/>
          <w:sz w:val="24"/>
          <w:szCs w:val="24"/>
        </w:rPr>
      </w:pPr>
      <w:r w:rsidRPr="006E1E07">
        <w:rPr>
          <w:rFonts w:ascii="Times New Roman" w:eastAsia="AdvOT863180fb" w:hAnsi="Times New Roman" w:cs="Times New Roman"/>
          <w:b/>
          <w:bCs/>
          <w:sz w:val="24"/>
          <w:szCs w:val="24"/>
        </w:rPr>
        <w:t>NOMENCLATURE</w:t>
      </w:r>
    </w:p>
    <w:p w:rsidR="00214CD9" w:rsidRDefault="00214CD9" w:rsidP="00214CD9">
      <w:pPr>
        <w:autoSpaceDE w:val="0"/>
        <w:autoSpaceDN w:val="0"/>
        <w:adjustRightInd w:val="0"/>
        <w:rPr>
          <w:rFonts w:asciiTheme="majorBidi" w:hAnsiTheme="majorBidi" w:cstheme="majorBidi"/>
          <w:sz w:val="24"/>
          <w:szCs w:val="24"/>
          <w:vertAlign w:val="superscript"/>
        </w:rPr>
      </w:pPr>
      <w:r w:rsidRPr="00EB64D1">
        <w:rPr>
          <w:rFonts w:asciiTheme="majorBidi" w:hAnsiTheme="majorBidi" w:cstheme="majorBidi"/>
          <w:sz w:val="24"/>
          <w:szCs w:val="24"/>
        </w:rPr>
        <w:t>a= is initial contaminant desorption rate constant (mg contaminant/kg/s</w:t>
      </w:r>
      <w:proofErr w:type="gramStart"/>
      <w:r w:rsidRPr="00EB64D1">
        <w:rPr>
          <w:rFonts w:asciiTheme="majorBidi" w:hAnsiTheme="majorBidi" w:cstheme="majorBidi"/>
          <w:sz w:val="24"/>
          <w:szCs w:val="24"/>
        </w:rPr>
        <w:t>)</w:t>
      </w:r>
      <w:r w:rsidRPr="00EB64D1">
        <w:rPr>
          <w:rFonts w:asciiTheme="majorBidi" w:hAnsiTheme="majorBidi" w:cstheme="majorBidi"/>
          <w:sz w:val="24"/>
          <w:szCs w:val="24"/>
          <w:vertAlign w:val="superscript"/>
        </w:rPr>
        <w:t>b</w:t>
      </w:r>
      <w:proofErr w:type="gramEnd"/>
      <w:r w:rsidRPr="00EB64D1">
        <w:rPr>
          <w:rFonts w:asciiTheme="majorBidi" w:hAnsiTheme="majorBidi" w:cstheme="majorBidi"/>
          <w:sz w:val="24"/>
          <w:szCs w:val="24"/>
          <w:vertAlign w:val="superscript"/>
        </w:rPr>
        <w:t xml:space="preserve"> </w:t>
      </w:r>
    </w:p>
    <w:p w:rsidR="00214CD9" w:rsidRPr="00EB64D1" w:rsidRDefault="00214CD9" w:rsidP="00214CD9">
      <w:pPr>
        <w:autoSpaceDE w:val="0"/>
        <w:autoSpaceDN w:val="0"/>
        <w:adjustRightInd w:val="0"/>
        <w:rPr>
          <w:rFonts w:asciiTheme="majorBidi" w:hAnsiTheme="majorBidi" w:cstheme="majorBidi"/>
          <w:sz w:val="24"/>
          <w:szCs w:val="24"/>
        </w:rPr>
      </w:pPr>
      <w:r w:rsidRPr="00EB64D1">
        <w:rPr>
          <w:rFonts w:asciiTheme="majorBidi" w:hAnsiTheme="majorBidi" w:cstheme="majorBidi"/>
          <w:sz w:val="24"/>
          <w:szCs w:val="24"/>
        </w:rPr>
        <w:t>b= is contaminant desorption rate coefficient (mg contaminant/kg)</w:t>
      </w:r>
      <w:r w:rsidRPr="00EB64D1">
        <w:rPr>
          <w:rFonts w:asciiTheme="majorBidi" w:hAnsiTheme="majorBidi" w:cstheme="majorBidi"/>
          <w:sz w:val="24"/>
          <w:szCs w:val="24"/>
          <w:vertAlign w:val="superscript"/>
        </w:rPr>
        <w:t>-1</w:t>
      </w:r>
    </w:p>
    <w:p w:rsidR="0091320F" w:rsidRDefault="007648AF" w:rsidP="0091320F">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1320F" w:rsidRPr="00136528">
        <w:rPr>
          <w:rFonts w:ascii="Times New Roman" w:hAnsi="Times New Roman" w:cs="Times New Roman"/>
          <w:sz w:val="24"/>
          <w:szCs w:val="24"/>
        </w:rPr>
        <w:t xml:space="preserve"> the </w:t>
      </w:r>
      <w:proofErr w:type="gramStart"/>
      <w:r w:rsidR="0091320F" w:rsidRPr="00136528">
        <w:rPr>
          <w:rFonts w:ascii="Times New Roman" w:hAnsi="Times New Roman" w:cs="Times New Roman"/>
          <w:sz w:val="24"/>
          <w:szCs w:val="24"/>
        </w:rPr>
        <w:t>intercept ;</w:t>
      </w:r>
      <w:proofErr w:type="gramEnd"/>
      <w:r w:rsidR="0091320F" w:rsidRPr="00136528">
        <w:rPr>
          <w:rFonts w:ascii="Times New Roman" w:hAnsi="Times New Roman" w:cs="Times New Roman"/>
          <w:sz w:val="24"/>
          <w:szCs w:val="24"/>
        </w:rPr>
        <w:t xml:space="preserve"> B: the slope</w:t>
      </w:r>
    </w:p>
    <w:p w:rsidR="0091320F" w:rsidRPr="00136528" w:rsidRDefault="0091320F" w:rsidP="0091320F">
      <w:pPr>
        <w:pStyle w:val="ListParagraph"/>
        <w:autoSpaceDE w:val="0"/>
        <w:autoSpaceDN w:val="0"/>
        <w:bidi w:val="0"/>
        <w:adjustRightInd w:val="0"/>
        <w:spacing w:line="240" w:lineRule="auto"/>
        <w:ind w:left="0" w:firstLine="0"/>
        <w:rPr>
          <w:rFonts w:ascii="Times New Roman" w:eastAsia="Times-Roman" w:hAnsi="Times New Roman" w:cs="Times New Roman"/>
          <w:sz w:val="24"/>
          <w:szCs w:val="24"/>
        </w:rPr>
      </w:pPr>
      <w:r w:rsidRPr="00136528">
        <w:rPr>
          <w:rFonts w:ascii="Times New Roman" w:eastAsia="Times-Roman" w:hAnsi="Times New Roman" w:cs="Times New Roman"/>
          <w:sz w:val="24"/>
          <w:szCs w:val="24"/>
        </w:rPr>
        <w:t>C</w:t>
      </w:r>
      <w:r w:rsidRPr="00136528">
        <w:rPr>
          <w:rFonts w:ascii="Times New Roman" w:eastAsia="Times-Roman" w:hAnsi="Times New Roman" w:cs="Times New Roman"/>
          <w:sz w:val="24"/>
          <w:szCs w:val="24"/>
          <w:vertAlign w:val="subscript"/>
        </w:rPr>
        <w:t>L</w:t>
      </w:r>
      <w:r w:rsidR="007648AF">
        <w:rPr>
          <w:rFonts w:ascii="Times New Roman" w:eastAsia="Times-Roman" w:hAnsi="Times New Roman" w:cs="Times New Roman"/>
          <w:sz w:val="24"/>
          <w:szCs w:val="24"/>
        </w:rPr>
        <w:t>=</w:t>
      </w:r>
      <w:r w:rsidRPr="00136528">
        <w:rPr>
          <w:rFonts w:ascii="Times New Roman" w:eastAsia="Times-Roman" w:hAnsi="Times New Roman" w:cs="Times New Roman"/>
          <w:sz w:val="24"/>
          <w:szCs w:val="24"/>
        </w:rPr>
        <w:t xml:space="preserve"> concentration of contaminant in supernatant (mg/L).</w:t>
      </w:r>
    </w:p>
    <w:p w:rsidR="0091320F" w:rsidRDefault="0091320F" w:rsidP="0091320F">
      <w:pPr>
        <w:pStyle w:val="ListParagraph"/>
        <w:autoSpaceDE w:val="0"/>
        <w:autoSpaceDN w:val="0"/>
        <w:bidi w:val="0"/>
        <w:adjustRightInd w:val="0"/>
        <w:spacing w:line="240" w:lineRule="auto"/>
        <w:ind w:left="0" w:firstLine="0"/>
        <w:rPr>
          <w:rFonts w:ascii="Times New Roman" w:eastAsia="Times-Roman" w:hAnsi="Times New Roman" w:cs="Times New Roman"/>
          <w:sz w:val="24"/>
          <w:szCs w:val="24"/>
        </w:rPr>
      </w:pPr>
      <w:r w:rsidRPr="00136528">
        <w:rPr>
          <w:rFonts w:ascii="Times New Roman" w:eastAsia="Times-Roman" w:hAnsi="Times New Roman" w:cs="Times New Roman"/>
          <w:sz w:val="24"/>
          <w:szCs w:val="24"/>
        </w:rPr>
        <w:t>C</w:t>
      </w:r>
      <w:r w:rsidRPr="00136528">
        <w:rPr>
          <w:rFonts w:ascii="Times New Roman" w:eastAsia="Times-Roman" w:hAnsi="Times New Roman" w:cs="Times New Roman"/>
          <w:sz w:val="24"/>
          <w:szCs w:val="24"/>
          <w:vertAlign w:val="subscript"/>
        </w:rPr>
        <w:t>S</w:t>
      </w:r>
      <w:r w:rsidR="007648AF">
        <w:rPr>
          <w:rFonts w:ascii="Times New Roman" w:eastAsia="Times-Roman" w:hAnsi="Times New Roman" w:cs="Times New Roman"/>
          <w:sz w:val="24"/>
          <w:szCs w:val="24"/>
        </w:rPr>
        <w:t>=</w:t>
      </w:r>
      <w:r w:rsidRPr="00136528">
        <w:rPr>
          <w:rFonts w:ascii="Times New Roman" w:eastAsia="Times-Roman" w:hAnsi="Times New Roman" w:cs="Times New Roman"/>
          <w:sz w:val="24"/>
          <w:szCs w:val="24"/>
        </w:rPr>
        <w:t xml:space="preserve"> concentration of contaminant in soil (mg/kg). </w:t>
      </w:r>
    </w:p>
    <w:p w:rsidR="002005D6" w:rsidRDefault="002005D6" w:rsidP="002005D6">
      <w:pPr>
        <w:pStyle w:val="ListParagraph"/>
        <w:autoSpaceDE w:val="0"/>
        <w:autoSpaceDN w:val="0"/>
        <w:bidi w:val="0"/>
        <w:adjustRightInd w:val="0"/>
        <w:spacing w:line="240" w:lineRule="auto"/>
        <w:ind w:left="0" w:firstLine="0"/>
        <w:rPr>
          <w:rFonts w:asciiTheme="majorBidi" w:hAnsiTheme="majorBidi" w:cstheme="majorBidi"/>
          <w:sz w:val="24"/>
          <w:szCs w:val="24"/>
        </w:rPr>
      </w:pPr>
      <w:r w:rsidRPr="00EB64D1">
        <w:rPr>
          <w:rFonts w:asciiTheme="majorBidi" w:hAnsiTheme="majorBidi" w:cstheme="majorBidi"/>
          <w:sz w:val="24"/>
          <w:szCs w:val="24"/>
        </w:rPr>
        <w:t>k</w:t>
      </w:r>
      <w:r w:rsidRPr="00EB64D1">
        <w:rPr>
          <w:rFonts w:asciiTheme="majorBidi" w:hAnsiTheme="majorBidi" w:cstheme="majorBidi"/>
          <w:sz w:val="24"/>
          <w:szCs w:val="24"/>
          <w:vertAlign w:val="subscript"/>
        </w:rPr>
        <w:t>1</w:t>
      </w:r>
      <w:r>
        <w:rPr>
          <w:rFonts w:asciiTheme="majorBidi" w:hAnsiTheme="majorBidi" w:cstheme="majorBidi"/>
          <w:sz w:val="24"/>
          <w:szCs w:val="24"/>
        </w:rPr>
        <w:t>=</w:t>
      </w:r>
      <w:r w:rsidRPr="00EB64D1">
        <w:rPr>
          <w:rFonts w:asciiTheme="majorBidi" w:hAnsiTheme="majorBidi" w:cstheme="majorBidi"/>
          <w:sz w:val="24"/>
          <w:szCs w:val="24"/>
        </w:rPr>
        <w:t xml:space="preserve"> is first order rate constant (s</w:t>
      </w:r>
      <w:r w:rsidRPr="00EB64D1">
        <w:rPr>
          <w:rFonts w:asciiTheme="majorBidi" w:hAnsiTheme="majorBidi" w:cstheme="majorBidi"/>
          <w:sz w:val="24"/>
          <w:szCs w:val="24"/>
          <w:vertAlign w:val="superscript"/>
        </w:rPr>
        <w:t>-1</w:t>
      </w:r>
      <w:r w:rsidRPr="00EB64D1">
        <w:rPr>
          <w:rFonts w:asciiTheme="majorBidi" w:hAnsiTheme="majorBidi" w:cstheme="majorBidi"/>
          <w:sz w:val="24"/>
          <w:szCs w:val="24"/>
        </w:rPr>
        <w:t>)</w:t>
      </w:r>
    </w:p>
    <w:p w:rsidR="002005D6" w:rsidRPr="002005D6" w:rsidRDefault="002005D6" w:rsidP="002005D6">
      <w:pPr>
        <w:autoSpaceDE w:val="0"/>
        <w:autoSpaceDN w:val="0"/>
        <w:adjustRightInd w:val="0"/>
        <w:rPr>
          <w:rFonts w:asciiTheme="majorBidi" w:hAnsiTheme="majorBidi" w:cstheme="majorBidi"/>
          <w:sz w:val="24"/>
          <w:szCs w:val="24"/>
        </w:rPr>
      </w:pPr>
      <w:proofErr w:type="spellStart"/>
      <w:proofErr w:type="gramStart"/>
      <w:r w:rsidRPr="00EB64D1">
        <w:rPr>
          <w:rFonts w:asciiTheme="majorBidi" w:hAnsiTheme="majorBidi" w:cstheme="majorBidi"/>
          <w:sz w:val="24"/>
          <w:szCs w:val="24"/>
        </w:rPr>
        <w:t>k</w:t>
      </w:r>
      <w:r w:rsidRPr="00EB64D1">
        <w:rPr>
          <w:rFonts w:asciiTheme="majorBidi" w:hAnsiTheme="majorBidi" w:cstheme="majorBidi"/>
          <w:sz w:val="24"/>
          <w:szCs w:val="24"/>
          <w:vertAlign w:val="subscript"/>
        </w:rPr>
        <w:t>p</w:t>
      </w:r>
      <w:proofErr w:type="spellEnd"/>
      <w:proofErr w:type="gramEnd"/>
      <w:r w:rsidRPr="00EB64D1">
        <w:rPr>
          <w:rFonts w:asciiTheme="majorBidi" w:hAnsiTheme="majorBidi" w:cstheme="majorBidi"/>
          <w:sz w:val="24"/>
          <w:szCs w:val="24"/>
        </w:rPr>
        <w:t xml:space="preserve">= is diffusion rate constant (mg contaminant/ kg) </w:t>
      </w:r>
      <w:r w:rsidRPr="00EB64D1">
        <w:rPr>
          <w:rFonts w:asciiTheme="majorBidi" w:hAnsiTheme="majorBidi" w:cstheme="majorBidi"/>
          <w:sz w:val="24"/>
          <w:szCs w:val="24"/>
          <w:vertAlign w:val="superscript"/>
        </w:rPr>
        <w:t>-0.5</w:t>
      </w:r>
      <w:r>
        <w:rPr>
          <w:rFonts w:asciiTheme="majorBidi" w:hAnsiTheme="majorBidi" w:cstheme="majorBidi"/>
          <w:sz w:val="24"/>
          <w:szCs w:val="24"/>
        </w:rPr>
        <w:t xml:space="preserve"> </w:t>
      </w:r>
    </w:p>
    <w:p w:rsidR="0091320F" w:rsidRDefault="0091320F" w:rsidP="0091320F">
      <w:pPr>
        <w:pStyle w:val="ListParagraph"/>
        <w:autoSpaceDE w:val="0"/>
        <w:autoSpaceDN w:val="0"/>
        <w:bidi w:val="0"/>
        <w:adjustRightInd w:val="0"/>
        <w:spacing w:line="240" w:lineRule="auto"/>
        <w:ind w:left="0" w:firstLine="0"/>
        <w:rPr>
          <w:rFonts w:ascii="Times New Roman" w:eastAsia="Times-Roman" w:hAnsi="Times New Roman" w:cs="Times New Roman"/>
          <w:sz w:val="24"/>
          <w:szCs w:val="24"/>
        </w:rPr>
      </w:pPr>
      <w:r w:rsidRPr="00136528">
        <w:rPr>
          <w:rFonts w:ascii="Times New Roman" w:eastAsia="Times-Roman" w:hAnsi="Times New Roman" w:cs="Times New Roman"/>
          <w:sz w:val="24"/>
          <w:szCs w:val="24"/>
        </w:rPr>
        <w:t>M</w:t>
      </w:r>
      <w:r w:rsidRPr="00136528">
        <w:rPr>
          <w:rFonts w:ascii="Times New Roman" w:eastAsia="Times-Roman" w:hAnsi="Times New Roman" w:cs="Times New Roman"/>
          <w:sz w:val="24"/>
          <w:szCs w:val="24"/>
          <w:vertAlign w:val="subscript"/>
        </w:rPr>
        <w:t xml:space="preserve">S </w:t>
      </w:r>
      <w:r w:rsidR="007648AF">
        <w:rPr>
          <w:rFonts w:ascii="Times New Roman" w:eastAsia="Times-Roman" w:hAnsi="Times New Roman" w:cs="Times New Roman"/>
          <w:sz w:val="24"/>
          <w:szCs w:val="24"/>
        </w:rPr>
        <w:t>=</w:t>
      </w:r>
      <w:r w:rsidRPr="00136528">
        <w:rPr>
          <w:rFonts w:ascii="Times New Roman" w:eastAsia="Times-Roman" w:hAnsi="Times New Roman" w:cs="Times New Roman"/>
          <w:sz w:val="24"/>
          <w:szCs w:val="24"/>
        </w:rPr>
        <w:t xml:space="preserve"> dry mass of the soil (kg).</w:t>
      </w:r>
    </w:p>
    <w:p w:rsidR="002005D6" w:rsidRPr="00136528" w:rsidRDefault="00AD46F3" w:rsidP="002005D6">
      <w:pPr>
        <w:pStyle w:val="ListParagraph"/>
        <w:autoSpaceDE w:val="0"/>
        <w:autoSpaceDN w:val="0"/>
        <w:bidi w:val="0"/>
        <w:adjustRightInd w:val="0"/>
        <w:spacing w:line="240" w:lineRule="auto"/>
        <w:ind w:left="0" w:firstLine="0"/>
        <w:rPr>
          <w:rFonts w:ascii="Times New Roman" w:eastAsia="Times-Roman" w:hAnsi="Times New Roman" w:cs="Times New Roman"/>
          <w:sz w:val="24"/>
          <w:szCs w:val="24"/>
        </w:rPr>
      </w:pPr>
      <w:proofErr w:type="spellStart"/>
      <w:proofErr w:type="gramStart"/>
      <w:r w:rsidRPr="00EB64D1">
        <w:rPr>
          <w:rFonts w:asciiTheme="majorBidi" w:hAnsiTheme="majorBidi" w:cstheme="majorBidi"/>
          <w:sz w:val="24"/>
          <w:szCs w:val="24"/>
        </w:rPr>
        <w:t>q</w:t>
      </w:r>
      <w:r w:rsidRPr="00EB64D1">
        <w:rPr>
          <w:rFonts w:asciiTheme="majorBidi" w:hAnsiTheme="majorBidi" w:cstheme="majorBidi"/>
          <w:sz w:val="24"/>
          <w:szCs w:val="24"/>
          <w:vertAlign w:val="subscript"/>
        </w:rPr>
        <w:t>t</w:t>
      </w:r>
      <w:proofErr w:type="spellEnd"/>
      <w:proofErr w:type="gramEnd"/>
      <w:r w:rsidR="007648AF">
        <w:rPr>
          <w:rFonts w:asciiTheme="majorBidi" w:hAnsiTheme="majorBidi" w:cstheme="majorBidi"/>
          <w:sz w:val="24"/>
          <w:szCs w:val="24"/>
        </w:rPr>
        <w:t>,</w:t>
      </w:r>
      <w:r w:rsidRPr="00EB64D1">
        <w:rPr>
          <w:rFonts w:asciiTheme="majorBidi" w:hAnsiTheme="majorBidi" w:cstheme="majorBidi"/>
          <w:sz w:val="24"/>
          <w:szCs w:val="24"/>
        </w:rPr>
        <w:t xml:space="preserve"> q</w:t>
      </w:r>
      <w:r w:rsidRPr="00EB64D1">
        <w:rPr>
          <w:rFonts w:asciiTheme="majorBidi" w:hAnsiTheme="majorBidi" w:cstheme="majorBidi"/>
          <w:sz w:val="24"/>
          <w:szCs w:val="24"/>
          <w:vertAlign w:val="subscript"/>
        </w:rPr>
        <w:t>0</w:t>
      </w:r>
      <w:r w:rsidR="007648AF" w:rsidRPr="007648AF">
        <w:rPr>
          <w:rFonts w:asciiTheme="majorBidi" w:hAnsiTheme="majorBidi" w:cstheme="majorBidi"/>
          <w:sz w:val="24"/>
          <w:szCs w:val="24"/>
        </w:rPr>
        <w:t>=</w:t>
      </w:r>
      <w:r w:rsidRPr="00EB64D1">
        <w:rPr>
          <w:rFonts w:asciiTheme="majorBidi" w:hAnsiTheme="majorBidi" w:cstheme="majorBidi"/>
          <w:sz w:val="24"/>
          <w:szCs w:val="24"/>
        </w:rPr>
        <w:t xml:space="preserve"> are amount of contaminant desorbed (mg/kg) after time period of extraction</w:t>
      </w:r>
    </w:p>
    <w:p w:rsidR="0091320F" w:rsidRPr="00136528" w:rsidRDefault="0091320F" w:rsidP="00664F4D">
      <w:pPr>
        <w:autoSpaceDE w:val="0"/>
        <w:autoSpaceDN w:val="0"/>
        <w:adjustRightInd w:val="0"/>
        <w:spacing w:after="0" w:line="240" w:lineRule="auto"/>
        <w:rPr>
          <w:rFonts w:ascii="Times New Roman" w:hAnsi="Times New Roman" w:cs="Times New Roman"/>
          <w:sz w:val="24"/>
          <w:szCs w:val="24"/>
        </w:rPr>
      </w:pPr>
      <w:r w:rsidRPr="00136528">
        <w:rPr>
          <w:rFonts w:ascii="Times New Roman" w:hAnsi="Times New Roman" w:cs="Times New Roman"/>
          <w:sz w:val="24"/>
          <w:szCs w:val="24"/>
        </w:rPr>
        <w:t>S</w:t>
      </w:r>
      <w:r w:rsidRPr="00136528">
        <w:rPr>
          <w:rFonts w:ascii="Times New Roman" w:hAnsi="Times New Roman" w:cs="Times New Roman"/>
          <w:sz w:val="24"/>
          <w:szCs w:val="24"/>
          <w:vertAlign w:val="subscript"/>
        </w:rPr>
        <w:t>0</w:t>
      </w:r>
      <w:r w:rsidR="007648AF">
        <w:rPr>
          <w:rFonts w:ascii="Times New Roman" w:hAnsi="Times New Roman" w:cs="Times New Roman"/>
          <w:sz w:val="24"/>
          <w:szCs w:val="24"/>
        </w:rPr>
        <w:t xml:space="preserve"> =</w:t>
      </w:r>
      <w:r w:rsidRPr="00136528">
        <w:rPr>
          <w:rFonts w:ascii="Times New Roman" w:hAnsi="Times New Roman" w:cs="Times New Roman"/>
          <w:sz w:val="24"/>
          <w:szCs w:val="24"/>
        </w:rPr>
        <w:t xml:space="preserve"> initial pollutant content in soil (concentration of contaminant in </w:t>
      </w:r>
      <w:proofErr w:type="gramStart"/>
      <w:r w:rsidRPr="00136528">
        <w:rPr>
          <w:rFonts w:ascii="Times New Roman" w:hAnsi="Times New Roman" w:cs="Times New Roman"/>
          <w:sz w:val="24"/>
          <w:szCs w:val="24"/>
        </w:rPr>
        <w:t>soil )</w:t>
      </w:r>
      <w:proofErr w:type="gramEnd"/>
      <w:r w:rsidR="00664F4D">
        <w:rPr>
          <w:rFonts w:ascii="Times New Roman" w:hAnsi="Times New Roman" w:cs="Times New Roman"/>
          <w:sz w:val="24"/>
          <w:szCs w:val="24"/>
        </w:rPr>
        <w:t xml:space="preserve"> </w:t>
      </w:r>
      <w:r w:rsidRPr="00136528">
        <w:rPr>
          <w:rFonts w:ascii="Times New Roman" w:hAnsi="Times New Roman" w:cs="Times New Roman"/>
          <w:sz w:val="24"/>
          <w:szCs w:val="24"/>
        </w:rPr>
        <w:t xml:space="preserve">(mg/kg). </w:t>
      </w:r>
    </w:p>
    <w:p w:rsidR="0091320F" w:rsidRPr="00136528" w:rsidRDefault="007648AF" w:rsidP="009132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91320F" w:rsidRPr="00136528">
        <w:rPr>
          <w:rFonts w:ascii="Times New Roman" w:hAnsi="Times New Roman" w:cs="Times New Roman"/>
          <w:sz w:val="24"/>
          <w:szCs w:val="24"/>
        </w:rPr>
        <w:t xml:space="preserve"> </w:t>
      </w:r>
      <w:proofErr w:type="gramStart"/>
      <w:r w:rsidR="0091320F" w:rsidRPr="00136528">
        <w:rPr>
          <w:rFonts w:ascii="Times New Roman" w:hAnsi="Times New Roman" w:cs="Times New Roman"/>
          <w:sz w:val="24"/>
          <w:szCs w:val="24"/>
        </w:rPr>
        <w:t>pollutant  removal</w:t>
      </w:r>
      <w:proofErr w:type="gramEnd"/>
      <w:r w:rsidR="0091320F" w:rsidRPr="00136528">
        <w:rPr>
          <w:rFonts w:ascii="Times New Roman" w:hAnsi="Times New Roman" w:cs="Times New Roman"/>
          <w:sz w:val="24"/>
          <w:szCs w:val="24"/>
        </w:rPr>
        <w:t xml:space="preserve">  content at time (concentration of removal from soil   </w:t>
      </w:r>
    </w:p>
    <w:p w:rsidR="0091320F" w:rsidRPr="00136528" w:rsidRDefault="0091320F" w:rsidP="0091320F">
      <w:pPr>
        <w:autoSpaceDE w:val="0"/>
        <w:autoSpaceDN w:val="0"/>
        <w:adjustRightInd w:val="0"/>
        <w:spacing w:after="0" w:line="240" w:lineRule="auto"/>
        <w:rPr>
          <w:rFonts w:ascii="Times New Roman" w:hAnsi="Times New Roman" w:cs="Times New Roman"/>
          <w:sz w:val="24"/>
          <w:szCs w:val="24"/>
        </w:rPr>
      </w:pPr>
      <w:r w:rsidRPr="00136528">
        <w:rPr>
          <w:rFonts w:ascii="Times New Roman" w:hAnsi="Times New Roman" w:cs="Times New Roman"/>
          <w:sz w:val="24"/>
          <w:szCs w:val="24"/>
        </w:rPr>
        <w:t xml:space="preserve">     </w:t>
      </w:r>
      <w:proofErr w:type="gramStart"/>
      <w:r w:rsidRPr="00136528">
        <w:rPr>
          <w:rFonts w:ascii="Times New Roman" w:hAnsi="Times New Roman" w:cs="Times New Roman"/>
          <w:sz w:val="24"/>
          <w:szCs w:val="24"/>
        </w:rPr>
        <w:t>with</w:t>
      </w:r>
      <w:proofErr w:type="gramEnd"/>
      <w:r w:rsidRPr="00136528">
        <w:rPr>
          <w:rFonts w:ascii="Times New Roman" w:hAnsi="Times New Roman" w:cs="Times New Roman"/>
          <w:sz w:val="24"/>
          <w:szCs w:val="24"/>
        </w:rPr>
        <w:t xml:space="preserve"> time) (mg/kg).</w:t>
      </w:r>
    </w:p>
    <w:p w:rsidR="0091320F" w:rsidRPr="00136528" w:rsidRDefault="0091320F" w:rsidP="0091320F">
      <w:pPr>
        <w:autoSpaceDE w:val="0"/>
        <w:autoSpaceDN w:val="0"/>
        <w:adjustRightInd w:val="0"/>
        <w:spacing w:after="0" w:line="240" w:lineRule="auto"/>
        <w:rPr>
          <w:rFonts w:ascii="Times New Roman" w:hAnsi="Times New Roman" w:cs="Times New Roman"/>
          <w:sz w:val="24"/>
          <w:szCs w:val="24"/>
        </w:rPr>
      </w:pPr>
      <w:proofErr w:type="gramStart"/>
      <w:r w:rsidRPr="00136528">
        <w:rPr>
          <w:rFonts w:ascii="Times New Roman" w:hAnsi="Times New Roman" w:cs="Times New Roman"/>
          <w:sz w:val="24"/>
          <w:szCs w:val="24"/>
        </w:rPr>
        <w:t>t</w:t>
      </w:r>
      <w:proofErr w:type="gramEnd"/>
      <w:r w:rsidRPr="00136528">
        <w:rPr>
          <w:rFonts w:ascii="Times New Roman" w:hAnsi="Times New Roman" w:cs="Times New Roman"/>
          <w:sz w:val="24"/>
          <w:szCs w:val="24"/>
        </w:rPr>
        <w:t xml:space="preserve">: contact time (hour). </w:t>
      </w:r>
    </w:p>
    <w:p w:rsidR="0091320F" w:rsidRPr="00136528" w:rsidRDefault="0091320F" w:rsidP="00EB64D1">
      <w:pPr>
        <w:pStyle w:val="ListParagraph"/>
        <w:autoSpaceDE w:val="0"/>
        <w:autoSpaceDN w:val="0"/>
        <w:bidi w:val="0"/>
        <w:adjustRightInd w:val="0"/>
        <w:spacing w:line="240" w:lineRule="auto"/>
        <w:ind w:left="0" w:firstLine="0"/>
        <w:rPr>
          <w:rFonts w:ascii="Times New Roman" w:eastAsia="Times-Roman" w:hAnsi="Times New Roman" w:cs="Times New Roman"/>
          <w:sz w:val="24"/>
          <w:szCs w:val="24"/>
        </w:rPr>
      </w:pPr>
      <w:proofErr w:type="gramStart"/>
      <w:r w:rsidRPr="00136528">
        <w:rPr>
          <w:rFonts w:ascii="Times New Roman" w:eastAsia="Times-Roman" w:hAnsi="Times New Roman" w:cs="Times New Roman"/>
          <w:sz w:val="24"/>
          <w:szCs w:val="24"/>
        </w:rPr>
        <w:t>V</w:t>
      </w:r>
      <w:r w:rsidRPr="00136528">
        <w:rPr>
          <w:rFonts w:ascii="Times New Roman" w:eastAsia="Times-Roman" w:hAnsi="Times New Roman" w:cs="Times New Roman"/>
          <w:sz w:val="24"/>
          <w:szCs w:val="24"/>
          <w:vertAlign w:val="subscript"/>
        </w:rPr>
        <w:t xml:space="preserve">L </w:t>
      </w:r>
      <w:r w:rsidRPr="00136528">
        <w:rPr>
          <w:rFonts w:ascii="Times New Roman" w:eastAsia="Times-Roman" w:hAnsi="Times New Roman" w:cs="Times New Roman"/>
          <w:sz w:val="24"/>
          <w:szCs w:val="24"/>
        </w:rPr>
        <w:t xml:space="preserve"> :volume</w:t>
      </w:r>
      <w:proofErr w:type="gramEnd"/>
      <w:r w:rsidRPr="00136528">
        <w:rPr>
          <w:rFonts w:ascii="Times New Roman" w:eastAsia="Times-Roman" w:hAnsi="Times New Roman" w:cs="Times New Roman"/>
          <w:sz w:val="24"/>
          <w:szCs w:val="24"/>
        </w:rPr>
        <w:t xml:space="preserve"> of supernatant ( </w:t>
      </w:r>
      <w:r w:rsidR="00EB64D1">
        <w:rPr>
          <w:rFonts w:ascii="Times New Roman" w:eastAsia="Times-Roman" w:hAnsi="Times New Roman" w:cs="Times New Roman"/>
          <w:sz w:val="24"/>
          <w:szCs w:val="24"/>
        </w:rPr>
        <w:t>L</w:t>
      </w:r>
      <w:r w:rsidRPr="00136528">
        <w:rPr>
          <w:rFonts w:ascii="Times New Roman" w:eastAsia="Times-Roman" w:hAnsi="Times New Roman" w:cs="Times New Roman"/>
          <w:sz w:val="24"/>
          <w:szCs w:val="24"/>
        </w:rPr>
        <w:t xml:space="preserve">). </w:t>
      </w:r>
    </w:p>
    <w:p w:rsidR="00AD46F3" w:rsidRDefault="00AD46F3" w:rsidP="00AD46F3">
      <w:pPr>
        <w:autoSpaceDE w:val="0"/>
        <w:autoSpaceDN w:val="0"/>
        <w:adjustRightInd w:val="0"/>
        <w:rPr>
          <w:rFonts w:asciiTheme="majorBidi" w:hAnsiTheme="majorBidi" w:cstheme="majorBidi"/>
          <w:sz w:val="24"/>
          <w:szCs w:val="24"/>
        </w:rPr>
      </w:pPr>
      <w:proofErr w:type="gramStart"/>
      <w:r w:rsidRPr="00EB64D1">
        <w:rPr>
          <w:rFonts w:asciiTheme="majorBidi" w:hAnsiTheme="majorBidi" w:cstheme="majorBidi" w:hint="cs"/>
          <w:sz w:val="24"/>
          <w:szCs w:val="24"/>
        </w:rPr>
        <w:t>α</w:t>
      </w:r>
      <w:r w:rsidRPr="00EB64D1">
        <w:rPr>
          <w:rFonts w:asciiTheme="majorBidi" w:hAnsiTheme="majorBidi" w:cstheme="majorBidi"/>
          <w:sz w:val="24"/>
          <w:szCs w:val="24"/>
          <w:vertAlign w:val="subscript"/>
        </w:rPr>
        <w:t>s</w:t>
      </w:r>
      <w:proofErr w:type="gramEnd"/>
      <w:r w:rsidRPr="00EB64D1">
        <w:rPr>
          <w:rFonts w:asciiTheme="majorBidi" w:hAnsiTheme="majorBidi" w:cstheme="majorBidi"/>
          <w:sz w:val="24"/>
          <w:szCs w:val="24"/>
        </w:rPr>
        <w:t>= is initial contaminant desorption rate (mg contaminant/kg/s)</w:t>
      </w:r>
    </w:p>
    <w:p w:rsidR="00AD46F3" w:rsidRPr="00EB64D1" w:rsidRDefault="00AD46F3" w:rsidP="00AD46F3">
      <w:pPr>
        <w:autoSpaceDE w:val="0"/>
        <w:autoSpaceDN w:val="0"/>
        <w:adjustRightInd w:val="0"/>
        <w:rPr>
          <w:rFonts w:ascii="Gabriola" w:hAnsi="Gabriola" w:cstheme="majorBidi"/>
          <w:sz w:val="24"/>
          <w:szCs w:val="24"/>
        </w:rPr>
      </w:pPr>
      <w:proofErr w:type="gramStart"/>
      <w:r w:rsidRPr="00EB64D1">
        <w:rPr>
          <w:rFonts w:asciiTheme="majorBidi" w:hAnsiTheme="majorBidi" w:cstheme="majorBidi" w:hint="cs"/>
          <w:sz w:val="24"/>
          <w:szCs w:val="24"/>
        </w:rPr>
        <w:t>β</w:t>
      </w:r>
      <w:r w:rsidRPr="00EB64D1">
        <w:rPr>
          <w:rFonts w:asciiTheme="majorBidi" w:hAnsiTheme="majorBidi" w:cstheme="majorBidi"/>
          <w:sz w:val="24"/>
          <w:szCs w:val="24"/>
          <w:vertAlign w:val="subscript"/>
        </w:rPr>
        <w:t>s</w:t>
      </w:r>
      <w:r w:rsidRPr="00EB64D1">
        <w:rPr>
          <w:rFonts w:asciiTheme="majorBidi" w:hAnsiTheme="majorBidi" w:cstheme="majorBidi"/>
          <w:sz w:val="24"/>
          <w:szCs w:val="24"/>
        </w:rPr>
        <w:t>=</w:t>
      </w:r>
      <w:proofErr w:type="gramEnd"/>
      <w:r w:rsidRPr="00EB64D1">
        <w:rPr>
          <w:rFonts w:asciiTheme="majorBidi" w:hAnsiTheme="majorBidi" w:cstheme="majorBidi"/>
          <w:sz w:val="24"/>
          <w:szCs w:val="24"/>
        </w:rPr>
        <w:t>is contaminant desorption constant (mg contaminant/kg)</w:t>
      </w:r>
      <w:r w:rsidRPr="00EB64D1">
        <w:rPr>
          <w:rFonts w:asciiTheme="majorBidi" w:hAnsiTheme="majorBidi" w:cstheme="majorBidi"/>
          <w:sz w:val="24"/>
          <w:szCs w:val="24"/>
          <w:vertAlign w:val="superscript"/>
        </w:rPr>
        <w:t>-1</w:t>
      </w:r>
    </w:p>
    <w:p w:rsidR="0091320F" w:rsidRDefault="0091320F" w:rsidP="0091320F">
      <w:pPr>
        <w:tabs>
          <w:tab w:val="left" w:pos="567"/>
        </w:tabs>
        <w:rPr>
          <w:rFonts w:ascii="Times New Roman" w:hAnsi="Times New Roman" w:cs="Times New Roman"/>
          <w:b/>
          <w:bCs/>
          <w:sz w:val="28"/>
          <w:szCs w:val="28"/>
        </w:rPr>
      </w:pPr>
    </w:p>
    <w:p w:rsidR="00AD46F3" w:rsidRDefault="00AD46F3" w:rsidP="0091320F">
      <w:pPr>
        <w:tabs>
          <w:tab w:val="left" w:pos="567"/>
        </w:tabs>
        <w:rPr>
          <w:rFonts w:ascii="Times New Roman" w:hAnsi="Times New Roman" w:cs="Times New Roman"/>
          <w:b/>
          <w:bCs/>
          <w:sz w:val="28"/>
          <w:szCs w:val="28"/>
        </w:rPr>
      </w:pPr>
    </w:p>
    <w:p w:rsidR="0091320F" w:rsidRPr="0040447A" w:rsidRDefault="0091320F" w:rsidP="0091320F">
      <w:pPr>
        <w:autoSpaceDE w:val="0"/>
        <w:autoSpaceDN w:val="0"/>
        <w:adjustRightInd w:val="0"/>
        <w:ind w:hanging="426"/>
        <w:jc w:val="center"/>
        <w:rPr>
          <w:rFonts w:asciiTheme="majorBidi" w:eastAsia="AdvEPSTIM" w:hAnsiTheme="majorBidi" w:cstheme="majorBidi"/>
          <w:sz w:val="24"/>
          <w:szCs w:val="24"/>
        </w:rPr>
      </w:pPr>
      <w:r w:rsidRPr="00E35799">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1</w:t>
      </w:r>
      <w:r w:rsidR="00664F4D">
        <w:rPr>
          <w:rFonts w:asciiTheme="majorBidi" w:hAnsiTheme="majorBidi" w:cstheme="majorBidi"/>
          <w:b/>
          <w:bCs/>
          <w:sz w:val="24"/>
          <w:szCs w:val="24"/>
        </w:rPr>
        <w:t>.</w:t>
      </w:r>
      <w:r w:rsidRPr="0040447A">
        <w:rPr>
          <w:rFonts w:asciiTheme="majorBidi" w:hAnsiTheme="majorBidi" w:cstheme="majorBidi"/>
          <w:sz w:val="24"/>
          <w:szCs w:val="24"/>
        </w:rPr>
        <w:t xml:space="preserve">Composition and </w:t>
      </w:r>
      <w:r w:rsidRPr="0040447A">
        <w:rPr>
          <w:rFonts w:asciiTheme="majorBidi" w:eastAsia="AdvEPSTIM" w:hAnsiTheme="majorBidi" w:cstheme="majorBidi"/>
          <w:sz w:val="24"/>
          <w:szCs w:val="24"/>
        </w:rPr>
        <w:t xml:space="preserve">properties soil used in the present </w:t>
      </w:r>
      <w:proofErr w:type="gramStart"/>
      <w:r w:rsidRPr="0040447A">
        <w:rPr>
          <w:rFonts w:asciiTheme="majorBidi" w:eastAsia="AdvEPSTIM" w:hAnsiTheme="majorBidi" w:cstheme="majorBidi"/>
          <w:sz w:val="24"/>
          <w:szCs w:val="24"/>
        </w:rPr>
        <w:t>study .</w:t>
      </w:r>
      <w:proofErr w:type="gramEnd"/>
    </w:p>
    <w:tbl>
      <w:tblPr>
        <w:tblStyle w:val="TableGrid"/>
        <w:tblW w:w="6946" w:type="dxa"/>
        <w:tblInd w:w="119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5670"/>
        <w:gridCol w:w="1276"/>
      </w:tblGrid>
      <w:tr w:rsidR="0091320F" w:rsidRPr="00E35799" w:rsidTr="002E1796">
        <w:tc>
          <w:tcPr>
            <w:tcW w:w="5670" w:type="dxa"/>
            <w:shd w:val="clear" w:color="auto" w:fill="auto"/>
            <w:vAlign w:val="center"/>
          </w:tcPr>
          <w:p w:rsidR="0091320F" w:rsidRPr="00E35799" w:rsidRDefault="0091320F" w:rsidP="002E1796">
            <w:pPr>
              <w:autoSpaceDE w:val="0"/>
              <w:autoSpaceDN w:val="0"/>
              <w:adjustRightInd w:val="0"/>
              <w:spacing w:line="360" w:lineRule="auto"/>
              <w:jc w:val="center"/>
              <w:rPr>
                <w:rFonts w:asciiTheme="majorBidi" w:hAnsiTheme="majorBidi" w:cstheme="majorBidi"/>
                <w:b/>
                <w:bCs/>
                <w:sz w:val="24"/>
                <w:szCs w:val="24"/>
              </w:rPr>
            </w:pPr>
            <w:r w:rsidRPr="00E35799">
              <w:rPr>
                <w:rFonts w:asciiTheme="majorBidi" w:eastAsia="AdvEPSTIM" w:hAnsiTheme="majorBidi" w:cstheme="majorBidi"/>
                <w:b/>
                <w:bCs/>
                <w:sz w:val="24"/>
                <w:szCs w:val="24"/>
              </w:rPr>
              <w:t>Property</w:t>
            </w:r>
          </w:p>
        </w:tc>
        <w:tc>
          <w:tcPr>
            <w:tcW w:w="1276" w:type="dxa"/>
            <w:shd w:val="clear" w:color="auto" w:fill="auto"/>
            <w:vAlign w:val="center"/>
          </w:tcPr>
          <w:p w:rsidR="0091320F" w:rsidRPr="00E35799" w:rsidRDefault="0091320F" w:rsidP="002E1796">
            <w:pPr>
              <w:autoSpaceDE w:val="0"/>
              <w:autoSpaceDN w:val="0"/>
              <w:adjustRightInd w:val="0"/>
              <w:spacing w:line="360" w:lineRule="auto"/>
              <w:jc w:val="center"/>
              <w:rPr>
                <w:rFonts w:asciiTheme="majorBidi" w:hAnsiTheme="majorBidi" w:cstheme="majorBidi"/>
                <w:b/>
                <w:bCs/>
                <w:sz w:val="24"/>
                <w:szCs w:val="24"/>
              </w:rPr>
            </w:pPr>
            <w:r w:rsidRPr="00E35799">
              <w:rPr>
                <w:rFonts w:asciiTheme="majorBidi" w:hAnsiTheme="majorBidi" w:cstheme="majorBidi"/>
                <w:b/>
                <w:bCs/>
                <w:sz w:val="24"/>
                <w:szCs w:val="24"/>
              </w:rPr>
              <w:t>Soil</w:t>
            </w:r>
          </w:p>
        </w:tc>
      </w:tr>
      <w:tr w:rsidR="0091320F" w:rsidRPr="00E35799" w:rsidTr="00EB64D1">
        <w:trPr>
          <w:trHeight w:val="1325"/>
        </w:trPr>
        <w:tc>
          <w:tcPr>
            <w:tcW w:w="5670"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Particle size distribution (ASTM D 422)</w:t>
            </w:r>
          </w:p>
          <w:p w:rsidR="0091320F" w:rsidRPr="00E35799" w:rsidRDefault="0091320F" w:rsidP="00EB64D1">
            <w:pPr>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Sand (%)</w:t>
            </w:r>
          </w:p>
          <w:p w:rsidR="0091320F" w:rsidRPr="00E35799" w:rsidRDefault="0091320F" w:rsidP="00EB64D1">
            <w:pPr>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Silt   (%)</w:t>
            </w:r>
          </w:p>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eastAsia="AdvEPSTIM" w:hAnsiTheme="majorBidi" w:cstheme="majorBidi"/>
                <w:sz w:val="24"/>
                <w:szCs w:val="24"/>
              </w:rPr>
              <w:t>Clay (%)</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p>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1.5</w:t>
            </w:r>
          </w:p>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63.5</w:t>
            </w:r>
          </w:p>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35</w:t>
            </w:r>
          </w:p>
        </w:tc>
      </w:tr>
      <w:tr w:rsidR="0091320F" w:rsidRPr="00E35799" w:rsidTr="00EB64D1">
        <w:trPr>
          <w:trHeight w:val="524"/>
        </w:trPr>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proofErr w:type="spellStart"/>
            <w:r w:rsidRPr="00E35799">
              <w:rPr>
                <w:rFonts w:asciiTheme="majorBidi" w:eastAsia="AdvEPSTIM" w:hAnsiTheme="majorBidi" w:cstheme="majorBidi"/>
                <w:sz w:val="24"/>
                <w:szCs w:val="24"/>
              </w:rPr>
              <w:t>Cation</w:t>
            </w:r>
            <w:proofErr w:type="spellEnd"/>
            <w:r w:rsidRPr="00E35799">
              <w:rPr>
                <w:rFonts w:asciiTheme="majorBidi" w:eastAsia="AdvEPSTIM" w:hAnsiTheme="majorBidi" w:cstheme="majorBidi"/>
                <w:sz w:val="24"/>
                <w:szCs w:val="24"/>
              </w:rPr>
              <w:t xml:space="preserve"> Exchange Capacity (</w:t>
            </w:r>
            <w:proofErr w:type="spellStart"/>
            <w:r w:rsidRPr="00E35799">
              <w:rPr>
                <w:rFonts w:asciiTheme="majorBidi" w:eastAsia="AdvEPSTIM" w:hAnsiTheme="majorBidi" w:cstheme="majorBidi"/>
                <w:sz w:val="24"/>
                <w:szCs w:val="24"/>
              </w:rPr>
              <w:t>meq</w:t>
            </w:r>
            <w:proofErr w:type="spellEnd"/>
            <w:r w:rsidRPr="00E35799">
              <w:rPr>
                <w:rFonts w:asciiTheme="majorBidi" w:eastAsia="AdvEPSTIM" w:hAnsiTheme="majorBidi" w:cstheme="majorBidi"/>
                <w:sz w:val="24"/>
                <w:szCs w:val="24"/>
              </w:rPr>
              <w:t>/100g)</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r w:rsidRPr="00E35799">
              <w:rPr>
                <w:rFonts w:asciiTheme="majorBidi" w:hAnsiTheme="majorBidi" w:cstheme="majorBidi"/>
                <w:sz w:val="24"/>
                <w:szCs w:val="24"/>
              </w:rPr>
              <w:t>12.5</w:t>
            </w:r>
          </w:p>
        </w:tc>
      </w:tr>
      <w:tr w:rsidR="0091320F" w:rsidRPr="00E35799" w:rsidTr="00EB64D1">
        <w:trPr>
          <w:trHeight w:val="491"/>
        </w:trPr>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Initial pH</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r w:rsidRPr="00E35799">
              <w:rPr>
                <w:rFonts w:asciiTheme="majorBidi" w:hAnsiTheme="majorBidi" w:cstheme="majorBidi"/>
                <w:sz w:val="24"/>
                <w:szCs w:val="24"/>
              </w:rPr>
              <w:t>8.3</w:t>
            </w:r>
          </w:p>
        </w:tc>
      </w:tr>
      <w:tr w:rsidR="0091320F" w:rsidRPr="00E35799" w:rsidTr="00EB64D1">
        <w:trPr>
          <w:trHeight w:val="557"/>
        </w:trPr>
        <w:tc>
          <w:tcPr>
            <w:tcW w:w="5670" w:type="dxa"/>
            <w:vAlign w:val="center"/>
          </w:tcPr>
          <w:p w:rsidR="0091320F" w:rsidRPr="00E35799" w:rsidRDefault="0091320F" w:rsidP="00EB64D1">
            <w:pPr>
              <w:tabs>
                <w:tab w:val="left" w:pos="200"/>
              </w:tabs>
              <w:autoSpaceDE w:val="0"/>
              <w:autoSpaceDN w:val="0"/>
              <w:adjustRightInd w:val="0"/>
              <w:spacing w:line="360" w:lineRule="auto"/>
              <w:ind w:firstLine="0"/>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Background  concentration of cadmium (mg/kg)</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proofErr w:type="spellStart"/>
            <w:r w:rsidRPr="00E35799">
              <w:rPr>
                <w:rFonts w:asciiTheme="majorBidi" w:hAnsiTheme="majorBidi" w:cstheme="majorBidi"/>
                <w:sz w:val="24"/>
                <w:szCs w:val="24"/>
              </w:rPr>
              <w:t>nill</w:t>
            </w:r>
            <w:proofErr w:type="spellEnd"/>
          </w:p>
        </w:tc>
      </w:tr>
      <w:tr w:rsidR="0091320F" w:rsidRPr="00E35799" w:rsidTr="00EB64D1">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bookmarkStart w:id="15" w:name="OLE_LINK11"/>
            <w:r w:rsidRPr="00E35799">
              <w:rPr>
                <w:rFonts w:asciiTheme="majorBidi" w:eastAsia="AdvEPSTIM" w:hAnsiTheme="majorBidi" w:cstheme="majorBidi"/>
                <w:sz w:val="24"/>
                <w:szCs w:val="24"/>
              </w:rPr>
              <w:t xml:space="preserve">Background concentration of </w:t>
            </w:r>
            <w:bookmarkEnd w:id="15"/>
            <w:r w:rsidRPr="00E35799">
              <w:rPr>
                <w:rFonts w:asciiTheme="majorBidi" w:eastAsia="AdvEPSTIM" w:hAnsiTheme="majorBidi" w:cstheme="majorBidi"/>
                <w:sz w:val="24"/>
                <w:szCs w:val="24"/>
              </w:rPr>
              <w:t>nickel (mg/kg)</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r w:rsidRPr="00E35799">
              <w:rPr>
                <w:rFonts w:asciiTheme="majorBidi" w:hAnsiTheme="majorBidi" w:cstheme="majorBidi"/>
                <w:sz w:val="24"/>
                <w:szCs w:val="24"/>
              </w:rPr>
              <w:t>3.52</w:t>
            </w:r>
          </w:p>
        </w:tc>
      </w:tr>
      <w:tr w:rsidR="0091320F" w:rsidRPr="00E35799" w:rsidTr="00EB64D1">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Background concentration of lead (mg/kg)</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r w:rsidRPr="00E35799">
              <w:rPr>
                <w:rFonts w:asciiTheme="majorBidi" w:hAnsiTheme="majorBidi" w:cstheme="majorBidi"/>
                <w:sz w:val="24"/>
                <w:szCs w:val="24"/>
              </w:rPr>
              <w:t>15</w:t>
            </w:r>
          </w:p>
        </w:tc>
      </w:tr>
      <w:tr w:rsidR="0091320F" w:rsidRPr="00E35799" w:rsidTr="00EB64D1">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Organic matter (%)</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r w:rsidRPr="00E35799">
              <w:rPr>
                <w:rFonts w:asciiTheme="majorBidi" w:hAnsiTheme="majorBidi" w:cstheme="majorBidi"/>
                <w:sz w:val="24"/>
                <w:szCs w:val="24"/>
              </w:rPr>
              <w:t>0.49</w:t>
            </w:r>
          </w:p>
        </w:tc>
      </w:tr>
      <w:tr w:rsidR="0091320F" w:rsidRPr="00E35799" w:rsidTr="00EB64D1">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Organic carbon (%)</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r w:rsidRPr="00E35799">
              <w:rPr>
                <w:rFonts w:asciiTheme="majorBidi" w:hAnsiTheme="majorBidi" w:cstheme="majorBidi"/>
                <w:sz w:val="24"/>
                <w:szCs w:val="24"/>
              </w:rPr>
              <w:t>0.16</w:t>
            </w:r>
          </w:p>
        </w:tc>
      </w:tr>
      <w:tr w:rsidR="0091320F" w:rsidRPr="00E35799" w:rsidTr="00EB64D1">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Electrical conductivity EC (µS/cm)</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r w:rsidRPr="00E35799">
              <w:rPr>
                <w:rFonts w:asciiTheme="majorBidi" w:hAnsiTheme="majorBidi" w:cstheme="majorBidi"/>
                <w:sz w:val="24"/>
                <w:szCs w:val="24"/>
              </w:rPr>
              <w:t>593</w:t>
            </w:r>
          </w:p>
        </w:tc>
      </w:tr>
      <w:tr w:rsidR="0091320F" w:rsidRPr="00E35799" w:rsidTr="00EB64D1">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Surface area (m</w:t>
            </w:r>
            <w:r w:rsidRPr="00E35799">
              <w:rPr>
                <w:rFonts w:asciiTheme="majorBidi" w:eastAsia="AdvEPSTIM" w:hAnsiTheme="majorBidi" w:cstheme="majorBidi"/>
                <w:sz w:val="24"/>
                <w:szCs w:val="24"/>
                <w:vertAlign w:val="superscript"/>
              </w:rPr>
              <w:t>2</w:t>
            </w:r>
            <w:r w:rsidRPr="00E35799">
              <w:rPr>
                <w:rFonts w:asciiTheme="majorBidi" w:eastAsia="AdvEPSTIM" w:hAnsiTheme="majorBidi" w:cstheme="majorBidi"/>
                <w:sz w:val="24"/>
                <w:szCs w:val="24"/>
              </w:rPr>
              <w:t>/g)</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r w:rsidRPr="00E35799">
              <w:rPr>
                <w:rFonts w:asciiTheme="majorBidi" w:hAnsiTheme="majorBidi" w:cstheme="majorBidi"/>
                <w:sz w:val="24"/>
                <w:szCs w:val="24"/>
              </w:rPr>
              <w:t>22.776</w:t>
            </w:r>
          </w:p>
        </w:tc>
      </w:tr>
      <w:tr w:rsidR="0091320F" w:rsidRPr="00E35799" w:rsidTr="00EB64D1">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Bulk density (g/cm</w:t>
            </w:r>
            <w:r w:rsidRPr="00E35799">
              <w:rPr>
                <w:rFonts w:asciiTheme="majorBidi" w:eastAsia="AdvEPSTIM" w:hAnsiTheme="majorBidi" w:cstheme="majorBidi"/>
                <w:sz w:val="24"/>
                <w:szCs w:val="24"/>
                <w:vertAlign w:val="superscript"/>
              </w:rPr>
              <w:t>3</w:t>
            </w:r>
            <w:r w:rsidRPr="00E35799">
              <w:rPr>
                <w:rFonts w:asciiTheme="majorBidi" w:eastAsia="AdvEPSTIM" w:hAnsiTheme="majorBidi" w:cstheme="majorBidi"/>
                <w:sz w:val="24"/>
                <w:szCs w:val="24"/>
              </w:rPr>
              <w:t>)</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r w:rsidRPr="00E35799">
              <w:rPr>
                <w:rFonts w:asciiTheme="majorBidi" w:hAnsiTheme="majorBidi" w:cstheme="majorBidi"/>
                <w:sz w:val="24"/>
                <w:szCs w:val="24"/>
              </w:rPr>
              <w:t>1.1317</w:t>
            </w:r>
          </w:p>
        </w:tc>
      </w:tr>
      <w:tr w:rsidR="0091320F" w:rsidRPr="00E35799" w:rsidTr="00EB64D1">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Porosity (n)</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r w:rsidRPr="00E35799">
              <w:rPr>
                <w:rFonts w:asciiTheme="majorBidi" w:hAnsiTheme="majorBidi" w:cstheme="majorBidi"/>
                <w:sz w:val="24"/>
                <w:szCs w:val="24"/>
              </w:rPr>
              <w:t>0.493</w:t>
            </w:r>
          </w:p>
        </w:tc>
      </w:tr>
      <w:tr w:rsidR="0091320F" w:rsidRPr="00E35799" w:rsidTr="00EB64D1">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Specific weight</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r w:rsidRPr="00E35799">
              <w:rPr>
                <w:rFonts w:asciiTheme="majorBidi" w:hAnsiTheme="majorBidi" w:cstheme="majorBidi"/>
                <w:sz w:val="24"/>
                <w:szCs w:val="24"/>
              </w:rPr>
              <w:t>2.69</w:t>
            </w:r>
          </w:p>
        </w:tc>
      </w:tr>
      <w:tr w:rsidR="0091320F" w:rsidRPr="00E35799" w:rsidTr="00EB64D1">
        <w:tc>
          <w:tcPr>
            <w:tcW w:w="5670" w:type="dxa"/>
            <w:vAlign w:val="center"/>
          </w:tcPr>
          <w:p w:rsidR="0091320F" w:rsidRPr="00E35799" w:rsidRDefault="0091320F" w:rsidP="00EB64D1">
            <w:pPr>
              <w:autoSpaceDE w:val="0"/>
              <w:autoSpaceDN w:val="0"/>
              <w:adjustRightInd w:val="0"/>
              <w:spacing w:line="360" w:lineRule="auto"/>
              <w:jc w:val="center"/>
              <w:rPr>
                <w:rFonts w:asciiTheme="majorBidi" w:eastAsia="AdvEPSTIM" w:hAnsiTheme="majorBidi" w:cstheme="majorBidi"/>
                <w:sz w:val="24"/>
                <w:szCs w:val="24"/>
              </w:rPr>
            </w:pPr>
            <w:r w:rsidRPr="00E35799">
              <w:rPr>
                <w:rFonts w:asciiTheme="majorBidi" w:eastAsia="AdvEPSTIM" w:hAnsiTheme="majorBidi" w:cstheme="majorBidi"/>
                <w:sz w:val="24"/>
                <w:szCs w:val="24"/>
              </w:rPr>
              <w:t>Soil classification</w:t>
            </w:r>
          </w:p>
        </w:tc>
        <w:tc>
          <w:tcPr>
            <w:tcW w:w="1276" w:type="dxa"/>
            <w:vAlign w:val="center"/>
          </w:tcPr>
          <w:p w:rsidR="0091320F" w:rsidRPr="00E35799" w:rsidRDefault="0091320F" w:rsidP="00EB64D1">
            <w:pPr>
              <w:autoSpaceDE w:val="0"/>
              <w:autoSpaceDN w:val="0"/>
              <w:adjustRightInd w:val="0"/>
              <w:spacing w:line="360" w:lineRule="auto"/>
              <w:jc w:val="center"/>
              <w:rPr>
                <w:rFonts w:asciiTheme="majorBidi" w:hAnsiTheme="majorBidi" w:cstheme="majorBidi"/>
                <w:sz w:val="24"/>
                <w:szCs w:val="24"/>
              </w:rPr>
            </w:pPr>
            <w:proofErr w:type="spellStart"/>
            <w:r w:rsidRPr="00E35799">
              <w:rPr>
                <w:rFonts w:asciiTheme="majorBidi" w:hAnsiTheme="majorBidi" w:cstheme="majorBidi"/>
                <w:sz w:val="24"/>
                <w:szCs w:val="24"/>
              </w:rPr>
              <w:t>Silty</w:t>
            </w:r>
            <w:proofErr w:type="spellEnd"/>
            <w:r w:rsidRPr="00E35799">
              <w:rPr>
                <w:rFonts w:asciiTheme="majorBidi" w:hAnsiTheme="majorBidi" w:cstheme="majorBidi"/>
                <w:sz w:val="24"/>
                <w:szCs w:val="24"/>
              </w:rPr>
              <w:t xml:space="preserve"> clay  loam</w:t>
            </w:r>
          </w:p>
        </w:tc>
      </w:tr>
    </w:tbl>
    <w:p w:rsidR="00AD46F3" w:rsidRDefault="00AD46F3" w:rsidP="0091320F">
      <w:pPr>
        <w:autoSpaceDE w:val="0"/>
        <w:autoSpaceDN w:val="0"/>
        <w:adjustRightInd w:val="0"/>
        <w:jc w:val="center"/>
        <w:rPr>
          <w:rFonts w:asciiTheme="majorBidi" w:hAnsiTheme="majorBidi" w:cstheme="majorBidi"/>
          <w:b/>
          <w:bCs/>
          <w:sz w:val="24"/>
          <w:szCs w:val="24"/>
        </w:rPr>
      </w:pPr>
    </w:p>
    <w:p w:rsidR="00F42B50" w:rsidRDefault="00F42B50" w:rsidP="0091320F">
      <w:pPr>
        <w:autoSpaceDE w:val="0"/>
        <w:autoSpaceDN w:val="0"/>
        <w:adjustRightInd w:val="0"/>
        <w:jc w:val="center"/>
        <w:rPr>
          <w:rFonts w:asciiTheme="majorBidi" w:hAnsiTheme="majorBidi" w:cstheme="majorBidi"/>
          <w:b/>
          <w:bCs/>
          <w:sz w:val="24"/>
          <w:szCs w:val="24"/>
        </w:rPr>
      </w:pPr>
    </w:p>
    <w:p w:rsidR="00F42B50" w:rsidRDefault="00F42B50" w:rsidP="0091320F">
      <w:pPr>
        <w:autoSpaceDE w:val="0"/>
        <w:autoSpaceDN w:val="0"/>
        <w:adjustRightInd w:val="0"/>
        <w:jc w:val="center"/>
        <w:rPr>
          <w:rFonts w:asciiTheme="majorBidi" w:hAnsiTheme="majorBidi" w:cstheme="majorBidi"/>
          <w:b/>
          <w:bCs/>
          <w:sz w:val="24"/>
          <w:szCs w:val="24"/>
        </w:rPr>
      </w:pPr>
    </w:p>
    <w:p w:rsidR="00F42B50" w:rsidRDefault="00F42B50" w:rsidP="0091320F">
      <w:pPr>
        <w:autoSpaceDE w:val="0"/>
        <w:autoSpaceDN w:val="0"/>
        <w:adjustRightInd w:val="0"/>
        <w:jc w:val="center"/>
        <w:rPr>
          <w:rFonts w:asciiTheme="majorBidi" w:hAnsiTheme="majorBidi" w:cstheme="majorBidi"/>
          <w:b/>
          <w:bCs/>
          <w:sz w:val="24"/>
          <w:szCs w:val="24"/>
        </w:rPr>
      </w:pPr>
    </w:p>
    <w:p w:rsidR="00F42B50" w:rsidRDefault="00F42B50" w:rsidP="0091320F">
      <w:pPr>
        <w:autoSpaceDE w:val="0"/>
        <w:autoSpaceDN w:val="0"/>
        <w:adjustRightInd w:val="0"/>
        <w:jc w:val="center"/>
        <w:rPr>
          <w:rFonts w:asciiTheme="majorBidi" w:hAnsiTheme="majorBidi" w:cstheme="majorBidi"/>
          <w:b/>
          <w:bCs/>
          <w:sz w:val="24"/>
          <w:szCs w:val="24"/>
        </w:rPr>
      </w:pPr>
    </w:p>
    <w:p w:rsidR="00F42B50" w:rsidRDefault="00F42B50" w:rsidP="0091320F">
      <w:pPr>
        <w:autoSpaceDE w:val="0"/>
        <w:autoSpaceDN w:val="0"/>
        <w:adjustRightInd w:val="0"/>
        <w:jc w:val="center"/>
        <w:rPr>
          <w:rFonts w:asciiTheme="majorBidi" w:hAnsiTheme="majorBidi" w:cstheme="majorBidi"/>
          <w:b/>
          <w:bCs/>
          <w:sz w:val="24"/>
          <w:szCs w:val="24"/>
        </w:rPr>
      </w:pPr>
    </w:p>
    <w:p w:rsidR="00F42B50" w:rsidRDefault="00F42B50" w:rsidP="0091320F">
      <w:pPr>
        <w:autoSpaceDE w:val="0"/>
        <w:autoSpaceDN w:val="0"/>
        <w:adjustRightInd w:val="0"/>
        <w:jc w:val="center"/>
        <w:rPr>
          <w:rFonts w:asciiTheme="majorBidi" w:hAnsiTheme="majorBidi" w:cstheme="majorBidi"/>
          <w:b/>
          <w:bCs/>
          <w:sz w:val="24"/>
          <w:szCs w:val="24"/>
        </w:rPr>
      </w:pPr>
    </w:p>
    <w:p w:rsidR="0091320F" w:rsidRPr="00E35799" w:rsidRDefault="0091320F" w:rsidP="0091320F">
      <w:pPr>
        <w:autoSpaceDE w:val="0"/>
        <w:autoSpaceDN w:val="0"/>
        <w:adjustRightInd w:val="0"/>
        <w:jc w:val="center"/>
        <w:rPr>
          <w:rFonts w:asciiTheme="majorBidi" w:hAnsiTheme="majorBidi" w:cstheme="majorBidi"/>
          <w:b/>
          <w:bCs/>
          <w:sz w:val="24"/>
          <w:szCs w:val="24"/>
        </w:rPr>
      </w:pPr>
      <w:proofErr w:type="gramStart"/>
      <w:r w:rsidRPr="00E35799">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2</w:t>
      </w:r>
      <w:r w:rsidR="00664F4D">
        <w:rPr>
          <w:rFonts w:asciiTheme="majorBidi" w:hAnsiTheme="majorBidi" w:cstheme="majorBidi"/>
          <w:b/>
          <w:bCs/>
          <w:sz w:val="24"/>
          <w:szCs w:val="24"/>
        </w:rPr>
        <w:t>.</w:t>
      </w:r>
      <w:proofErr w:type="gramEnd"/>
      <w:r w:rsidR="00DE0F78">
        <w:rPr>
          <w:rFonts w:asciiTheme="majorBidi" w:hAnsiTheme="majorBidi" w:cstheme="majorBidi"/>
          <w:b/>
          <w:bCs/>
          <w:sz w:val="24"/>
          <w:szCs w:val="24"/>
        </w:rPr>
        <w:t xml:space="preserve"> </w:t>
      </w:r>
      <w:r w:rsidRPr="0040447A">
        <w:rPr>
          <w:rFonts w:asciiTheme="majorBidi" w:hAnsiTheme="majorBidi" w:cstheme="majorBidi"/>
          <w:sz w:val="24"/>
          <w:szCs w:val="24"/>
        </w:rPr>
        <w:t xml:space="preserve">Physical </w:t>
      </w:r>
      <w:proofErr w:type="gramStart"/>
      <w:r w:rsidRPr="0040447A">
        <w:rPr>
          <w:rFonts w:asciiTheme="majorBidi" w:hAnsiTheme="majorBidi" w:cstheme="majorBidi"/>
          <w:sz w:val="24"/>
          <w:szCs w:val="24"/>
        </w:rPr>
        <w:t>and  chemical</w:t>
      </w:r>
      <w:proofErr w:type="gramEnd"/>
      <w:r w:rsidRPr="0040447A">
        <w:rPr>
          <w:rFonts w:asciiTheme="majorBidi" w:hAnsiTheme="majorBidi" w:cstheme="majorBidi"/>
          <w:sz w:val="24"/>
          <w:szCs w:val="24"/>
        </w:rPr>
        <w:t xml:space="preserve"> properties of Na</w:t>
      </w:r>
      <w:r w:rsidRPr="0040447A">
        <w:rPr>
          <w:rFonts w:asciiTheme="majorBidi" w:hAnsiTheme="majorBidi" w:cstheme="majorBidi"/>
          <w:sz w:val="24"/>
          <w:szCs w:val="24"/>
          <w:vertAlign w:val="subscript"/>
        </w:rPr>
        <w:t>2</w:t>
      </w:r>
      <w:r w:rsidRPr="0040447A">
        <w:rPr>
          <w:rFonts w:asciiTheme="majorBidi" w:hAnsiTheme="majorBidi" w:cstheme="majorBidi"/>
          <w:sz w:val="24"/>
          <w:szCs w:val="24"/>
        </w:rPr>
        <w:t>EDTA</w:t>
      </w:r>
      <w:r w:rsidR="00664F4D">
        <w:rPr>
          <w:rFonts w:asciiTheme="majorBidi" w:hAnsiTheme="majorBidi" w:cstheme="majorBidi"/>
          <w:sz w:val="24"/>
          <w:szCs w:val="24"/>
        </w:rPr>
        <w:t>.</w:t>
      </w:r>
    </w:p>
    <w:tbl>
      <w:tblPr>
        <w:tblStyle w:val="TableGrid"/>
        <w:tblW w:w="0" w:type="auto"/>
        <w:jc w:val="center"/>
        <w:tblInd w:w="817"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3686"/>
        <w:gridCol w:w="2196"/>
      </w:tblGrid>
      <w:tr w:rsidR="0091320F" w:rsidRPr="00E35799" w:rsidTr="00664F4D">
        <w:trPr>
          <w:trHeight w:hRule="exact" w:val="519"/>
          <w:jc w:val="center"/>
        </w:trPr>
        <w:tc>
          <w:tcPr>
            <w:tcW w:w="3686" w:type="dxa"/>
            <w:shd w:val="clear" w:color="auto" w:fill="auto"/>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Property</w:t>
            </w:r>
          </w:p>
        </w:tc>
        <w:tc>
          <w:tcPr>
            <w:tcW w:w="2196" w:type="dxa"/>
            <w:shd w:val="clear" w:color="auto" w:fill="auto"/>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Value</w:t>
            </w:r>
          </w:p>
        </w:tc>
      </w:tr>
      <w:tr w:rsidR="0091320F" w:rsidRPr="00E35799" w:rsidTr="00EB64D1">
        <w:trPr>
          <w:trHeight w:hRule="exact" w:val="425"/>
          <w:jc w:val="center"/>
        </w:trPr>
        <w:tc>
          <w:tcPr>
            <w:tcW w:w="368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Molecular weight</w:t>
            </w:r>
          </w:p>
        </w:tc>
        <w:tc>
          <w:tcPr>
            <w:tcW w:w="219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 xml:space="preserve">372.24 g/mole </w:t>
            </w:r>
            <w:proofErr w:type="spellStart"/>
            <w:r w:rsidRPr="00E35799">
              <w:rPr>
                <w:rFonts w:asciiTheme="majorBidi" w:hAnsiTheme="majorBidi" w:cstheme="majorBidi"/>
                <w:sz w:val="24"/>
                <w:szCs w:val="24"/>
              </w:rPr>
              <w:t>gggg</w:t>
            </w:r>
            <w:proofErr w:type="spellEnd"/>
            <w:r w:rsidRPr="00E35799">
              <w:rPr>
                <w:rFonts w:asciiTheme="majorBidi" w:hAnsiTheme="majorBidi" w:cstheme="majorBidi"/>
                <w:sz w:val="24"/>
                <w:szCs w:val="24"/>
              </w:rPr>
              <w:t>/mole</w:t>
            </w:r>
          </w:p>
        </w:tc>
      </w:tr>
      <w:tr w:rsidR="0091320F" w:rsidRPr="00E35799" w:rsidTr="00EB64D1">
        <w:trPr>
          <w:trHeight w:hRule="exact" w:val="425"/>
          <w:jc w:val="center"/>
        </w:trPr>
        <w:tc>
          <w:tcPr>
            <w:tcW w:w="368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 xml:space="preserve">Density </w:t>
            </w:r>
          </w:p>
        </w:tc>
        <w:tc>
          <w:tcPr>
            <w:tcW w:w="219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1.01 g/cm</w:t>
            </w:r>
            <w:r w:rsidRPr="00E35799">
              <w:rPr>
                <w:rFonts w:asciiTheme="majorBidi" w:hAnsiTheme="majorBidi" w:cstheme="majorBidi"/>
                <w:sz w:val="24"/>
                <w:szCs w:val="24"/>
                <w:vertAlign w:val="superscript"/>
              </w:rPr>
              <w:t>3</w:t>
            </w:r>
          </w:p>
        </w:tc>
      </w:tr>
      <w:tr w:rsidR="0091320F" w:rsidRPr="00E35799" w:rsidTr="00EB64D1">
        <w:trPr>
          <w:trHeight w:hRule="exact" w:val="425"/>
          <w:jc w:val="center"/>
        </w:trPr>
        <w:tc>
          <w:tcPr>
            <w:tcW w:w="368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pH (5% solution)</w:t>
            </w:r>
          </w:p>
        </w:tc>
        <w:tc>
          <w:tcPr>
            <w:tcW w:w="219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4.3- 4.7</w:t>
            </w:r>
          </w:p>
        </w:tc>
      </w:tr>
      <w:tr w:rsidR="0091320F" w:rsidRPr="00E35799" w:rsidTr="00EB64D1">
        <w:trPr>
          <w:trHeight w:hRule="exact" w:val="425"/>
          <w:jc w:val="center"/>
        </w:trPr>
        <w:tc>
          <w:tcPr>
            <w:tcW w:w="368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Water – in soluble matter</w:t>
            </w:r>
          </w:p>
        </w:tc>
        <w:tc>
          <w:tcPr>
            <w:tcW w:w="219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0.003%</w:t>
            </w:r>
          </w:p>
        </w:tc>
      </w:tr>
      <w:tr w:rsidR="0091320F" w:rsidRPr="00E35799" w:rsidTr="00EB64D1">
        <w:trPr>
          <w:trHeight w:hRule="exact" w:val="425"/>
          <w:jc w:val="center"/>
        </w:trPr>
        <w:tc>
          <w:tcPr>
            <w:tcW w:w="368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Chloride (</w:t>
            </w:r>
            <w:proofErr w:type="spellStart"/>
            <w:r w:rsidRPr="00E35799">
              <w:rPr>
                <w:rFonts w:asciiTheme="majorBidi" w:hAnsiTheme="majorBidi" w:cstheme="majorBidi"/>
                <w:sz w:val="24"/>
                <w:szCs w:val="24"/>
              </w:rPr>
              <w:t>Cl</w:t>
            </w:r>
            <w:proofErr w:type="spellEnd"/>
            <w:r w:rsidRPr="00E35799">
              <w:rPr>
                <w:rFonts w:asciiTheme="majorBidi" w:hAnsiTheme="majorBidi" w:cstheme="majorBidi"/>
                <w:sz w:val="24"/>
                <w:szCs w:val="24"/>
              </w:rPr>
              <w:t>)</w:t>
            </w:r>
          </w:p>
        </w:tc>
        <w:tc>
          <w:tcPr>
            <w:tcW w:w="219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0.004%</w:t>
            </w:r>
          </w:p>
        </w:tc>
      </w:tr>
      <w:tr w:rsidR="0091320F" w:rsidRPr="00E35799" w:rsidTr="00EB64D1">
        <w:trPr>
          <w:trHeight w:hRule="exact" w:val="425"/>
          <w:jc w:val="center"/>
        </w:trPr>
        <w:tc>
          <w:tcPr>
            <w:tcW w:w="368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proofErr w:type="spellStart"/>
            <w:r w:rsidRPr="00E35799">
              <w:rPr>
                <w:rFonts w:asciiTheme="majorBidi" w:hAnsiTheme="majorBidi" w:cstheme="majorBidi"/>
                <w:sz w:val="24"/>
                <w:szCs w:val="24"/>
              </w:rPr>
              <w:t>Nitrilotriacetate</w:t>
            </w:r>
            <w:proofErr w:type="spellEnd"/>
            <w:r w:rsidRPr="00E35799">
              <w:rPr>
                <w:rFonts w:asciiTheme="majorBidi" w:hAnsiTheme="majorBidi" w:cstheme="majorBidi"/>
                <w:sz w:val="24"/>
                <w:szCs w:val="24"/>
              </w:rPr>
              <w:t xml:space="preserve">  N(CH</w:t>
            </w:r>
            <w:r w:rsidRPr="00E35799">
              <w:rPr>
                <w:rFonts w:asciiTheme="majorBidi" w:hAnsiTheme="majorBidi" w:cstheme="majorBidi"/>
                <w:sz w:val="24"/>
                <w:szCs w:val="24"/>
                <w:vertAlign w:val="subscript"/>
              </w:rPr>
              <w:t>2</w:t>
            </w:r>
            <w:r w:rsidRPr="00E35799">
              <w:rPr>
                <w:rFonts w:asciiTheme="majorBidi" w:hAnsiTheme="majorBidi" w:cstheme="majorBidi"/>
                <w:sz w:val="24"/>
                <w:szCs w:val="24"/>
              </w:rPr>
              <w:t>COO)</w:t>
            </w:r>
            <w:r w:rsidRPr="00E35799">
              <w:rPr>
                <w:rFonts w:asciiTheme="majorBidi" w:hAnsiTheme="majorBidi" w:cstheme="majorBidi"/>
                <w:sz w:val="24"/>
                <w:szCs w:val="24"/>
                <w:vertAlign w:val="subscript"/>
              </w:rPr>
              <w:t>3</w:t>
            </w:r>
          </w:p>
        </w:tc>
        <w:tc>
          <w:tcPr>
            <w:tcW w:w="219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0.05%</w:t>
            </w:r>
          </w:p>
        </w:tc>
      </w:tr>
      <w:tr w:rsidR="0091320F" w:rsidRPr="00E35799" w:rsidTr="00EB64D1">
        <w:trPr>
          <w:trHeight w:hRule="exact" w:val="425"/>
          <w:jc w:val="center"/>
        </w:trPr>
        <w:tc>
          <w:tcPr>
            <w:tcW w:w="368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proofErr w:type="spellStart"/>
            <w:r w:rsidRPr="00E35799">
              <w:rPr>
                <w:rFonts w:asciiTheme="majorBidi" w:hAnsiTheme="majorBidi" w:cstheme="majorBidi"/>
                <w:sz w:val="24"/>
                <w:szCs w:val="24"/>
              </w:rPr>
              <w:t>Sulphate</w:t>
            </w:r>
            <w:proofErr w:type="spellEnd"/>
            <w:r w:rsidRPr="00E35799">
              <w:rPr>
                <w:rFonts w:asciiTheme="majorBidi" w:hAnsiTheme="majorBidi" w:cstheme="majorBidi"/>
                <w:sz w:val="24"/>
                <w:szCs w:val="24"/>
              </w:rPr>
              <w:t xml:space="preserve"> (SO</w:t>
            </w:r>
            <w:r w:rsidRPr="00E35799">
              <w:rPr>
                <w:rFonts w:asciiTheme="majorBidi" w:hAnsiTheme="majorBidi" w:cstheme="majorBidi"/>
                <w:sz w:val="24"/>
                <w:szCs w:val="24"/>
                <w:vertAlign w:val="subscript"/>
              </w:rPr>
              <w:t>4</w:t>
            </w:r>
            <w:r w:rsidRPr="00E35799">
              <w:rPr>
                <w:rFonts w:asciiTheme="majorBidi" w:hAnsiTheme="majorBidi" w:cstheme="majorBidi"/>
                <w:sz w:val="24"/>
                <w:szCs w:val="24"/>
              </w:rPr>
              <w:t>)</w:t>
            </w:r>
          </w:p>
        </w:tc>
        <w:tc>
          <w:tcPr>
            <w:tcW w:w="219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0.02%</w:t>
            </w:r>
          </w:p>
        </w:tc>
      </w:tr>
      <w:tr w:rsidR="0091320F" w:rsidRPr="00E35799" w:rsidTr="00EB64D1">
        <w:trPr>
          <w:trHeight w:hRule="exact" w:val="425"/>
          <w:jc w:val="center"/>
        </w:trPr>
        <w:tc>
          <w:tcPr>
            <w:tcW w:w="368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Calcium(</w:t>
            </w:r>
            <w:proofErr w:type="spellStart"/>
            <w:r w:rsidRPr="00E35799">
              <w:rPr>
                <w:rFonts w:asciiTheme="majorBidi" w:hAnsiTheme="majorBidi" w:cstheme="majorBidi"/>
                <w:sz w:val="24"/>
                <w:szCs w:val="24"/>
              </w:rPr>
              <w:t>Ca</w:t>
            </w:r>
            <w:proofErr w:type="spellEnd"/>
            <w:r w:rsidRPr="00E35799">
              <w:rPr>
                <w:rFonts w:asciiTheme="majorBidi" w:hAnsiTheme="majorBidi" w:cstheme="majorBidi"/>
                <w:sz w:val="24"/>
                <w:szCs w:val="24"/>
              </w:rPr>
              <w:t>)</w:t>
            </w:r>
          </w:p>
        </w:tc>
        <w:tc>
          <w:tcPr>
            <w:tcW w:w="219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0.002%</w:t>
            </w:r>
          </w:p>
        </w:tc>
      </w:tr>
      <w:tr w:rsidR="0091320F" w:rsidRPr="00E35799" w:rsidTr="00EB64D1">
        <w:trPr>
          <w:trHeight w:hRule="exact" w:val="425"/>
          <w:jc w:val="center"/>
        </w:trPr>
        <w:tc>
          <w:tcPr>
            <w:tcW w:w="368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Copper (Cu)</w:t>
            </w:r>
          </w:p>
        </w:tc>
        <w:tc>
          <w:tcPr>
            <w:tcW w:w="219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0.0001%</w:t>
            </w:r>
          </w:p>
        </w:tc>
      </w:tr>
      <w:tr w:rsidR="0091320F" w:rsidRPr="00E35799" w:rsidTr="00EB64D1">
        <w:trPr>
          <w:trHeight w:hRule="exact" w:val="425"/>
          <w:jc w:val="center"/>
        </w:trPr>
        <w:tc>
          <w:tcPr>
            <w:tcW w:w="368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Iron (Fe)</w:t>
            </w:r>
          </w:p>
        </w:tc>
        <w:tc>
          <w:tcPr>
            <w:tcW w:w="219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0.0005%</w:t>
            </w:r>
          </w:p>
        </w:tc>
      </w:tr>
      <w:tr w:rsidR="0091320F" w:rsidRPr="00E35799" w:rsidTr="00EB64D1">
        <w:trPr>
          <w:trHeight w:hRule="exact" w:val="425"/>
          <w:jc w:val="center"/>
        </w:trPr>
        <w:tc>
          <w:tcPr>
            <w:tcW w:w="368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Lead (</w:t>
            </w:r>
            <w:proofErr w:type="spellStart"/>
            <w:r w:rsidRPr="00E35799">
              <w:rPr>
                <w:rFonts w:asciiTheme="majorBidi" w:hAnsiTheme="majorBidi" w:cstheme="majorBidi"/>
                <w:sz w:val="24"/>
                <w:szCs w:val="24"/>
              </w:rPr>
              <w:t>Pb</w:t>
            </w:r>
            <w:proofErr w:type="spellEnd"/>
            <w:r w:rsidRPr="00E35799">
              <w:rPr>
                <w:rFonts w:asciiTheme="majorBidi" w:hAnsiTheme="majorBidi" w:cstheme="majorBidi"/>
                <w:sz w:val="24"/>
                <w:szCs w:val="24"/>
              </w:rPr>
              <w:t>)</w:t>
            </w:r>
          </w:p>
        </w:tc>
        <w:tc>
          <w:tcPr>
            <w:tcW w:w="219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0.0005%</w:t>
            </w:r>
          </w:p>
        </w:tc>
      </w:tr>
      <w:tr w:rsidR="0091320F" w:rsidRPr="00E35799" w:rsidTr="00EB64D1">
        <w:trPr>
          <w:trHeight w:hRule="exact" w:val="425"/>
          <w:jc w:val="center"/>
        </w:trPr>
        <w:tc>
          <w:tcPr>
            <w:tcW w:w="368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Magnesium (Mg)</w:t>
            </w:r>
          </w:p>
        </w:tc>
        <w:tc>
          <w:tcPr>
            <w:tcW w:w="219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0.001%</w:t>
            </w:r>
          </w:p>
        </w:tc>
      </w:tr>
      <w:tr w:rsidR="0091320F" w:rsidRPr="00E35799" w:rsidTr="00EB64D1">
        <w:trPr>
          <w:trHeight w:hRule="exact" w:val="425"/>
          <w:jc w:val="center"/>
        </w:trPr>
        <w:tc>
          <w:tcPr>
            <w:tcW w:w="3686"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Potassium (K)</w:t>
            </w:r>
          </w:p>
        </w:tc>
        <w:tc>
          <w:tcPr>
            <w:tcW w:w="2196" w:type="dxa"/>
            <w:vAlign w:val="center"/>
          </w:tcPr>
          <w:p w:rsidR="0091320F" w:rsidRPr="00E35799" w:rsidRDefault="0091320F" w:rsidP="00EB64D1">
            <w:pPr>
              <w:autoSpaceDE w:val="0"/>
              <w:autoSpaceDN w:val="0"/>
              <w:adjustRightInd w:val="0"/>
              <w:ind w:firstLine="0"/>
              <w:jc w:val="center"/>
              <w:rPr>
                <w:rFonts w:asciiTheme="majorBidi" w:hAnsiTheme="majorBidi" w:cstheme="majorBidi"/>
                <w:sz w:val="24"/>
                <w:szCs w:val="24"/>
              </w:rPr>
            </w:pPr>
            <w:r w:rsidRPr="00E35799">
              <w:rPr>
                <w:rFonts w:asciiTheme="majorBidi" w:hAnsiTheme="majorBidi" w:cstheme="majorBidi"/>
                <w:sz w:val="24"/>
                <w:szCs w:val="24"/>
              </w:rPr>
              <w:t>0.002%</w:t>
            </w:r>
          </w:p>
        </w:tc>
      </w:tr>
    </w:tbl>
    <w:p w:rsidR="00775900" w:rsidRDefault="00775900" w:rsidP="0091320F">
      <w:pPr>
        <w:tabs>
          <w:tab w:val="left" w:pos="6956"/>
        </w:tabs>
        <w:jc w:val="center"/>
        <w:rPr>
          <w:rFonts w:asciiTheme="majorBidi" w:hAnsiTheme="majorBidi" w:cstheme="majorBidi"/>
          <w:b/>
          <w:bCs/>
          <w:sz w:val="24"/>
          <w:szCs w:val="24"/>
        </w:rPr>
      </w:pPr>
    </w:p>
    <w:p w:rsidR="0091320F" w:rsidRPr="0040447A" w:rsidRDefault="0091320F" w:rsidP="0091320F">
      <w:pPr>
        <w:tabs>
          <w:tab w:val="left" w:pos="6956"/>
        </w:tabs>
        <w:jc w:val="center"/>
        <w:rPr>
          <w:rFonts w:asciiTheme="majorBidi" w:hAnsiTheme="majorBidi" w:cstheme="majorBidi"/>
          <w:sz w:val="24"/>
          <w:szCs w:val="24"/>
        </w:rPr>
      </w:pPr>
      <w:proofErr w:type="gramStart"/>
      <w:r w:rsidRPr="00E35799">
        <w:rPr>
          <w:rFonts w:asciiTheme="majorBidi" w:hAnsiTheme="majorBidi" w:cstheme="majorBidi"/>
          <w:b/>
          <w:bCs/>
          <w:sz w:val="24"/>
          <w:szCs w:val="24"/>
        </w:rPr>
        <w:t xml:space="preserve">Table </w:t>
      </w:r>
      <w:r>
        <w:rPr>
          <w:rFonts w:asciiTheme="majorBidi" w:hAnsiTheme="majorBidi" w:cstheme="majorBidi"/>
          <w:b/>
          <w:bCs/>
          <w:sz w:val="24"/>
          <w:szCs w:val="24"/>
        </w:rPr>
        <w:t>3</w:t>
      </w:r>
      <w:r w:rsidR="00664F4D">
        <w:rPr>
          <w:rFonts w:asciiTheme="majorBidi" w:hAnsiTheme="majorBidi" w:cstheme="majorBidi"/>
          <w:b/>
          <w:bCs/>
          <w:sz w:val="24"/>
          <w:szCs w:val="24"/>
        </w:rPr>
        <w:t>.</w:t>
      </w:r>
      <w:proofErr w:type="gramEnd"/>
      <w:r w:rsidR="00DE0F78">
        <w:rPr>
          <w:rFonts w:asciiTheme="majorBidi" w:hAnsiTheme="majorBidi" w:cstheme="majorBidi"/>
          <w:b/>
          <w:bCs/>
          <w:sz w:val="24"/>
          <w:szCs w:val="24"/>
        </w:rPr>
        <w:t xml:space="preserve"> </w:t>
      </w:r>
      <w:r w:rsidRPr="0040447A">
        <w:rPr>
          <w:rFonts w:asciiTheme="majorBidi" w:hAnsiTheme="majorBidi" w:cstheme="majorBidi"/>
          <w:sz w:val="24"/>
          <w:szCs w:val="24"/>
        </w:rPr>
        <w:t xml:space="preserve">Physical </w:t>
      </w:r>
      <w:proofErr w:type="gramStart"/>
      <w:r w:rsidRPr="0040447A">
        <w:rPr>
          <w:rFonts w:asciiTheme="majorBidi" w:hAnsiTheme="majorBidi" w:cstheme="majorBidi"/>
          <w:sz w:val="24"/>
          <w:szCs w:val="24"/>
        </w:rPr>
        <w:t>and  chemical</w:t>
      </w:r>
      <w:proofErr w:type="gramEnd"/>
      <w:r w:rsidRPr="0040447A">
        <w:rPr>
          <w:rFonts w:asciiTheme="majorBidi" w:hAnsiTheme="majorBidi" w:cstheme="majorBidi"/>
          <w:sz w:val="24"/>
          <w:szCs w:val="24"/>
        </w:rPr>
        <w:t xml:space="preserve"> properties of </w:t>
      </w:r>
      <w:proofErr w:type="spellStart"/>
      <w:r w:rsidRPr="0040447A">
        <w:rPr>
          <w:rFonts w:asciiTheme="majorBidi" w:hAnsiTheme="majorBidi" w:cstheme="majorBidi"/>
          <w:sz w:val="24"/>
          <w:szCs w:val="24"/>
        </w:rPr>
        <w:t>HCl</w:t>
      </w:r>
      <w:proofErr w:type="spellEnd"/>
      <w:r w:rsidR="00664F4D">
        <w:rPr>
          <w:rFonts w:asciiTheme="majorBidi" w:hAnsiTheme="majorBidi" w:cstheme="majorBidi"/>
          <w:sz w:val="24"/>
          <w:szCs w:val="24"/>
        </w:rPr>
        <w:t>.</w:t>
      </w:r>
    </w:p>
    <w:tbl>
      <w:tblPr>
        <w:tblStyle w:val="TableGrid"/>
        <w:tblW w:w="0" w:type="auto"/>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4314"/>
        <w:gridCol w:w="2956"/>
      </w:tblGrid>
      <w:tr w:rsidR="0091320F" w:rsidRPr="00E35799" w:rsidTr="00664F4D">
        <w:trPr>
          <w:trHeight w:hRule="exact" w:val="460"/>
          <w:jc w:val="center"/>
        </w:trPr>
        <w:tc>
          <w:tcPr>
            <w:tcW w:w="4314" w:type="dxa"/>
            <w:shd w:val="clear" w:color="auto" w:fill="auto"/>
            <w:vAlign w:val="center"/>
          </w:tcPr>
          <w:p w:rsidR="0091320F" w:rsidRPr="00E35799" w:rsidRDefault="0091320F" w:rsidP="00EB64D1">
            <w:pPr>
              <w:tabs>
                <w:tab w:val="left" w:pos="6956"/>
              </w:tabs>
              <w:ind w:firstLine="0"/>
              <w:jc w:val="center"/>
              <w:rPr>
                <w:rFonts w:asciiTheme="majorBidi" w:hAnsiTheme="majorBidi" w:cstheme="majorBidi"/>
                <w:b/>
                <w:bCs/>
                <w:sz w:val="24"/>
                <w:szCs w:val="24"/>
              </w:rPr>
            </w:pPr>
            <w:r w:rsidRPr="00E35799">
              <w:rPr>
                <w:rFonts w:asciiTheme="majorBidi" w:hAnsiTheme="majorBidi" w:cstheme="majorBidi"/>
                <w:b/>
                <w:bCs/>
                <w:sz w:val="24"/>
                <w:szCs w:val="24"/>
              </w:rPr>
              <w:t>Property</w:t>
            </w:r>
          </w:p>
        </w:tc>
        <w:tc>
          <w:tcPr>
            <w:tcW w:w="2956" w:type="dxa"/>
            <w:shd w:val="clear" w:color="auto" w:fill="auto"/>
            <w:vAlign w:val="center"/>
          </w:tcPr>
          <w:p w:rsidR="0091320F" w:rsidRPr="00E35799" w:rsidRDefault="0091320F" w:rsidP="00EB64D1">
            <w:pPr>
              <w:tabs>
                <w:tab w:val="left" w:pos="6956"/>
              </w:tabs>
              <w:ind w:firstLine="0"/>
              <w:jc w:val="center"/>
              <w:rPr>
                <w:rFonts w:asciiTheme="majorBidi" w:hAnsiTheme="majorBidi" w:cstheme="majorBidi"/>
                <w:b/>
                <w:bCs/>
                <w:sz w:val="24"/>
                <w:szCs w:val="24"/>
              </w:rPr>
            </w:pPr>
            <w:r w:rsidRPr="00E35799">
              <w:rPr>
                <w:rFonts w:asciiTheme="majorBidi" w:hAnsiTheme="majorBidi" w:cstheme="majorBidi"/>
                <w:b/>
                <w:bCs/>
                <w:sz w:val="24"/>
                <w:szCs w:val="24"/>
              </w:rPr>
              <w:t>Value</w:t>
            </w:r>
          </w:p>
        </w:tc>
      </w:tr>
      <w:tr w:rsidR="0091320F" w:rsidRPr="00E35799" w:rsidTr="00EB64D1">
        <w:trPr>
          <w:trHeight w:hRule="exact" w:val="460"/>
          <w:jc w:val="center"/>
        </w:trPr>
        <w:tc>
          <w:tcPr>
            <w:tcW w:w="4314" w:type="dxa"/>
            <w:vAlign w:val="center"/>
          </w:tcPr>
          <w:p w:rsidR="0091320F" w:rsidRPr="00E35799" w:rsidRDefault="0091320F" w:rsidP="00EB64D1">
            <w:pPr>
              <w:tabs>
                <w:tab w:val="left" w:pos="6956"/>
              </w:tabs>
              <w:ind w:firstLine="0"/>
              <w:jc w:val="center"/>
              <w:rPr>
                <w:rFonts w:asciiTheme="majorBidi" w:hAnsiTheme="majorBidi" w:cstheme="majorBidi"/>
                <w:sz w:val="24"/>
                <w:szCs w:val="24"/>
              </w:rPr>
            </w:pPr>
            <w:r w:rsidRPr="00E35799">
              <w:rPr>
                <w:rFonts w:asciiTheme="majorBidi" w:hAnsiTheme="majorBidi" w:cstheme="majorBidi"/>
                <w:sz w:val="24"/>
                <w:szCs w:val="24"/>
              </w:rPr>
              <w:t>Molecular weight</w:t>
            </w:r>
          </w:p>
        </w:tc>
        <w:tc>
          <w:tcPr>
            <w:tcW w:w="2956" w:type="dxa"/>
            <w:vAlign w:val="center"/>
          </w:tcPr>
          <w:p w:rsidR="0091320F" w:rsidRPr="00E35799" w:rsidRDefault="0091320F" w:rsidP="00EB64D1">
            <w:pPr>
              <w:tabs>
                <w:tab w:val="left" w:pos="6956"/>
              </w:tabs>
              <w:ind w:firstLine="0"/>
              <w:jc w:val="center"/>
              <w:rPr>
                <w:rFonts w:asciiTheme="majorBidi" w:hAnsiTheme="majorBidi" w:cstheme="majorBidi"/>
                <w:b/>
                <w:bCs/>
                <w:sz w:val="24"/>
                <w:szCs w:val="24"/>
              </w:rPr>
            </w:pPr>
            <w:r w:rsidRPr="00E35799">
              <w:rPr>
                <w:rFonts w:asciiTheme="majorBidi" w:hAnsiTheme="majorBidi" w:cstheme="majorBidi"/>
                <w:sz w:val="24"/>
                <w:szCs w:val="24"/>
              </w:rPr>
              <w:t>36.46 g/mole</w:t>
            </w:r>
          </w:p>
        </w:tc>
      </w:tr>
      <w:tr w:rsidR="0091320F" w:rsidTr="00EB64D1">
        <w:trPr>
          <w:trHeight w:hRule="exact" w:val="460"/>
          <w:jc w:val="center"/>
        </w:trPr>
        <w:tc>
          <w:tcPr>
            <w:tcW w:w="4314"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Minimum assay</w:t>
            </w:r>
          </w:p>
        </w:tc>
        <w:tc>
          <w:tcPr>
            <w:tcW w:w="2956" w:type="dxa"/>
            <w:vAlign w:val="center"/>
          </w:tcPr>
          <w:p w:rsidR="0091320F" w:rsidRPr="00E35799" w:rsidRDefault="0091320F" w:rsidP="00EB64D1">
            <w:pPr>
              <w:tabs>
                <w:tab w:val="left" w:pos="6956"/>
              </w:tabs>
              <w:ind w:firstLine="0"/>
              <w:jc w:val="center"/>
              <w:rPr>
                <w:rFonts w:asciiTheme="majorBidi" w:hAnsiTheme="majorBidi" w:cstheme="majorBidi"/>
                <w:b/>
                <w:bCs/>
                <w:sz w:val="24"/>
                <w:szCs w:val="24"/>
              </w:rPr>
            </w:pPr>
            <w:r w:rsidRPr="00E35799">
              <w:rPr>
                <w:rFonts w:asciiTheme="majorBidi" w:hAnsiTheme="majorBidi" w:cstheme="majorBidi"/>
                <w:sz w:val="24"/>
                <w:szCs w:val="24"/>
              </w:rPr>
              <w:t>35%</w:t>
            </w:r>
          </w:p>
        </w:tc>
      </w:tr>
      <w:tr w:rsidR="0091320F" w:rsidTr="00EB64D1">
        <w:trPr>
          <w:trHeight w:hRule="exact" w:val="460"/>
          <w:jc w:val="center"/>
        </w:trPr>
        <w:tc>
          <w:tcPr>
            <w:tcW w:w="4314"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Specific density</w:t>
            </w:r>
          </w:p>
        </w:tc>
        <w:tc>
          <w:tcPr>
            <w:tcW w:w="2956" w:type="dxa"/>
            <w:vAlign w:val="center"/>
          </w:tcPr>
          <w:p w:rsidR="0091320F" w:rsidRPr="00E35799" w:rsidRDefault="0091320F" w:rsidP="00EB64D1">
            <w:pPr>
              <w:tabs>
                <w:tab w:val="left" w:pos="6956"/>
              </w:tabs>
              <w:ind w:firstLine="0"/>
              <w:jc w:val="center"/>
              <w:rPr>
                <w:rFonts w:asciiTheme="majorBidi" w:hAnsiTheme="majorBidi" w:cstheme="majorBidi"/>
                <w:b/>
                <w:bCs/>
                <w:sz w:val="24"/>
                <w:szCs w:val="24"/>
              </w:rPr>
            </w:pPr>
            <w:r w:rsidRPr="00E35799">
              <w:rPr>
                <w:rFonts w:asciiTheme="majorBidi" w:hAnsiTheme="majorBidi" w:cstheme="majorBidi"/>
                <w:sz w:val="24"/>
                <w:szCs w:val="24"/>
              </w:rPr>
              <w:t>1.19 g/cm</w:t>
            </w:r>
            <w:r w:rsidRPr="00E35799">
              <w:rPr>
                <w:rFonts w:asciiTheme="majorBidi" w:hAnsiTheme="majorBidi" w:cstheme="majorBidi"/>
                <w:sz w:val="24"/>
                <w:szCs w:val="24"/>
                <w:vertAlign w:val="superscript"/>
              </w:rPr>
              <w:t>3</w:t>
            </w:r>
          </w:p>
        </w:tc>
      </w:tr>
      <w:tr w:rsidR="0091320F" w:rsidTr="00EB64D1">
        <w:trPr>
          <w:trHeight w:hRule="exact" w:val="460"/>
          <w:jc w:val="center"/>
        </w:trPr>
        <w:tc>
          <w:tcPr>
            <w:tcW w:w="4314" w:type="dxa"/>
            <w:vAlign w:val="center"/>
          </w:tcPr>
          <w:p w:rsidR="0091320F" w:rsidRPr="00E35799" w:rsidRDefault="0091320F" w:rsidP="00EB64D1">
            <w:pPr>
              <w:spacing w:line="360" w:lineRule="auto"/>
              <w:jc w:val="center"/>
              <w:rPr>
                <w:rFonts w:asciiTheme="majorBidi" w:hAnsiTheme="majorBidi" w:cstheme="majorBidi"/>
                <w:sz w:val="24"/>
                <w:szCs w:val="24"/>
              </w:rPr>
            </w:pPr>
            <w:proofErr w:type="spellStart"/>
            <w:r w:rsidRPr="00E35799">
              <w:rPr>
                <w:rFonts w:asciiTheme="majorBidi" w:hAnsiTheme="majorBidi" w:cstheme="majorBidi"/>
                <w:sz w:val="24"/>
                <w:szCs w:val="24"/>
              </w:rPr>
              <w:t>Sulphate</w:t>
            </w:r>
            <w:proofErr w:type="spellEnd"/>
            <w:r w:rsidRPr="00E35799">
              <w:rPr>
                <w:rFonts w:asciiTheme="majorBidi" w:hAnsiTheme="majorBidi" w:cstheme="majorBidi"/>
                <w:sz w:val="24"/>
                <w:szCs w:val="24"/>
              </w:rPr>
              <w:t xml:space="preserve"> (SO</w:t>
            </w:r>
            <w:r w:rsidRPr="00E35799">
              <w:rPr>
                <w:rFonts w:asciiTheme="majorBidi" w:hAnsiTheme="majorBidi" w:cstheme="majorBidi"/>
                <w:sz w:val="24"/>
                <w:szCs w:val="24"/>
                <w:vertAlign w:val="subscript"/>
              </w:rPr>
              <w:t>4</w:t>
            </w:r>
            <w:r w:rsidRPr="00E35799">
              <w:rPr>
                <w:rFonts w:asciiTheme="majorBidi" w:hAnsiTheme="majorBidi" w:cstheme="majorBidi"/>
                <w:sz w:val="24"/>
                <w:szCs w:val="24"/>
              </w:rPr>
              <w:t>)</w:t>
            </w:r>
          </w:p>
        </w:tc>
        <w:tc>
          <w:tcPr>
            <w:tcW w:w="2956" w:type="dxa"/>
            <w:vAlign w:val="center"/>
          </w:tcPr>
          <w:p w:rsidR="0091320F" w:rsidRPr="00E35799" w:rsidRDefault="0091320F" w:rsidP="00EB64D1">
            <w:pPr>
              <w:tabs>
                <w:tab w:val="left" w:pos="6956"/>
              </w:tabs>
              <w:ind w:firstLine="0"/>
              <w:jc w:val="center"/>
              <w:rPr>
                <w:rFonts w:asciiTheme="majorBidi" w:hAnsiTheme="majorBidi" w:cstheme="majorBidi"/>
                <w:b/>
                <w:bCs/>
                <w:sz w:val="24"/>
                <w:szCs w:val="24"/>
              </w:rPr>
            </w:pPr>
            <w:r w:rsidRPr="00E35799">
              <w:rPr>
                <w:rFonts w:asciiTheme="majorBidi" w:hAnsiTheme="majorBidi" w:cstheme="majorBidi"/>
                <w:sz w:val="24"/>
                <w:szCs w:val="24"/>
              </w:rPr>
              <w:t>0.0005%</w:t>
            </w:r>
          </w:p>
        </w:tc>
      </w:tr>
      <w:tr w:rsidR="0091320F" w:rsidTr="00EB64D1">
        <w:trPr>
          <w:trHeight w:hRule="exact" w:val="460"/>
          <w:jc w:val="center"/>
        </w:trPr>
        <w:tc>
          <w:tcPr>
            <w:tcW w:w="4314"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Sulfite (SO</w:t>
            </w:r>
            <w:r w:rsidRPr="00E35799">
              <w:rPr>
                <w:rFonts w:asciiTheme="majorBidi" w:hAnsiTheme="majorBidi" w:cstheme="majorBidi"/>
                <w:sz w:val="24"/>
                <w:szCs w:val="24"/>
                <w:vertAlign w:val="subscript"/>
              </w:rPr>
              <w:t>3</w:t>
            </w:r>
            <w:r w:rsidRPr="00E35799">
              <w:rPr>
                <w:rFonts w:asciiTheme="majorBidi" w:hAnsiTheme="majorBidi" w:cstheme="majorBidi"/>
                <w:sz w:val="24"/>
                <w:szCs w:val="24"/>
              </w:rPr>
              <w:t>)</w:t>
            </w:r>
          </w:p>
        </w:tc>
        <w:tc>
          <w:tcPr>
            <w:tcW w:w="2956" w:type="dxa"/>
            <w:vAlign w:val="center"/>
          </w:tcPr>
          <w:p w:rsidR="0091320F" w:rsidRPr="00E35799" w:rsidRDefault="0091320F" w:rsidP="00EB64D1">
            <w:pPr>
              <w:tabs>
                <w:tab w:val="left" w:pos="6956"/>
              </w:tabs>
              <w:ind w:firstLine="0"/>
              <w:jc w:val="center"/>
              <w:rPr>
                <w:rFonts w:asciiTheme="majorBidi" w:hAnsiTheme="majorBidi" w:cstheme="majorBidi"/>
                <w:b/>
                <w:bCs/>
                <w:sz w:val="24"/>
                <w:szCs w:val="24"/>
              </w:rPr>
            </w:pPr>
            <w:r w:rsidRPr="00E35799">
              <w:rPr>
                <w:rFonts w:asciiTheme="majorBidi" w:hAnsiTheme="majorBidi" w:cstheme="majorBidi"/>
                <w:sz w:val="24"/>
                <w:szCs w:val="24"/>
              </w:rPr>
              <w:t>0.001%</w:t>
            </w:r>
          </w:p>
        </w:tc>
      </w:tr>
      <w:tr w:rsidR="0091320F" w:rsidTr="00EB64D1">
        <w:trPr>
          <w:trHeight w:hRule="exact" w:val="460"/>
          <w:jc w:val="center"/>
        </w:trPr>
        <w:tc>
          <w:tcPr>
            <w:tcW w:w="4314"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Free chlorine (</w:t>
            </w:r>
            <w:proofErr w:type="spellStart"/>
            <w:r w:rsidRPr="00E35799">
              <w:rPr>
                <w:rFonts w:asciiTheme="majorBidi" w:hAnsiTheme="majorBidi" w:cstheme="majorBidi"/>
                <w:sz w:val="24"/>
                <w:szCs w:val="24"/>
              </w:rPr>
              <w:t>Cl</w:t>
            </w:r>
            <w:proofErr w:type="spellEnd"/>
            <w:r w:rsidRPr="00E35799">
              <w:rPr>
                <w:rFonts w:asciiTheme="majorBidi" w:hAnsiTheme="majorBidi" w:cstheme="majorBidi"/>
                <w:sz w:val="24"/>
                <w:szCs w:val="24"/>
              </w:rPr>
              <w:t>)</w:t>
            </w:r>
          </w:p>
        </w:tc>
        <w:tc>
          <w:tcPr>
            <w:tcW w:w="2956" w:type="dxa"/>
            <w:vAlign w:val="center"/>
          </w:tcPr>
          <w:p w:rsidR="0091320F" w:rsidRPr="00E35799" w:rsidRDefault="0091320F" w:rsidP="00EB64D1">
            <w:pPr>
              <w:tabs>
                <w:tab w:val="left" w:pos="6956"/>
              </w:tabs>
              <w:ind w:firstLine="0"/>
              <w:jc w:val="center"/>
              <w:rPr>
                <w:rFonts w:asciiTheme="majorBidi" w:hAnsiTheme="majorBidi" w:cstheme="majorBidi"/>
                <w:b/>
                <w:bCs/>
                <w:sz w:val="24"/>
                <w:szCs w:val="24"/>
              </w:rPr>
            </w:pPr>
            <w:r w:rsidRPr="00E35799">
              <w:rPr>
                <w:rFonts w:asciiTheme="majorBidi" w:hAnsiTheme="majorBidi" w:cstheme="majorBidi"/>
                <w:sz w:val="24"/>
                <w:szCs w:val="24"/>
              </w:rPr>
              <w:t>0.0001%</w:t>
            </w:r>
          </w:p>
        </w:tc>
      </w:tr>
      <w:tr w:rsidR="0091320F" w:rsidTr="00EB64D1">
        <w:trPr>
          <w:trHeight w:hRule="exact" w:val="460"/>
          <w:jc w:val="center"/>
        </w:trPr>
        <w:tc>
          <w:tcPr>
            <w:tcW w:w="4314"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 xml:space="preserve">Heavy metals (as </w:t>
            </w:r>
            <w:proofErr w:type="spellStart"/>
            <w:r w:rsidRPr="00E35799">
              <w:rPr>
                <w:rFonts w:asciiTheme="majorBidi" w:hAnsiTheme="majorBidi" w:cstheme="majorBidi"/>
                <w:sz w:val="24"/>
                <w:szCs w:val="24"/>
              </w:rPr>
              <w:t>Pb</w:t>
            </w:r>
            <w:proofErr w:type="spellEnd"/>
            <w:r w:rsidRPr="00E35799">
              <w:rPr>
                <w:rFonts w:asciiTheme="majorBidi" w:hAnsiTheme="majorBidi" w:cstheme="majorBidi"/>
                <w:sz w:val="24"/>
                <w:szCs w:val="24"/>
              </w:rPr>
              <w:t>)</w:t>
            </w:r>
          </w:p>
        </w:tc>
        <w:tc>
          <w:tcPr>
            <w:tcW w:w="2956" w:type="dxa"/>
            <w:vAlign w:val="center"/>
          </w:tcPr>
          <w:p w:rsidR="0091320F" w:rsidRPr="00E35799" w:rsidRDefault="0091320F" w:rsidP="00EB64D1">
            <w:pPr>
              <w:tabs>
                <w:tab w:val="left" w:pos="6956"/>
              </w:tabs>
              <w:ind w:firstLine="0"/>
              <w:jc w:val="center"/>
              <w:rPr>
                <w:rFonts w:asciiTheme="majorBidi" w:hAnsiTheme="majorBidi" w:cstheme="majorBidi"/>
                <w:b/>
                <w:bCs/>
                <w:sz w:val="24"/>
                <w:szCs w:val="24"/>
              </w:rPr>
            </w:pPr>
            <w:r w:rsidRPr="00E35799">
              <w:rPr>
                <w:rFonts w:asciiTheme="majorBidi" w:hAnsiTheme="majorBidi" w:cstheme="majorBidi"/>
                <w:sz w:val="24"/>
                <w:szCs w:val="24"/>
              </w:rPr>
              <w:t>0.0005%</w:t>
            </w:r>
          </w:p>
        </w:tc>
      </w:tr>
      <w:tr w:rsidR="0091320F" w:rsidTr="00EB64D1">
        <w:trPr>
          <w:trHeight w:hRule="exact" w:val="460"/>
          <w:jc w:val="center"/>
        </w:trPr>
        <w:tc>
          <w:tcPr>
            <w:tcW w:w="4314"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Iron (Fe)</w:t>
            </w:r>
          </w:p>
        </w:tc>
        <w:tc>
          <w:tcPr>
            <w:tcW w:w="2956" w:type="dxa"/>
            <w:vAlign w:val="center"/>
          </w:tcPr>
          <w:p w:rsidR="0091320F" w:rsidRPr="00E35799" w:rsidRDefault="0091320F" w:rsidP="00EB64D1">
            <w:pPr>
              <w:tabs>
                <w:tab w:val="left" w:pos="6956"/>
              </w:tabs>
              <w:ind w:firstLine="0"/>
              <w:jc w:val="center"/>
              <w:rPr>
                <w:rFonts w:asciiTheme="majorBidi" w:hAnsiTheme="majorBidi" w:cstheme="majorBidi"/>
                <w:b/>
                <w:bCs/>
                <w:sz w:val="24"/>
                <w:szCs w:val="24"/>
              </w:rPr>
            </w:pPr>
            <w:r w:rsidRPr="00E35799">
              <w:rPr>
                <w:rFonts w:asciiTheme="majorBidi" w:hAnsiTheme="majorBidi" w:cstheme="majorBidi"/>
                <w:sz w:val="24"/>
                <w:szCs w:val="24"/>
              </w:rPr>
              <w:t>0.0002%</w:t>
            </w:r>
          </w:p>
        </w:tc>
      </w:tr>
      <w:tr w:rsidR="0091320F" w:rsidTr="00EB64D1">
        <w:trPr>
          <w:trHeight w:hRule="exact" w:val="642"/>
          <w:jc w:val="center"/>
        </w:trPr>
        <w:tc>
          <w:tcPr>
            <w:tcW w:w="4314" w:type="dxa"/>
            <w:vAlign w:val="center"/>
          </w:tcPr>
          <w:p w:rsidR="0091320F" w:rsidRPr="00E35799" w:rsidRDefault="0091320F" w:rsidP="00EB64D1">
            <w:pPr>
              <w:spacing w:line="360" w:lineRule="auto"/>
              <w:jc w:val="center"/>
              <w:rPr>
                <w:rFonts w:asciiTheme="majorBidi" w:hAnsiTheme="majorBidi" w:cstheme="majorBidi"/>
                <w:sz w:val="24"/>
                <w:szCs w:val="24"/>
              </w:rPr>
            </w:pPr>
            <w:r w:rsidRPr="00E35799">
              <w:rPr>
                <w:rFonts w:asciiTheme="majorBidi" w:hAnsiTheme="majorBidi" w:cstheme="majorBidi"/>
                <w:sz w:val="24"/>
                <w:szCs w:val="24"/>
              </w:rPr>
              <w:t>Arsenic (As)</w:t>
            </w:r>
          </w:p>
        </w:tc>
        <w:tc>
          <w:tcPr>
            <w:tcW w:w="2956" w:type="dxa"/>
            <w:vAlign w:val="center"/>
          </w:tcPr>
          <w:p w:rsidR="0091320F" w:rsidRPr="00E35799" w:rsidRDefault="0091320F" w:rsidP="00EB64D1">
            <w:pPr>
              <w:tabs>
                <w:tab w:val="left" w:pos="6956"/>
              </w:tabs>
              <w:ind w:firstLine="0"/>
              <w:jc w:val="center"/>
              <w:rPr>
                <w:rFonts w:asciiTheme="majorBidi" w:hAnsiTheme="majorBidi" w:cstheme="majorBidi"/>
                <w:b/>
                <w:bCs/>
                <w:sz w:val="24"/>
                <w:szCs w:val="24"/>
              </w:rPr>
            </w:pPr>
            <w:r w:rsidRPr="00E35799">
              <w:rPr>
                <w:rFonts w:asciiTheme="majorBidi" w:hAnsiTheme="majorBidi" w:cstheme="majorBidi"/>
                <w:sz w:val="24"/>
                <w:szCs w:val="24"/>
              </w:rPr>
              <w:t>0.0001%</w:t>
            </w:r>
          </w:p>
        </w:tc>
      </w:tr>
    </w:tbl>
    <w:p w:rsidR="0091320F" w:rsidRPr="00E35799" w:rsidRDefault="0091320F" w:rsidP="0091320F">
      <w:pPr>
        <w:tabs>
          <w:tab w:val="left" w:pos="2539"/>
        </w:tabs>
        <w:jc w:val="center"/>
        <w:rPr>
          <w:rFonts w:asciiTheme="majorBidi" w:hAnsiTheme="majorBidi" w:cstheme="majorBidi"/>
          <w:sz w:val="24"/>
          <w:szCs w:val="24"/>
        </w:rPr>
      </w:pPr>
      <w:r w:rsidRPr="00E35799">
        <w:rPr>
          <w:rFonts w:asciiTheme="majorBidi" w:hAnsiTheme="majorBidi" w:cstheme="majorBidi"/>
          <w:b/>
          <w:bCs/>
          <w:sz w:val="24"/>
          <w:szCs w:val="24"/>
        </w:rPr>
        <w:lastRenderedPageBreak/>
        <w:t>Table 4</w:t>
      </w:r>
      <w:r w:rsidR="00664F4D">
        <w:rPr>
          <w:rFonts w:asciiTheme="majorBidi" w:hAnsiTheme="majorBidi" w:cstheme="majorBidi"/>
          <w:b/>
          <w:bCs/>
          <w:sz w:val="24"/>
          <w:szCs w:val="24"/>
        </w:rPr>
        <w:t>.</w:t>
      </w:r>
      <w:r w:rsidRPr="00E35799">
        <w:rPr>
          <w:rFonts w:asciiTheme="majorBidi" w:hAnsiTheme="majorBidi" w:cstheme="majorBidi"/>
          <w:sz w:val="24"/>
          <w:szCs w:val="24"/>
        </w:rPr>
        <w:t xml:space="preserve"> The mathematical models applying to fit </w:t>
      </w:r>
      <w:proofErr w:type="gramStart"/>
      <w:r w:rsidRPr="00E35799">
        <w:rPr>
          <w:rFonts w:asciiTheme="majorBidi" w:hAnsiTheme="majorBidi" w:cstheme="majorBidi"/>
          <w:sz w:val="24"/>
          <w:szCs w:val="24"/>
        </w:rPr>
        <w:t>experimental  data</w:t>
      </w:r>
      <w:proofErr w:type="gramEnd"/>
      <w:r w:rsidRPr="00E35799">
        <w:rPr>
          <w:rFonts w:asciiTheme="majorBidi" w:hAnsiTheme="majorBidi" w:cstheme="majorBidi"/>
          <w:sz w:val="24"/>
          <w:szCs w:val="24"/>
        </w:rPr>
        <w:t xml:space="preserve"> .</w:t>
      </w:r>
      <w:r w:rsidR="00922F79" w:rsidRPr="00136528">
        <w:rPr>
          <w:rFonts w:ascii="Times New Roman" w:hAnsi="Times New Roman" w:cs="Times New Roman"/>
          <w:sz w:val="24"/>
          <w:szCs w:val="24"/>
        </w:rPr>
        <w:t xml:space="preserve"> </w:t>
      </w:r>
      <w:r w:rsidR="00922F79" w:rsidRPr="00136528">
        <w:rPr>
          <w:rFonts w:ascii="Times New Roman" w:hAnsi="Times New Roman" w:cs="Times New Roman"/>
          <w:b/>
          <w:bCs/>
          <w:sz w:val="24"/>
          <w:szCs w:val="24"/>
        </w:rPr>
        <w:t>Min</w:t>
      </w:r>
      <w:r w:rsidR="00922F79">
        <w:rPr>
          <w:rFonts w:ascii="Times New Roman" w:hAnsi="Times New Roman" w:cs="Times New Roman"/>
          <w:b/>
          <w:bCs/>
          <w:sz w:val="24"/>
          <w:szCs w:val="24"/>
        </w:rPr>
        <w:t>,</w:t>
      </w:r>
      <w:r w:rsidR="00922F79" w:rsidRPr="00136528">
        <w:rPr>
          <w:rFonts w:ascii="Times New Roman" w:hAnsi="Times New Roman" w:cs="Times New Roman"/>
          <w:b/>
          <w:bCs/>
          <w:sz w:val="24"/>
          <w:szCs w:val="24"/>
        </w:rPr>
        <w:t xml:space="preserve"> et al.</w:t>
      </w:r>
      <w:r w:rsidR="00922F79">
        <w:rPr>
          <w:rFonts w:ascii="Times New Roman" w:hAnsi="Times New Roman" w:cs="Times New Roman"/>
          <w:b/>
          <w:bCs/>
          <w:sz w:val="24"/>
          <w:szCs w:val="24"/>
        </w:rPr>
        <w:t>,</w:t>
      </w:r>
      <w:r w:rsidR="00922F79" w:rsidRPr="00136528">
        <w:rPr>
          <w:rFonts w:ascii="Times New Roman" w:hAnsi="Times New Roman" w:cs="Times New Roman"/>
          <w:b/>
          <w:bCs/>
          <w:sz w:val="24"/>
          <w:szCs w:val="24"/>
        </w:rPr>
        <w:t xml:space="preserve"> 2008</w:t>
      </w:r>
    </w:p>
    <w:tbl>
      <w:tblPr>
        <w:tblW w:w="5246" w:type="dxa"/>
        <w:tblInd w:w="2046"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694"/>
        <w:gridCol w:w="2552"/>
      </w:tblGrid>
      <w:tr w:rsidR="0091320F" w:rsidRPr="00E35799" w:rsidTr="00664F4D">
        <w:trPr>
          <w:trHeight w:val="678"/>
        </w:trPr>
        <w:tc>
          <w:tcPr>
            <w:tcW w:w="2694" w:type="dxa"/>
            <w:shd w:val="clear" w:color="auto" w:fill="auto"/>
            <w:vAlign w:val="center"/>
          </w:tcPr>
          <w:p w:rsidR="0091320F" w:rsidRPr="00E35799" w:rsidRDefault="0091320F" w:rsidP="00EB64D1">
            <w:pPr>
              <w:autoSpaceDE w:val="0"/>
              <w:autoSpaceDN w:val="0"/>
              <w:adjustRightInd w:val="0"/>
              <w:ind w:left="142" w:firstLine="142"/>
              <w:jc w:val="center"/>
              <w:rPr>
                <w:rFonts w:asciiTheme="majorBidi" w:hAnsiTheme="majorBidi" w:cstheme="majorBidi"/>
                <w:b/>
                <w:bCs/>
                <w:sz w:val="24"/>
                <w:szCs w:val="24"/>
              </w:rPr>
            </w:pPr>
            <w:r w:rsidRPr="00E35799">
              <w:rPr>
                <w:rFonts w:asciiTheme="majorBidi" w:hAnsiTheme="majorBidi" w:cstheme="majorBidi"/>
                <w:b/>
                <w:bCs/>
                <w:sz w:val="24"/>
                <w:szCs w:val="24"/>
              </w:rPr>
              <w:t>Model</w:t>
            </w:r>
          </w:p>
        </w:tc>
        <w:tc>
          <w:tcPr>
            <w:tcW w:w="2552" w:type="dxa"/>
            <w:shd w:val="clear" w:color="auto" w:fill="auto"/>
            <w:vAlign w:val="center"/>
          </w:tcPr>
          <w:p w:rsidR="0091320F" w:rsidRPr="00E35799" w:rsidRDefault="0091320F" w:rsidP="00EB64D1">
            <w:pPr>
              <w:autoSpaceDE w:val="0"/>
              <w:autoSpaceDN w:val="0"/>
              <w:adjustRightInd w:val="0"/>
              <w:jc w:val="center"/>
              <w:rPr>
                <w:rFonts w:asciiTheme="majorBidi" w:hAnsiTheme="majorBidi" w:cstheme="majorBidi"/>
                <w:b/>
                <w:bCs/>
                <w:sz w:val="24"/>
                <w:szCs w:val="24"/>
              </w:rPr>
            </w:pPr>
            <w:r w:rsidRPr="00E35799">
              <w:rPr>
                <w:rFonts w:asciiTheme="majorBidi" w:hAnsiTheme="majorBidi" w:cstheme="majorBidi"/>
                <w:b/>
                <w:bCs/>
                <w:sz w:val="24"/>
                <w:szCs w:val="24"/>
              </w:rPr>
              <w:t>Linear form</w:t>
            </w:r>
          </w:p>
        </w:tc>
      </w:tr>
      <w:tr w:rsidR="0091320F" w:rsidRPr="00E35799" w:rsidTr="00EB64D1">
        <w:trPr>
          <w:trHeight w:val="689"/>
        </w:trPr>
        <w:tc>
          <w:tcPr>
            <w:tcW w:w="2694" w:type="dxa"/>
            <w:vAlign w:val="center"/>
          </w:tcPr>
          <w:p w:rsidR="0091320F" w:rsidRPr="00E35799" w:rsidRDefault="0091320F" w:rsidP="00EB64D1">
            <w:pPr>
              <w:autoSpaceDE w:val="0"/>
              <w:autoSpaceDN w:val="0"/>
              <w:adjustRightInd w:val="0"/>
              <w:rPr>
                <w:rFonts w:asciiTheme="majorBidi" w:hAnsiTheme="majorBidi" w:cstheme="majorBidi"/>
                <w:sz w:val="24"/>
                <w:szCs w:val="24"/>
              </w:rPr>
            </w:pPr>
            <w:r w:rsidRPr="00E35799">
              <w:rPr>
                <w:rFonts w:asciiTheme="majorBidi" w:hAnsiTheme="majorBidi" w:cstheme="majorBidi"/>
                <w:sz w:val="24"/>
                <w:szCs w:val="24"/>
              </w:rPr>
              <w:t>First -order</w:t>
            </w:r>
          </w:p>
        </w:tc>
        <w:tc>
          <w:tcPr>
            <w:tcW w:w="2552" w:type="dxa"/>
            <w:vAlign w:val="center"/>
          </w:tcPr>
          <w:p w:rsidR="0091320F" w:rsidRPr="00E35799" w:rsidRDefault="0091320F" w:rsidP="00AD46F3">
            <w:pPr>
              <w:autoSpaceDE w:val="0"/>
              <w:autoSpaceDN w:val="0"/>
              <w:adjustRightInd w:val="0"/>
              <w:rPr>
                <w:rFonts w:asciiTheme="majorBidi" w:hAnsiTheme="majorBidi" w:cstheme="majorBidi"/>
                <w:sz w:val="24"/>
                <w:szCs w:val="24"/>
              </w:rPr>
            </w:pPr>
            <w:proofErr w:type="spellStart"/>
            <w:r w:rsidRPr="00E35799">
              <w:rPr>
                <w:rFonts w:asciiTheme="majorBidi" w:hAnsiTheme="majorBidi" w:cstheme="majorBidi"/>
                <w:sz w:val="24"/>
                <w:szCs w:val="24"/>
              </w:rPr>
              <w:t>ln</w:t>
            </w:r>
            <w:proofErr w:type="spellEnd"/>
            <w:r w:rsidRPr="00E35799">
              <w:rPr>
                <w:rFonts w:asciiTheme="majorBidi" w:hAnsiTheme="majorBidi" w:cstheme="majorBidi"/>
                <w:sz w:val="24"/>
                <w:szCs w:val="24"/>
              </w:rPr>
              <w:t>(S</w:t>
            </w:r>
            <w:r w:rsidRPr="00E35799">
              <w:rPr>
                <w:rFonts w:asciiTheme="majorBidi" w:hAnsiTheme="majorBidi" w:cstheme="majorBidi"/>
                <w:sz w:val="24"/>
                <w:szCs w:val="24"/>
                <w:vertAlign w:val="subscript"/>
              </w:rPr>
              <w:t>0</w:t>
            </w:r>
            <w:r w:rsidRPr="00E35799">
              <w:rPr>
                <w:rFonts w:asciiTheme="majorBidi" w:hAnsiTheme="majorBidi" w:cstheme="majorBidi"/>
                <w:sz w:val="24"/>
                <w:szCs w:val="24"/>
              </w:rPr>
              <w:t xml:space="preserve">–S) = A </w:t>
            </w:r>
            <w:r w:rsidR="00AD46F3">
              <w:rPr>
                <w:rFonts w:asciiTheme="majorBidi" w:hAnsiTheme="majorBidi" w:cstheme="majorBidi"/>
                <w:sz w:val="24"/>
                <w:szCs w:val="24"/>
              </w:rPr>
              <w:t>-</w:t>
            </w:r>
            <w:proofErr w:type="spellStart"/>
            <w:r w:rsidRPr="00E35799">
              <w:rPr>
                <w:rFonts w:asciiTheme="majorBidi" w:hAnsiTheme="majorBidi" w:cstheme="majorBidi"/>
                <w:sz w:val="24"/>
                <w:szCs w:val="24"/>
              </w:rPr>
              <w:t>Bt</w:t>
            </w:r>
            <w:proofErr w:type="spellEnd"/>
          </w:p>
        </w:tc>
      </w:tr>
      <w:tr w:rsidR="0091320F" w:rsidRPr="00E35799" w:rsidTr="00EB64D1">
        <w:trPr>
          <w:trHeight w:val="685"/>
        </w:trPr>
        <w:tc>
          <w:tcPr>
            <w:tcW w:w="2694" w:type="dxa"/>
            <w:vAlign w:val="center"/>
          </w:tcPr>
          <w:p w:rsidR="0091320F" w:rsidRPr="00E35799" w:rsidRDefault="0091320F" w:rsidP="00EB64D1">
            <w:pPr>
              <w:autoSpaceDE w:val="0"/>
              <w:autoSpaceDN w:val="0"/>
              <w:adjustRightInd w:val="0"/>
              <w:rPr>
                <w:rFonts w:asciiTheme="majorBidi" w:hAnsiTheme="majorBidi" w:cstheme="majorBidi"/>
                <w:sz w:val="24"/>
                <w:szCs w:val="24"/>
              </w:rPr>
            </w:pPr>
            <w:r w:rsidRPr="00E35799">
              <w:rPr>
                <w:rFonts w:asciiTheme="majorBidi" w:hAnsiTheme="majorBidi" w:cstheme="majorBidi"/>
                <w:sz w:val="24"/>
                <w:szCs w:val="24"/>
              </w:rPr>
              <w:t>Parabolic diffusion</w:t>
            </w:r>
          </w:p>
        </w:tc>
        <w:tc>
          <w:tcPr>
            <w:tcW w:w="2552" w:type="dxa"/>
            <w:vAlign w:val="center"/>
          </w:tcPr>
          <w:p w:rsidR="0091320F" w:rsidRPr="00E35799" w:rsidRDefault="0091320F" w:rsidP="00EB64D1">
            <w:pPr>
              <w:autoSpaceDE w:val="0"/>
              <w:autoSpaceDN w:val="0"/>
              <w:adjustRightInd w:val="0"/>
              <w:rPr>
                <w:rFonts w:asciiTheme="majorBidi" w:hAnsiTheme="majorBidi" w:cstheme="majorBidi"/>
                <w:sz w:val="24"/>
                <w:szCs w:val="24"/>
              </w:rPr>
            </w:pPr>
            <w:r w:rsidRPr="00E35799">
              <w:rPr>
                <w:rFonts w:asciiTheme="majorBidi" w:hAnsiTheme="majorBidi" w:cstheme="majorBidi"/>
                <w:sz w:val="24"/>
                <w:szCs w:val="24"/>
              </w:rPr>
              <w:t xml:space="preserve">S = A + </w:t>
            </w:r>
            <w:proofErr w:type="spellStart"/>
            <w:r w:rsidRPr="00E35799">
              <w:rPr>
                <w:rFonts w:asciiTheme="majorBidi" w:hAnsiTheme="majorBidi" w:cstheme="majorBidi"/>
                <w:sz w:val="24"/>
                <w:szCs w:val="24"/>
              </w:rPr>
              <w:t>Bt</w:t>
            </w:r>
            <w:proofErr w:type="spellEnd"/>
            <w:r w:rsidRPr="00E35799">
              <w:rPr>
                <w:rFonts w:asciiTheme="majorBidi" w:hAnsiTheme="majorBidi" w:cstheme="majorBidi"/>
                <w:sz w:val="24"/>
                <w:szCs w:val="24"/>
              </w:rPr>
              <w:t xml:space="preserve"> </w:t>
            </w:r>
            <w:r w:rsidRPr="00E35799">
              <w:rPr>
                <w:rFonts w:asciiTheme="majorBidi" w:hAnsiTheme="majorBidi" w:cstheme="majorBidi"/>
                <w:sz w:val="24"/>
                <w:szCs w:val="24"/>
                <w:vertAlign w:val="superscript"/>
              </w:rPr>
              <w:t>1/2</w:t>
            </w:r>
          </w:p>
        </w:tc>
      </w:tr>
      <w:tr w:rsidR="0091320F" w:rsidRPr="00E35799" w:rsidTr="00EB64D1">
        <w:trPr>
          <w:trHeight w:val="709"/>
        </w:trPr>
        <w:tc>
          <w:tcPr>
            <w:tcW w:w="2694" w:type="dxa"/>
            <w:vAlign w:val="center"/>
          </w:tcPr>
          <w:p w:rsidR="0091320F" w:rsidRPr="00E35799" w:rsidRDefault="0091320F" w:rsidP="00EB64D1">
            <w:pPr>
              <w:autoSpaceDE w:val="0"/>
              <w:autoSpaceDN w:val="0"/>
              <w:adjustRightInd w:val="0"/>
              <w:rPr>
                <w:rFonts w:asciiTheme="majorBidi" w:hAnsiTheme="majorBidi" w:cstheme="majorBidi"/>
                <w:sz w:val="24"/>
                <w:szCs w:val="24"/>
              </w:rPr>
            </w:pPr>
            <w:r w:rsidRPr="00E35799">
              <w:rPr>
                <w:rFonts w:asciiTheme="majorBidi" w:hAnsiTheme="majorBidi" w:cstheme="majorBidi"/>
                <w:sz w:val="24"/>
                <w:szCs w:val="24"/>
              </w:rPr>
              <w:t>Two-constant</w:t>
            </w:r>
          </w:p>
        </w:tc>
        <w:tc>
          <w:tcPr>
            <w:tcW w:w="2552" w:type="dxa"/>
            <w:vAlign w:val="center"/>
          </w:tcPr>
          <w:p w:rsidR="0091320F" w:rsidRPr="00E35799" w:rsidRDefault="0091320F" w:rsidP="00EB64D1">
            <w:pPr>
              <w:autoSpaceDE w:val="0"/>
              <w:autoSpaceDN w:val="0"/>
              <w:adjustRightInd w:val="0"/>
              <w:rPr>
                <w:rFonts w:asciiTheme="majorBidi" w:hAnsiTheme="majorBidi" w:cstheme="majorBidi"/>
                <w:sz w:val="24"/>
                <w:szCs w:val="24"/>
              </w:rPr>
            </w:pPr>
            <w:proofErr w:type="spellStart"/>
            <w:r w:rsidRPr="00E35799">
              <w:rPr>
                <w:rFonts w:asciiTheme="majorBidi" w:hAnsiTheme="majorBidi" w:cstheme="majorBidi"/>
                <w:sz w:val="24"/>
                <w:szCs w:val="24"/>
              </w:rPr>
              <w:t>lnS</w:t>
            </w:r>
            <w:proofErr w:type="spellEnd"/>
            <w:r w:rsidRPr="00E35799">
              <w:rPr>
                <w:rFonts w:asciiTheme="majorBidi" w:hAnsiTheme="majorBidi" w:cstheme="majorBidi"/>
                <w:sz w:val="24"/>
                <w:szCs w:val="24"/>
              </w:rPr>
              <w:t xml:space="preserve"> = A + </w:t>
            </w:r>
            <w:proofErr w:type="spellStart"/>
            <w:r w:rsidRPr="00E35799">
              <w:rPr>
                <w:rFonts w:asciiTheme="majorBidi" w:hAnsiTheme="majorBidi" w:cstheme="majorBidi"/>
                <w:sz w:val="24"/>
                <w:szCs w:val="24"/>
              </w:rPr>
              <w:t>Blnt</w:t>
            </w:r>
            <w:proofErr w:type="spellEnd"/>
          </w:p>
        </w:tc>
      </w:tr>
      <w:tr w:rsidR="0091320F" w:rsidRPr="00E35799" w:rsidTr="00EB64D1">
        <w:trPr>
          <w:trHeight w:val="692"/>
        </w:trPr>
        <w:tc>
          <w:tcPr>
            <w:tcW w:w="2694" w:type="dxa"/>
            <w:vAlign w:val="center"/>
          </w:tcPr>
          <w:p w:rsidR="0091320F" w:rsidRPr="00E35799" w:rsidRDefault="0091320F" w:rsidP="00EB64D1">
            <w:pPr>
              <w:autoSpaceDE w:val="0"/>
              <w:autoSpaceDN w:val="0"/>
              <w:adjustRightInd w:val="0"/>
              <w:rPr>
                <w:rFonts w:asciiTheme="majorBidi" w:hAnsiTheme="majorBidi" w:cstheme="majorBidi"/>
                <w:sz w:val="24"/>
                <w:szCs w:val="24"/>
              </w:rPr>
            </w:pPr>
            <w:proofErr w:type="spellStart"/>
            <w:r w:rsidRPr="00E35799">
              <w:rPr>
                <w:rFonts w:asciiTheme="majorBidi" w:hAnsiTheme="majorBidi" w:cstheme="majorBidi"/>
                <w:sz w:val="24"/>
                <w:szCs w:val="24"/>
              </w:rPr>
              <w:t>Elovich</w:t>
            </w:r>
            <w:proofErr w:type="spellEnd"/>
          </w:p>
        </w:tc>
        <w:tc>
          <w:tcPr>
            <w:tcW w:w="2552" w:type="dxa"/>
            <w:vAlign w:val="center"/>
          </w:tcPr>
          <w:p w:rsidR="0091320F" w:rsidRPr="00E35799" w:rsidRDefault="0091320F" w:rsidP="00EB64D1">
            <w:pPr>
              <w:autoSpaceDE w:val="0"/>
              <w:autoSpaceDN w:val="0"/>
              <w:adjustRightInd w:val="0"/>
              <w:rPr>
                <w:rFonts w:asciiTheme="majorBidi" w:hAnsiTheme="majorBidi" w:cstheme="majorBidi"/>
                <w:sz w:val="24"/>
                <w:szCs w:val="24"/>
              </w:rPr>
            </w:pPr>
            <w:r w:rsidRPr="00E35799">
              <w:rPr>
                <w:rFonts w:asciiTheme="majorBidi" w:hAnsiTheme="majorBidi" w:cstheme="majorBidi"/>
                <w:sz w:val="24"/>
                <w:szCs w:val="24"/>
              </w:rPr>
              <w:t xml:space="preserve">S = A + </w:t>
            </w:r>
            <w:proofErr w:type="spellStart"/>
            <w:r w:rsidRPr="00E35799">
              <w:rPr>
                <w:rFonts w:asciiTheme="majorBidi" w:hAnsiTheme="majorBidi" w:cstheme="majorBidi"/>
                <w:sz w:val="24"/>
                <w:szCs w:val="24"/>
              </w:rPr>
              <w:t>Blnt</w:t>
            </w:r>
            <w:proofErr w:type="spellEnd"/>
          </w:p>
        </w:tc>
      </w:tr>
    </w:tbl>
    <w:p w:rsidR="00664F4D" w:rsidRDefault="00664F4D" w:rsidP="00EB64D1">
      <w:pPr>
        <w:autoSpaceDE w:val="0"/>
        <w:autoSpaceDN w:val="0"/>
        <w:adjustRightInd w:val="0"/>
        <w:spacing w:after="0" w:line="240" w:lineRule="auto"/>
        <w:rPr>
          <w:rFonts w:ascii="Times New Roman" w:hAnsi="Times New Roman" w:cs="Times New Roman"/>
          <w:sz w:val="24"/>
          <w:szCs w:val="24"/>
        </w:rPr>
      </w:pPr>
    </w:p>
    <w:p w:rsidR="00EB64D1" w:rsidRPr="00136528" w:rsidRDefault="00EB64D1" w:rsidP="00EB64D1">
      <w:pPr>
        <w:autoSpaceDE w:val="0"/>
        <w:autoSpaceDN w:val="0"/>
        <w:adjustRightInd w:val="0"/>
        <w:spacing w:after="0" w:line="240" w:lineRule="auto"/>
        <w:rPr>
          <w:rFonts w:ascii="Times New Roman" w:hAnsi="Times New Roman" w:cs="Times New Roman"/>
          <w:sz w:val="24"/>
          <w:szCs w:val="24"/>
        </w:rPr>
      </w:pPr>
      <w:proofErr w:type="gramStart"/>
      <w:r w:rsidRPr="00136528">
        <w:rPr>
          <w:rFonts w:ascii="Times New Roman" w:hAnsi="Times New Roman" w:cs="Times New Roman"/>
          <w:sz w:val="24"/>
          <w:szCs w:val="24"/>
        </w:rPr>
        <w:t>where</w:t>
      </w:r>
      <w:proofErr w:type="gramEnd"/>
      <w:r w:rsidRPr="00136528">
        <w:rPr>
          <w:rFonts w:ascii="Times New Roman" w:hAnsi="Times New Roman" w:cs="Times New Roman"/>
          <w:sz w:val="24"/>
          <w:szCs w:val="24"/>
        </w:rPr>
        <w:t xml:space="preserve">: </w:t>
      </w:r>
    </w:p>
    <w:p w:rsidR="00EB64D1" w:rsidRPr="00136528" w:rsidRDefault="00EB64D1" w:rsidP="00EB64D1">
      <w:pPr>
        <w:autoSpaceDE w:val="0"/>
        <w:autoSpaceDN w:val="0"/>
        <w:adjustRightInd w:val="0"/>
        <w:spacing w:after="0" w:line="240" w:lineRule="auto"/>
        <w:rPr>
          <w:rFonts w:ascii="Times New Roman" w:hAnsi="Times New Roman" w:cs="Times New Roman"/>
          <w:sz w:val="24"/>
          <w:szCs w:val="24"/>
        </w:rPr>
      </w:pPr>
      <w:proofErr w:type="gramStart"/>
      <w:r w:rsidRPr="00136528">
        <w:rPr>
          <w:rFonts w:ascii="Times New Roman" w:hAnsi="Times New Roman" w:cs="Times New Roman"/>
          <w:sz w:val="24"/>
          <w:szCs w:val="24"/>
        </w:rPr>
        <w:t>t</w:t>
      </w:r>
      <w:proofErr w:type="gramEnd"/>
      <w:r w:rsidRPr="00136528">
        <w:rPr>
          <w:rFonts w:ascii="Times New Roman" w:hAnsi="Times New Roman" w:cs="Times New Roman"/>
          <w:sz w:val="24"/>
          <w:szCs w:val="24"/>
        </w:rPr>
        <w:t xml:space="preserve">: contact time (hour). </w:t>
      </w:r>
    </w:p>
    <w:p w:rsidR="00EB64D1" w:rsidRPr="00136528" w:rsidRDefault="00EB64D1" w:rsidP="00EB64D1">
      <w:pPr>
        <w:autoSpaceDE w:val="0"/>
        <w:autoSpaceDN w:val="0"/>
        <w:adjustRightInd w:val="0"/>
        <w:spacing w:after="0" w:line="240" w:lineRule="auto"/>
        <w:rPr>
          <w:rFonts w:ascii="Times New Roman" w:hAnsi="Times New Roman" w:cs="Times New Roman"/>
          <w:sz w:val="24"/>
          <w:szCs w:val="24"/>
        </w:rPr>
      </w:pPr>
      <w:proofErr w:type="gramStart"/>
      <w:r w:rsidRPr="00136528">
        <w:rPr>
          <w:rFonts w:ascii="Times New Roman" w:hAnsi="Times New Roman" w:cs="Times New Roman"/>
          <w:sz w:val="24"/>
          <w:szCs w:val="24"/>
        </w:rPr>
        <w:t>S</w:t>
      </w:r>
      <w:r w:rsidRPr="00136528">
        <w:rPr>
          <w:rFonts w:ascii="Times New Roman" w:hAnsi="Times New Roman" w:cs="Times New Roman"/>
          <w:sz w:val="24"/>
          <w:szCs w:val="24"/>
          <w:vertAlign w:val="subscript"/>
        </w:rPr>
        <w:t>0</w:t>
      </w:r>
      <w:r w:rsidRPr="00136528">
        <w:rPr>
          <w:rFonts w:ascii="Times New Roman" w:hAnsi="Times New Roman" w:cs="Times New Roman"/>
          <w:sz w:val="24"/>
          <w:szCs w:val="24"/>
        </w:rPr>
        <w:t xml:space="preserve"> :</w:t>
      </w:r>
      <w:proofErr w:type="gramEnd"/>
      <w:r w:rsidRPr="00136528">
        <w:rPr>
          <w:rFonts w:ascii="Times New Roman" w:hAnsi="Times New Roman" w:cs="Times New Roman"/>
          <w:sz w:val="24"/>
          <w:szCs w:val="24"/>
        </w:rPr>
        <w:t xml:space="preserve"> initial pollutant content in soil (concentration of contaminant in soil )</w:t>
      </w:r>
    </w:p>
    <w:p w:rsidR="00EB64D1" w:rsidRPr="00136528" w:rsidRDefault="00EB64D1" w:rsidP="00EB64D1">
      <w:pPr>
        <w:autoSpaceDE w:val="0"/>
        <w:autoSpaceDN w:val="0"/>
        <w:adjustRightInd w:val="0"/>
        <w:spacing w:after="0" w:line="240" w:lineRule="auto"/>
        <w:rPr>
          <w:rFonts w:ascii="Times New Roman" w:hAnsi="Times New Roman" w:cs="Times New Roman"/>
          <w:sz w:val="24"/>
          <w:szCs w:val="24"/>
        </w:rPr>
      </w:pPr>
      <w:r w:rsidRPr="00136528">
        <w:rPr>
          <w:rFonts w:ascii="Times New Roman" w:hAnsi="Times New Roman" w:cs="Times New Roman"/>
          <w:sz w:val="24"/>
          <w:szCs w:val="24"/>
        </w:rPr>
        <w:t xml:space="preserve">      (</w:t>
      </w:r>
      <w:proofErr w:type="gramStart"/>
      <w:r w:rsidRPr="00136528">
        <w:rPr>
          <w:rFonts w:ascii="Times New Roman" w:hAnsi="Times New Roman" w:cs="Times New Roman"/>
          <w:sz w:val="24"/>
          <w:szCs w:val="24"/>
        </w:rPr>
        <w:t>mg/kg</w:t>
      </w:r>
      <w:proofErr w:type="gramEnd"/>
      <w:r w:rsidRPr="00136528">
        <w:rPr>
          <w:rFonts w:ascii="Times New Roman" w:hAnsi="Times New Roman" w:cs="Times New Roman"/>
          <w:sz w:val="24"/>
          <w:szCs w:val="24"/>
        </w:rPr>
        <w:t xml:space="preserve">). </w:t>
      </w:r>
    </w:p>
    <w:p w:rsidR="00EB64D1" w:rsidRPr="00136528" w:rsidRDefault="00EB64D1" w:rsidP="00EB64D1">
      <w:pPr>
        <w:autoSpaceDE w:val="0"/>
        <w:autoSpaceDN w:val="0"/>
        <w:adjustRightInd w:val="0"/>
        <w:spacing w:after="0" w:line="240" w:lineRule="auto"/>
        <w:rPr>
          <w:rFonts w:ascii="Times New Roman" w:hAnsi="Times New Roman" w:cs="Times New Roman"/>
          <w:sz w:val="24"/>
          <w:szCs w:val="24"/>
        </w:rPr>
      </w:pPr>
      <w:r w:rsidRPr="00136528">
        <w:rPr>
          <w:rFonts w:ascii="Times New Roman" w:hAnsi="Times New Roman" w:cs="Times New Roman"/>
          <w:sz w:val="24"/>
          <w:szCs w:val="24"/>
        </w:rPr>
        <w:t xml:space="preserve">S: </w:t>
      </w:r>
      <w:proofErr w:type="gramStart"/>
      <w:r w:rsidRPr="00136528">
        <w:rPr>
          <w:rFonts w:ascii="Times New Roman" w:hAnsi="Times New Roman" w:cs="Times New Roman"/>
          <w:sz w:val="24"/>
          <w:szCs w:val="24"/>
        </w:rPr>
        <w:t>pollutant  removal</w:t>
      </w:r>
      <w:proofErr w:type="gramEnd"/>
      <w:r w:rsidRPr="00136528">
        <w:rPr>
          <w:rFonts w:ascii="Times New Roman" w:hAnsi="Times New Roman" w:cs="Times New Roman"/>
          <w:sz w:val="24"/>
          <w:szCs w:val="24"/>
        </w:rPr>
        <w:t xml:space="preserve">  content at time (concentration of removal from soil   </w:t>
      </w:r>
    </w:p>
    <w:p w:rsidR="00EB64D1" w:rsidRPr="00136528" w:rsidRDefault="00EB64D1" w:rsidP="00EB64D1">
      <w:pPr>
        <w:autoSpaceDE w:val="0"/>
        <w:autoSpaceDN w:val="0"/>
        <w:adjustRightInd w:val="0"/>
        <w:spacing w:after="0" w:line="240" w:lineRule="auto"/>
        <w:rPr>
          <w:rFonts w:ascii="Times New Roman" w:hAnsi="Times New Roman" w:cs="Times New Roman"/>
          <w:sz w:val="24"/>
          <w:szCs w:val="24"/>
        </w:rPr>
      </w:pPr>
      <w:r w:rsidRPr="00136528">
        <w:rPr>
          <w:rFonts w:ascii="Times New Roman" w:hAnsi="Times New Roman" w:cs="Times New Roman"/>
          <w:sz w:val="24"/>
          <w:szCs w:val="24"/>
        </w:rPr>
        <w:t xml:space="preserve">     </w:t>
      </w:r>
      <w:proofErr w:type="gramStart"/>
      <w:r w:rsidRPr="00136528">
        <w:rPr>
          <w:rFonts w:ascii="Times New Roman" w:hAnsi="Times New Roman" w:cs="Times New Roman"/>
          <w:sz w:val="24"/>
          <w:szCs w:val="24"/>
        </w:rPr>
        <w:t>with</w:t>
      </w:r>
      <w:proofErr w:type="gramEnd"/>
      <w:r w:rsidRPr="00136528">
        <w:rPr>
          <w:rFonts w:ascii="Times New Roman" w:hAnsi="Times New Roman" w:cs="Times New Roman"/>
          <w:sz w:val="24"/>
          <w:szCs w:val="24"/>
        </w:rPr>
        <w:t xml:space="preserve"> time) (mg/kg).</w:t>
      </w:r>
    </w:p>
    <w:p w:rsidR="00EB64D1" w:rsidRPr="00136528" w:rsidRDefault="00EB64D1" w:rsidP="00EB64D1">
      <w:pPr>
        <w:autoSpaceDE w:val="0"/>
        <w:autoSpaceDN w:val="0"/>
        <w:adjustRightInd w:val="0"/>
        <w:spacing w:after="0" w:line="240" w:lineRule="auto"/>
        <w:rPr>
          <w:rFonts w:ascii="Times New Roman" w:hAnsi="Times New Roman" w:cs="Times New Roman"/>
          <w:sz w:val="24"/>
          <w:szCs w:val="24"/>
        </w:rPr>
      </w:pPr>
      <w:r w:rsidRPr="00136528">
        <w:rPr>
          <w:rFonts w:ascii="Times New Roman" w:hAnsi="Times New Roman" w:cs="Times New Roman"/>
          <w:sz w:val="24"/>
          <w:szCs w:val="24"/>
        </w:rPr>
        <w:t xml:space="preserve">A: the </w:t>
      </w:r>
      <w:proofErr w:type="gramStart"/>
      <w:r w:rsidRPr="00136528">
        <w:rPr>
          <w:rFonts w:ascii="Times New Roman" w:hAnsi="Times New Roman" w:cs="Times New Roman"/>
          <w:sz w:val="24"/>
          <w:szCs w:val="24"/>
        </w:rPr>
        <w:t>intercept ;</w:t>
      </w:r>
      <w:proofErr w:type="gramEnd"/>
      <w:r w:rsidRPr="00136528">
        <w:rPr>
          <w:rFonts w:ascii="Times New Roman" w:hAnsi="Times New Roman" w:cs="Times New Roman"/>
          <w:sz w:val="24"/>
          <w:szCs w:val="24"/>
        </w:rPr>
        <w:t xml:space="preserve"> B: the slope.</w:t>
      </w:r>
    </w:p>
    <w:p w:rsidR="00664F4D" w:rsidRDefault="00664F4D" w:rsidP="00664F4D">
      <w:pPr>
        <w:jc w:val="center"/>
        <w:rPr>
          <w:rFonts w:asciiTheme="majorBidi" w:hAnsiTheme="majorBidi" w:cstheme="majorBidi"/>
          <w:b/>
          <w:bCs/>
          <w:sz w:val="24"/>
          <w:szCs w:val="24"/>
        </w:rPr>
      </w:pPr>
    </w:p>
    <w:p w:rsidR="0091320F" w:rsidRPr="00E35799" w:rsidRDefault="0091320F" w:rsidP="00664F4D">
      <w:pPr>
        <w:spacing w:after="0"/>
        <w:jc w:val="center"/>
        <w:rPr>
          <w:rFonts w:asciiTheme="majorBidi" w:hAnsiTheme="majorBidi" w:cstheme="majorBidi"/>
          <w:sz w:val="24"/>
          <w:szCs w:val="24"/>
        </w:rPr>
      </w:pPr>
      <w:r w:rsidRPr="00E35799">
        <w:rPr>
          <w:rFonts w:asciiTheme="majorBidi" w:hAnsiTheme="majorBidi" w:cstheme="majorBidi"/>
          <w:b/>
          <w:bCs/>
          <w:sz w:val="24"/>
          <w:szCs w:val="24"/>
        </w:rPr>
        <w:t xml:space="preserve">Table </w:t>
      </w:r>
      <w:r>
        <w:rPr>
          <w:rFonts w:asciiTheme="majorBidi" w:hAnsiTheme="majorBidi" w:cstheme="majorBidi"/>
          <w:b/>
          <w:bCs/>
          <w:sz w:val="24"/>
          <w:szCs w:val="24"/>
        </w:rPr>
        <w:t>5</w:t>
      </w:r>
      <w:r w:rsidR="00664F4D">
        <w:rPr>
          <w:rFonts w:asciiTheme="majorBidi" w:hAnsiTheme="majorBidi" w:cstheme="majorBidi"/>
          <w:b/>
          <w:bCs/>
          <w:sz w:val="24"/>
          <w:szCs w:val="24"/>
        </w:rPr>
        <w:t>.</w:t>
      </w:r>
      <w:r w:rsidRPr="00E47DDE">
        <w:rPr>
          <w:rFonts w:asciiTheme="majorBidi" w:hAnsiTheme="majorBidi" w:cstheme="majorBidi"/>
          <w:sz w:val="24"/>
          <w:szCs w:val="24"/>
        </w:rPr>
        <w:t xml:space="preserve">The </w:t>
      </w:r>
      <w:proofErr w:type="gramStart"/>
      <w:r w:rsidRPr="00E47DDE">
        <w:rPr>
          <w:rFonts w:asciiTheme="majorBidi" w:hAnsiTheme="majorBidi" w:cstheme="majorBidi"/>
          <w:sz w:val="24"/>
          <w:szCs w:val="24"/>
        </w:rPr>
        <w:t>coefficient  of</w:t>
      </w:r>
      <w:proofErr w:type="gramEnd"/>
      <w:r w:rsidRPr="00E47DDE">
        <w:rPr>
          <w:rFonts w:asciiTheme="majorBidi" w:hAnsiTheme="majorBidi" w:cstheme="majorBidi"/>
          <w:sz w:val="24"/>
          <w:szCs w:val="24"/>
        </w:rPr>
        <w:t xml:space="preserve"> determination (R</w:t>
      </w:r>
      <w:r w:rsidRPr="00E47DDE">
        <w:rPr>
          <w:rFonts w:asciiTheme="majorBidi" w:hAnsiTheme="majorBidi" w:cstheme="majorBidi"/>
          <w:sz w:val="24"/>
          <w:szCs w:val="24"/>
          <w:vertAlign w:val="superscript"/>
        </w:rPr>
        <w:t>2</w:t>
      </w:r>
      <w:r w:rsidRPr="00E47DDE">
        <w:rPr>
          <w:rFonts w:asciiTheme="majorBidi" w:hAnsiTheme="majorBidi" w:cstheme="majorBidi"/>
          <w:sz w:val="24"/>
          <w:szCs w:val="24"/>
        </w:rPr>
        <w:t>) of  kinetic models  for single component system using Na</w:t>
      </w:r>
      <w:r w:rsidRPr="00E47DDE">
        <w:rPr>
          <w:rFonts w:asciiTheme="majorBidi" w:hAnsiTheme="majorBidi" w:cstheme="majorBidi"/>
          <w:sz w:val="24"/>
          <w:szCs w:val="24"/>
          <w:vertAlign w:val="subscript"/>
        </w:rPr>
        <w:t>2</w:t>
      </w:r>
      <w:r w:rsidRPr="00E47DDE">
        <w:rPr>
          <w:rFonts w:asciiTheme="majorBidi" w:hAnsiTheme="majorBidi" w:cstheme="majorBidi"/>
          <w:sz w:val="24"/>
          <w:szCs w:val="24"/>
        </w:rPr>
        <w:t>EDTA</w:t>
      </w:r>
      <w:r>
        <w:rPr>
          <w:rFonts w:asciiTheme="majorBidi" w:hAnsiTheme="majorBidi" w:cstheme="majorBidi"/>
          <w:b/>
          <w:bCs/>
          <w:sz w:val="24"/>
          <w:szCs w:val="24"/>
        </w:rPr>
        <w:t>.</w:t>
      </w:r>
    </w:p>
    <w:tbl>
      <w:tblPr>
        <w:tblStyle w:val="TableGrid"/>
        <w:tblW w:w="9270" w:type="dxa"/>
        <w:tblInd w:w="576"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2520"/>
        <w:gridCol w:w="2160"/>
        <w:gridCol w:w="2250"/>
        <w:gridCol w:w="2340"/>
      </w:tblGrid>
      <w:tr w:rsidR="0091320F" w:rsidRPr="00DE0F78" w:rsidTr="00664F4D">
        <w:tc>
          <w:tcPr>
            <w:tcW w:w="2520" w:type="dxa"/>
            <w:vMerge w:val="restart"/>
            <w:shd w:val="clear" w:color="auto" w:fill="auto"/>
          </w:tcPr>
          <w:p w:rsidR="0091320F" w:rsidRPr="00DE0F78" w:rsidRDefault="0091320F" w:rsidP="00664F4D">
            <w:pPr>
              <w:jc w:val="center"/>
              <w:rPr>
                <w:rFonts w:asciiTheme="majorBidi" w:hAnsiTheme="majorBidi" w:cstheme="majorBidi"/>
                <w:b/>
                <w:bCs/>
                <w:sz w:val="24"/>
                <w:szCs w:val="24"/>
              </w:rPr>
            </w:pPr>
            <w:r w:rsidRPr="00DE0F78">
              <w:rPr>
                <w:rFonts w:asciiTheme="majorBidi" w:hAnsiTheme="majorBidi" w:cstheme="majorBidi"/>
                <w:b/>
                <w:bCs/>
                <w:sz w:val="24"/>
                <w:szCs w:val="24"/>
              </w:rPr>
              <w:t>Models</w:t>
            </w:r>
          </w:p>
        </w:tc>
        <w:tc>
          <w:tcPr>
            <w:tcW w:w="6750" w:type="dxa"/>
            <w:gridSpan w:val="3"/>
            <w:shd w:val="clear" w:color="auto" w:fill="auto"/>
          </w:tcPr>
          <w:p w:rsidR="0091320F" w:rsidRPr="00DE0F78" w:rsidRDefault="0091320F" w:rsidP="00664F4D">
            <w:pPr>
              <w:jc w:val="center"/>
              <w:rPr>
                <w:rFonts w:asciiTheme="majorBidi" w:hAnsiTheme="majorBidi" w:cstheme="majorBidi"/>
                <w:b/>
                <w:bCs/>
                <w:sz w:val="24"/>
                <w:szCs w:val="24"/>
              </w:rPr>
            </w:pPr>
            <w:r w:rsidRPr="00DE0F78">
              <w:rPr>
                <w:rFonts w:asciiTheme="majorBidi" w:hAnsiTheme="majorBidi" w:cstheme="majorBidi"/>
                <w:b/>
                <w:bCs/>
                <w:sz w:val="24"/>
                <w:szCs w:val="24"/>
              </w:rPr>
              <w:t>Coefficient of determination (R</w:t>
            </w:r>
            <w:r w:rsidRPr="00DE0F78">
              <w:rPr>
                <w:rFonts w:asciiTheme="majorBidi" w:hAnsiTheme="majorBidi" w:cstheme="majorBidi"/>
                <w:b/>
                <w:bCs/>
                <w:sz w:val="24"/>
                <w:szCs w:val="24"/>
                <w:vertAlign w:val="superscript"/>
              </w:rPr>
              <w:t>2</w:t>
            </w:r>
            <w:r w:rsidRPr="00DE0F78">
              <w:rPr>
                <w:rFonts w:asciiTheme="majorBidi" w:hAnsiTheme="majorBidi" w:cstheme="majorBidi"/>
                <w:b/>
                <w:bCs/>
                <w:sz w:val="24"/>
                <w:szCs w:val="24"/>
              </w:rPr>
              <w:t>)</w:t>
            </w:r>
          </w:p>
        </w:tc>
      </w:tr>
      <w:tr w:rsidR="0091320F" w:rsidRPr="00DE0F78" w:rsidTr="00664F4D">
        <w:tc>
          <w:tcPr>
            <w:tcW w:w="2520" w:type="dxa"/>
            <w:vMerge/>
            <w:shd w:val="clear" w:color="auto" w:fill="auto"/>
          </w:tcPr>
          <w:p w:rsidR="0091320F" w:rsidRPr="00DE0F78" w:rsidRDefault="0091320F" w:rsidP="00EB64D1">
            <w:pPr>
              <w:jc w:val="center"/>
              <w:rPr>
                <w:rFonts w:asciiTheme="majorBidi" w:hAnsiTheme="majorBidi" w:cstheme="majorBidi"/>
                <w:b/>
                <w:bCs/>
                <w:sz w:val="24"/>
                <w:szCs w:val="24"/>
              </w:rPr>
            </w:pPr>
          </w:p>
        </w:tc>
        <w:tc>
          <w:tcPr>
            <w:tcW w:w="2160" w:type="dxa"/>
            <w:shd w:val="clear" w:color="auto" w:fill="auto"/>
            <w:vAlign w:val="center"/>
          </w:tcPr>
          <w:p w:rsidR="0091320F" w:rsidRPr="00DE0F78" w:rsidRDefault="0091320F" w:rsidP="00EB64D1">
            <w:pPr>
              <w:jc w:val="center"/>
              <w:rPr>
                <w:rFonts w:asciiTheme="majorBidi" w:hAnsiTheme="majorBidi" w:cstheme="majorBidi"/>
                <w:b/>
                <w:bCs/>
                <w:sz w:val="24"/>
                <w:szCs w:val="24"/>
              </w:rPr>
            </w:pPr>
            <w:proofErr w:type="spellStart"/>
            <w:r w:rsidRPr="00DE0F78">
              <w:rPr>
                <w:rFonts w:asciiTheme="majorBidi" w:hAnsiTheme="majorBidi" w:cstheme="majorBidi"/>
                <w:b/>
                <w:bCs/>
                <w:sz w:val="24"/>
                <w:szCs w:val="24"/>
              </w:rPr>
              <w:t>Pb</w:t>
            </w:r>
            <w:proofErr w:type="spellEnd"/>
          </w:p>
        </w:tc>
        <w:tc>
          <w:tcPr>
            <w:tcW w:w="2250" w:type="dxa"/>
            <w:shd w:val="clear" w:color="auto" w:fill="auto"/>
            <w:vAlign w:val="center"/>
          </w:tcPr>
          <w:p w:rsidR="0091320F" w:rsidRPr="00DE0F78" w:rsidRDefault="0091320F" w:rsidP="00EB64D1">
            <w:pPr>
              <w:jc w:val="center"/>
              <w:rPr>
                <w:rFonts w:asciiTheme="majorBidi" w:hAnsiTheme="majorBidi" w:cstheme="majorBidi"/>
                <w:b/>
                <w:bCs/>
                <w:sz w:val="24"/>
                <w:szCs w:val="24"/>
              </w:rPr>
            </w:pPr>
            <w:r w:rsidRPr="00DE0F78">
              <w:rPr>
                <w:rFonts w:asciiTheme="majorBidi" w:hAnsiTheme="majorBidi" w:cstheme="majorBidi"/>
                <w:b/>
                <w:bCs/>
                <w:sz w:val="24"/>
                <w:szCs w:val="24"/>
              </w:rPr>
              <w:t>Cd</w:t>
            </w:r>
          </w:p>
        </w:tc>
        <w:tc>
          <w:tcPr>
            <w:tcW w:w="2340" w:type="dxa"/>
            <w:shd w:val="clear" w:color="auto" w:fill="auto"/>
            <w:vAlign w:val="center"/>
          </w:tcPr>
          <w:p w:rsidR="0091320F" w:rsidRPr="00DE0F78" w:rsidRDefault="0091320F" w:rsidP="00EB64D1">
            <w:pPr>
              <w:jc w:val="center"/>
              <w:rPr>
                <w:rFonts w:asciiTheme="majorBidi" w:hAnsiTheme="majorBidi" w:cstheme="majorBidi"/>
                <w:b/>
                <w:bCs/>
                <w:sz w:val="24"/>
                <w:szCs w:val="24"/>
              </w:rPr>
            </w:pPr>
            <w:r w:rsidRPr="00DE0F78">
              <w:rPr>
                <w:rFonts w:asciiTheme="majorBidi" w:hAnsiTheme="majorBidi" w:cstheme="majorBidi"/>
                <w:b/>
                <w:bCs/>
                <w:sz w:val="24"/>
                <w:szCs w:val="24"/>
              </w:rPr>
              <w:t>Ni</w:t>
            </w:r>
          </w:p>
        </w:tc>
      </w:tr>
      <w:tr w:rsidR="001E63F2" w:rsidRPr="00DE0F78" w:rsidTr="00EB64D1">
        <w:trPr>
          <w:trHeight w:val="369"/>
        </w:trPr>
        <w:tc>
          <w:tcPr>
            <w:tcW w:w="2520" w:type="dxa"/>
          </w:tcPr>
          <w:p w:rsidR="001E63F2" w:rsidRPr="00DE0F78" w:rsidRDefault="001E63F2" w:rsidP="001E63F2">
            <w:pPr>
              <w:jc w:val="center"/>
              <w:rPr>
                <w:rFonts w:asciiTheme="majorBidi" w:hAnsiTheme="majorBidi" w:cstheme="majorBidi"/>
                <w:sz w:val="24"/>
                <w:szCs w:val="24"/>
              </w:rPr>
            </w:pPr>
            <w:r w:rsidRPr="00DE0F78">
              <w:rPr>
                <w:rFonts w:asciiTheme="majorBidi" w:hAnsiTheme="majorBidi" w:cstheme="majorBidi"/>
                <w:sz w:val="24"/>
                <w:szCs w:val="24"/>
              </w:rPr>
              <w:t>First -order</w:t>
            </w:r>
          </w:p>
        </w:tc>
        <w:tc>
          <w:tcPr>
            <w:tcW w:w="2160" w:type="dxa"/>
            <w:vAlign w:val="center"/>
          </w:tcPr>
          <w:p w:rsidR="001E63F2" w:rsidRPr="001E63F2" w:rsidRDefault="001E63F2" w:rsidP="001E63F2">
            <w:pPr>
              <w:ind w:left="142"/>
              <w:jc w:val="left"/>
              <w:rPr>
                <w:rFonts w:asciiTheme="majorBidi" w:hAnsiTheme="majorBidi" w:cstheme="majorBidi"/>
                <w:sz w:val="24"/>
                <w:szCs w:val="24"/>
              </w:rPr>
            </w:pPr>
            <w:r w:rsidRPr="001E63F2">
              <w:rPr>
                <w:rFonts w:asciiTheme="majorBidi" w:hAnsiTheme="majorBidi" w:cstheme="majorBidi"/>
                <w:sz w:val="24"/>
                <w:szCs w:val="24"/>
              </w:rPr>
              <w:t xml:space="preserve">        0.591</w:t>
            </w:r>
          </w:p>
        </w:tc>
        <w:tc>
          <w:tcPr>
            <w:tcW w:w="2250" w:type="dxa"/>
            <w:vAlign w:val="center"/>
          </w:tcPr>
          <w:p w:rsidR="001E63F2" w:rsidRPr="001E63F2" w:rsidRDefault="001E63F2" w:rsidP="001E63F2">
            <w:pPr>
              <w:ind w:left="142"/>
              <w:jc w:val="left"/>
              <w:rPr>
                <w:rFonts w:asciiTheme="majorBidi" w:hAnsiTheme="majorBidi" w:cstheme="majorBidi"/>
                <w:sz w:val="24"/>
                <w:szCs w:val="24"/>
              </w:rPr>
            </w:pPr>
            <w:r>
              <w:rPr>
                <w:rFonts w:asciiTheme="majorBidi" w:hAnsiTheme="majorBidi" w:cstheme="majorBidi"/>
                <w:sz w:val="24"/>
                <w:szCs w:val="24"/>
              </w:rPr>
              <w:t xml:space="preserve">       </w:t>
            </w:r>
            <w:r w:rsidRPr="001E63F2">
              <w:rPr>
                <w:rFonts w:asciiTheme="majorBidi" w:hAnsiTheme="majorBidi" w:cstheme="majorBidi"/>
                <w:sz w:val="24"/>
                <w:szCs w:val="24"/>
              </w:rPr>
              <w:t>0.753</w:t>
            </w:r>
          </w:p>
        </w:tc>
        <w:tc>
          <w:tcPr>
            <w:tcW w:w="2340" w:type="dxa"/>
            <w:vAlign w:val="center"/>
          </w:tcPr>
          <w:p w:rsidR="001E63F2" w:rsidRPr="001E63F2" w:rsidRDefault="001E63F2" w:rsidP="001E63F2">
            <w:pPr>
              <w:ind w:left="142"/>
              <w:jc w:val="left"/>
              <w:rPr>
                <w:rFonts w:asciiTheme="majorBidi" w:hAnsiTheme="majorBidi" w:cstheme="majorBidi"/>
                <w:sz w:val="24"/>
                <w:szCs w:val="24"/>
              </w:rPr>
            </w:pPr>
            <w:r>
              <w:rPr>
                <w:rFonts w:asciiTheme="majorBidi" w:hAnsiTheme="majorBidi" w:cstheme="majorBidi"/>
                <w:sz w:val="24"/>
                <w:szCs w:val="24"/>
              </w:rPr>
              <w:t xml:space="preserve">        </w:t>
            </w:r>
            <w:r w:rsidRPr="001E63F2">
              <w:rPr>
                <w:rFonts w:asciiTheme="majorBidi" w:hAnsiTheme="majorBidi" w:cstheme="majorBidi"/>
                <w:sz w:val="24"/>
                <w:szCs w:val="24"/>
              </w:rPr>
              <w:t>0.896</w:t>
            </w:r>
          </w:p>
        </w:tc>
      </w:tr>
      <w:tr w:rsidR="001E63F2" w:rsidRPr="00DE0F78" w:rsidTr="00EB64D1">
        <w:tc>
          <w:tcPr>
            <w:tcW w:w="2520" w:type="dxa"/>
          </w:tcPr>
          <w:p w:rsidR="001E63F2" w:rsidRPr="00DE0F78" w:rsidRDefault="001E63F2" w:rsidP="001E63F2">
            <w:pPr>
              <w:jc w:val="center"/>
              <w:rPr>
                <w:rFonts w:asciiTheme="majorBidi" w:hAnsiTheme="majorBidi" w:cstheme="majorBidi"/>
                <w:sz w:val="24"/>
                <w:szCs w:val="24"/>
              </w:rPr>
            </w:pPr>
            <w:r w:rsidRPr="00DE0F78">
              <w:rPr>
                <w:rFonts w:asciiTheme="majorBidi" w:hAnsiTheme="majorBidi" w:cstheme="majorBidi"/>
                <w:sz w:val="24"/>
                <w:szCs w:val="24"/>
              </w:rPr>
              <w:t>Parabolic diffusion</w:t>
            </w:r>
          </w:p>
        </w:tc>
        <w:tc>
          <w:tcPr>
            <w:tcW w:w="2160" w:type="dxa"/>
            <w:vAlign w:val="center"/>
          </w:tcPr>
          <w:p w:rsidR="001E63F2" w:rsidRPr="001E63F2" w:rsidRDefault="001E63F2" w:rsidP="001E63F2">
            <w:pPr>
              <w:ind w:left="142"/>
              <w:jc w:val="center"/>
              <w:rPr>
                <w:rFonts w:asciiTheme="majorBidi" w:hAnsiTheme="majorBidi" w:cstheme="majorBidi"/>
                <w:sz w:val="24"/>
                <w:szCs w:val="24"/>
              </w:rPr>
            </w:pPr>
            <w:r w:rsidRPr="001E63F2">
              <w:rPr>
                <w:rFonts w:asciiTheme="majorBidi" w:hAnsiTheme="majorBidi" w:cstheme="majorBidi"/>
                <w:sz w:val="24"/>
                <w:szCs w:val="24"/>
              </w:rPr>
              <w:t>0.9286</w:t>
            </w:r>
          </w:p>
        </w:tc>
        <w:tc>
          <w:tcPr>
            <w:tcW w:w="2250" w:type="dxa"/>
            <w:vAlign w:val="center"/>
          </w:tcPr>
          <w:p w:rsidR="001E63F2" w:rsidRPr="001E63F2" w:rsidRDefault="001E63F2" w:rsidP="001E63F2">
            <w:pPr>
              <w:ind w:left="142"/>
              <w:jc w:val="center"/>
              <w:rPr>
                <w:rFonts w:asciiTheme="majorBidi" w:hAnsiTheme="majorBidi" w:cstheme="majorBidi"/>
                <w:sz w:val="24"/>
                <w:szCs w:val="24"/>
              </w:rPr>
            </w:pPr>
            <w:r w:rsidRPr="001E63F2">
              <w:rPr>
                <w:rFonts w:asciiTheme="majorBidi" w:hAnsiTheme="majorBidi" w:cstheme="majorBidi"/>
                <w:sz w:val="24"/>
                <w:szCs w:val="24"/>
              </w:rPr>
              <w:t>0.8514</w:t>
            </w:r>
          </w:p>
        </w:tc>
        <w:tc>
          <w:tcPr>
            <w:tcW w:w="2340" w:type="dxa"/>
            <w:vAlign w:val="center"/>
          </w:tcPr>
          <w:p w:rsidR="001E63F2" w:rsidRPr="001E63F2" w:rsidRDefault="001E63F2" w:rsidP="001E63F2">
            <w:pPr>
              <w:ind w:left="142"/>
              <w:jc w:val="center"/>
              <w:rPr>
                <w:rFonts w:asciiTheme="majorBidi" w:hAnsiTheme="majorBidi" w:cstheme="majorBidi"/>
                <w:sz w:val="24"/>
                <w:szCs w:val="24"/>
              </w:rPr>
            </w:pPr>
            <w:r w:rsidRPr="001E63F2">
              <w:rPr>
                <w:rFonts w:asciiTheme="majorBidi" w:hAnsiTheme="majorBidi" w:cstheme="majorBidi"/>
                <w:sz w:val="24"/>
                <w:szCs w:val="24"/>
              </w:rPr>
              <w:t>0.8946</w:t>
            </w:r>
          </w:p>
        </w:tc>
      </w:tr>
      <w:tr w:rsidR="001E63F2" w:rsidRPr="00DE0F78" w:rsidTr="00EB64D1">
        <w:tc>
          <w:tcPr>
            <w:tcW w:w="2520" w:type="dxa"/>
          </w:tcPr>
          <w:p w:rsidR="001E63F2" w:rsidRPr="00DE0F78" w:rsidRDefault="001E63F2" w:rsidP="001E63F2">
            <w:pPr>
              <w:jc w:val="center"/>
              <w:rPr>
                <w:rFonts w:asciiTheme="majorBidi" w:hAnsiTheme="majorBidi" w:cstheme="majorBidi"/>
                <w:sz w:val="24"/>
                <w:szCs w:val="24"/>
              </w:rPr>
            </w:pPr>
            <w:r w:rsidRPr="00DE0F78">
              <w:rPr>
                <w:rFonts w:asciiTheme="majorBidi" w:hAnsiTheme="majorBidi" w:cstheme="majorBidi"/>
                <w:sz w:val="24"/>
                <w:szCs w:val="24"/>
              </w:rPr>
              <w:t>Two-constant</w:t>
            </w:r>
          </w:p>
        </w:tc>
        <w:tc>
          <w:tcPr>
            <w:tcW w:w="2160" w:type="dxa"/>
            <w:vAlign w:val="center"/>
          </w:tcPr>
          <w:p w:rsidR="001E63F2" w:rsidRPr="001E63F2" w:rsidRDefault="001E63F2" w:rsidP="001E63F2">
            <w:pPr>
              <w:ind w:left="142"/>
              <w:jc w:val="center"/>
              <w:rPr>
                <w:rFonts w:asciiTheme="majorBidi" w:hAnsiTheme="majorBidi" w:cstheme="majorBidi"/>
                <w:sz w:val="24"/>
                <w:szCs w:val="24"/>
              </w:rPr>
            </w:pPr>
            <w:r w:rsidRPr="001E63F2">
              <w:rPr>
                <w:rFonts w:asciiTheme="majorBidi" w:hAnsiTheme="majorBidi" w:cstheme="majorBidi"/>
                <w:sz w:val="24"/>
                <w:szCs w:val="24"/>
              </w:rPr>
              <w:t>0.6048</w:t>
            </w:r>
          </w:p>
        </w:tc>
        <w:tc>
          <w:tcPr>
            <w:tcW w:w="2250" w:type="dxa"/>
            <w:vAlign w:val="center"/>
          </w:tcPr>
          <w:p w:rsidR="001E63F2" w:rsidRPr="001E63F2" w:rsidRDefault="001E63F2" w:rsidP="001E63F2">
            <w:pPr>
              <w:ind w:left="142"/>
              <w:jc w:val="center"/>
              <w:rPr>
                <w:rFonts w:asciiTheme="majorBidi" w:hAnsiTheme="majorBidi" w:cstheme="majorBidi"/>
                <w:sz w:val="24"/>
                <w:szCs w:val="24"/>
              </w:rPr>
            </w:pPr>
            <w:r w:rsidRPr="001E63F2">
              <w:rPr>
                <w:rFonts w:asciiTheme="majorBidi" w:hAnsiTheme="majorBidi" w:cstheme="majorBidi"/>
                <w:sz w:val="24"/>
                <w:szCs w:val="24"/>
              </w:rPr>
              <w:t>0.6544</w:t>
            </w:r>
          </w:p>
        </w:tc>
        <w:tc>
          <w:tcPr>
            <w:tcW w:w="2340" w:type="dxa"/>
            <w:vAlign w:val="center"/>
          </w:tcPr>
          <w:p w:rsidR="001E63F2" w:rsidRPr="001E63F2" w:rsidRDefault="001E63F2" w:rsidP="001E63F2">
            <w:pPr>
              <w:ind w:left="142"/>
              <w:jc w:val="center"/>
              <w:rPr>
                <w:rFonts w:asciiTheme="majorBidi" w:hAnsiTheme="majorBidi" w:cstheme="majorBidi"/>
                <w:sz w:val="24"/>
                <w:szCs w:val="24"/>
              </w:rPr>
            </w:pPr>
            <w:r w:rsidRPr="001E63F2">
              <w:rPr>
                <w:rFonts w:asciiTheme="majorBidi" w:hAnsiTheme="majorBidi" w:cstheme="majorBidi"/>
                <w:sz w:val="24"/>
                <w:szCs w:val="24"/>
              </w:rPr>
              <w:t>0.7438</w:t>
            </w:r>
          </w:p>
        </w:tc>
      </w:tr>
      <w:tr w:rsidR="001E63F2" w:rsidRPr="00DE0F78" w:rsidTr="00EB64D1">
        <w:tc>
          <w:tcPr>
            <w:tcW w:w="2520" w:type="dxa"/>
          </w:tcPr>
          <w:p w:rsidR="001E63F2" w:rsidRPr="00DE0F78" w:rsidRDefault="001E63F2" w:rsidP="001E63F2">
            <w:pPr>
              <w:jc w:val="center"/>
              <w:rPr>
                <w:rFonts w:asciiTheme="majorBidi" w:hAnsiTheme="majorBidi" w:cstheme="majorBidi"/>
                <w:sz w:val="24"/>
                <w:szCs w:val="24"/>
              </w:rPr>
            </w:pPr>
            <w:proofErr w:type="spellStart"/>
            <w:r w:rsidRPr="00DE0F78">
              <w:rPr>
                <w:rFonts w:asciiTheme="majorBidi" w:hAnsiTheme="majorBidi" w:cstheme="majorBidi"/>
                <w:sz w:val="24"/>
                <w:szCs w:val="24"/>
              </w:rPr>
              <w:t>Elovich</w:t>
            </w:r>
            <w:proofErr w:type="spellEnd"/>
          </w:p>
        </w:tc>
        <w:tc>
          <w:tcPr>
            <w:tcW w:w="2160" w:type="dxa"/>
            <w:vAlign w:val="center"/>
          </w:tcPr>
          <w:p w:rsidR="001E63F2" w:rsidRPr="001E63F2" w:rsidRDefault="001E63F2" w:rsidP="001E63F2">
            <w:pPr>
              <w:ind w:left="142"/>
              <w:jc w:val="center"/>
              <w:rPr>
                <w:rFonts w:asciiTheme="majorBidi" w:hAnsiTheme="majorBidi" w:cstheme="majorBidi"/>
                <w:sz w:val="24"/>
                <w:szCs w:val="24"/>
              </w:rPr>
            </w:pPr>
            <w:r w:rsidRPr="001E63F2">
              <w:rPr>
                <w:rFonts w:asciiTheme="majorBidi" w:hAnsiTheme="majorBidi" w:cstheme="majorBidi"/>
                <w:sz w:val="24"/>
                <w:szCs w:val="24"/>
              </w:rPr>
              <w:t>0.4495</w:t>
            </w:r>
          </w:p>
        </w:tc>
        <w:tc>
          <w:tcPr>
            <w:tcW w:w="2250" w:type="dxa"/>
            <w:vAlign w:val="center"/>
          </w:tcPr>
          <w:p w:rsidR="001E63F2" w:rsidRPr="001E63F2" w:rsidRDefault="001E63F2" w:rsidP="001E63F2">
            <w:pPr>
              <w:ind w:left="142"/>
              <w:jc w:val="center"/>
              <w:rPr>
                <w:rFonts w:asciiTheme="majorBidi" w:hAnsiTheme="majorBidi" w:cstheme="majorBidi"/>
                <w:sz w:val="24"/>
                <w:szCs w:val="24"/>
              </w:rPr>
            </w:pPr>
            <w:r w:rsidRPr="001E63F2">
              <w:rPr>
                <w:rFonts w:asciiTheme="majorBidi" w:hAnsiTheme="majorBidi" w:cstheme="majorBidi"/>
                <w:sz w:val="24"/>
                <w:szCs w:val="24"/>
              </w:rPr>
              <w:t>0.7758</w:t>
            </w:r>
          </w:p>
        </w:tc>
        <w:tc>
          <w:tcPr>
            <w:tcW w:w="2340" w:type="dxa"/>
            <w:vAlign w:val="center"/>
          </w:tcPr>
          <w:p w:rsidR="001E63F2" w:rsidRPr="001E63F2" w:rsidRDefault="001E63F2" w:rsidP="001E63F2">
            <w:pPr>
              <w:ind w:left="142"/>
              <w:jc w:val="center"/>
              <w:rPr>
                <w:rFonts w:asciiTheme="majorBidi" w:hAnsiTheme="majorBidi" w:cstheme="majorBidi"/>
                <w:sz w:val="24"/>
                <w:szCs w:val="24"/>
              </w:rPr>
            </w:pPr>
            <w:r w:rsidRPr="001E63F2">
              <w:rPr>
                <w:rFonts w:asciiTheme="majorBidi" w:hAnsiTheme="majorBidi" w:cstheme="majorBidi"/>
                <w:sz w:val="24"/>
                <w:szCs w:val="24"/>
              </w:rPr>
              <w:t>0.7758</w:t>
            </w:r>
          </w:p>
        </w:tc>
      </w:tr>
    </w:tbl>
    <w:p w:rsidR="00664F4D" w:rsidRDefault="00664F4D" w:rsidP="00664F4D">
      <w:pPr>
        <w:ind w:firstLine="142"/>
        <w:jc w:val="center"/>
        <w:rPr>
          <w:rFonts w:asciiTheme="majorBidi" w:hAnsiTheme="majorBidi" w:cstheme="majorBidi"/>
          <w:b/>
          <w:bCs/>
          <w:sz w:val="24"/>
          <w:szCs w:val="24"/>
        </w:rPr>
      </w:pPr>
    </w:p>
    <w:p w:rsidR="0091320F" w:rsidRPr="00DE0F78" w:rsidRDefault="0091320F" w:rsidP="002E1796">
      <w:pPr>
        <w:spacing w:after="0"/>
        <w:ind w:firstLine="142"/>
        <w:jc w:val="center"/>
        <w:rPr>
          <w:rFonts w:asciiTheme="majorBidi" w:hAnsiTheme="majorBidi" w:cstheme="majorBidi"/>
          <w:sz w:val="24"/>
          <w:szCs w:val="24"/>
        </w:rPr>
      </w:pPr>
      <w:r w:rsidRPr="00DE0F78">
        <w:rPr>
          <w:rFonts w:asciiTheme="majorBidi" w:hAnsiTheme="majorBidi" w:cstheme="majorBidi"/>
          <w:b/>
          <w:bCs/>
          <w:sz w:val="24"/>
          <w:szCs w:val="24"/>
        </w:rPr>
        <w:t>Table 6</w:t>
      </w:r>
      <w:r w:rsidR="00664F4D">
        <w:rPr>
          <w:rFonts w:asciiTheme="majorBidi" w:hAnsiTheme="majorBidi" w:cstheme="majorBidi"/>
          <w:b/>
          <w:bCs/>
          <w:sz w:val="24"/>
          <w:szCs w:val="24"/>
        </w:rPr>
        <w:t>.</w:t>
      </w:r>
      <w:r w:rsidRPr="00DE0F78">
        <w:rPr>
          <w:rFonts w:asciiTheme="majorBidi" w:hAnsiTheme="majorBidi" w:cstheme="majorBidi"/>
          <w:sz w:val="24"/>
          <w:szCs w:val="24"/>
        </w:rPr>
        <w:t xml:space="preserve">The </w:t>
      </w:r>
      <w:proofErr w:type="gramStart"/>
      <w:r w:rsidRPr="00DE0F78">
        <w:rPr>
          <w:rFonts w:asciiTheme="majorBidi" w:hAnsiTheme="majorBidi" w:cstheme="majorBidi"/>
          <w:sz w:val="24"/>
          <w:szCs w:val="24"/>
        </w:rPr>
        <w:t>coefficient  of</w:t>
      </w:r>
      <w:proofErr w:type="gramEnd"/>
      <w:r w:rsidRPr="00DE0F78">
        <w:rPr>
          <w:rFonts w:asciiTheme="majorBidi" w:hAnsiTheme="majorBidi" w:cstheme="majorBidi"/>
          <w:sz w:val="24"/>
          <w:szCs w:val="24"/>
        </w:rPr>
        <w:t xml:space="preserve"> determination (R</w:t>
      </w:r>
      <w:r w:rsidRPr="00DE0F78">
        <w:rPr>
          <w:rFonts w:asciiTheme="majorBidi" w:hAnsiTheme="majorBidi" w:cstheme="majorBidi"/>
          <w:sz w:val="24"/>
          <w:szCs w:val="24"/>
          <w:vertAlign w:val="superscript"/>
        </w:rPr>
        <w:t>2</w:t>
      </w:r>
      <w:r w:rsidRPr="00DE0F78">
        <w:rPr>
          <w:rFonts w:asciiTheme="majorBidi" w:hAnsiTheme="majorBidi" w:cstheme="majorBidi"/>
          <w:sz w:val="24"/>
          <w:szCs w:val="24"/>
        </w:rPr>
        <w:t xml:space="preserve">) of  kinetic models  for single component system using </w:t>
      </w:r>
      <w:proofErr w:type="spellStart"/>
      <w:r w:rsidRPr="00DE0F78">
        <w:rPr>
          <w:rFonts w:asciiTheme="majorBidi" w:hAnsiTheme="majorBidi" w:cstheme="majorBidi"/>
          <w:sz w:val="24"/>
          <w:szCs w:val="24"/>
        </w:rPr>
        <w:t>HCl</w:t>
      </w:r>
      <w:proofErr w:type="spellEnd"/>
      <w:r w:rsidRPr="00DE0F78">
        <w:rPr>
          <w:rFonts w:asciiTheme="majorBidi" w:hAnsiTheme="majorBidi" w:cstheme="majorBidi"/>
          <w:sz w:val="24"/>
          <w:szCs w:val="24"/>
        </w:rPr>
        <w:t>.</w:t>
      </w:r>
    </w:p>
    <w:tbl>
      <w:tblPr>
        <w:tblStyle w:val="TableGrid"/>
        <w:tblW w:w="9270" w:type="dxa"/>
        <w:tblInd w:w="56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20"/>
        <w:gridCol w:w="2160"/>
        <w:gridCol w:w="2334"/>
        <w:gridCol w:w="2256"/>
      </w:tblGrid>
      <w:tr w:rsidR="0091320F" w:rsidRPr="00DE0F78" w:rsidTr="00664F4D">
        <w:tc>
          <w:tcPr>
            <w:tcW w:w="2520" w:type="dxa"/>
            <w:vMerge w:val="restart"/>
            <w:shd w:val="clear" w:color="auto" w:fill="auto"/>
          </w:tcPr>
          <w:p w:rsidR="0091320F" w:rsidRPr="00DE0F78" w:rsidRDefault="0091320F" w:rsidP="002E1796">
            <w:pPr>
              <w:jc w:val="center"/>
              <w:rPr>
                <w:rFonts w:asciiTheme="majorBidi" w:hAnsiTheme="majorBidi" w:cstheme="majorBidi"/>
                <w:b/>
                <w:bCs/>
                <w:sz w:val="24"/>
                <w:szCs w:val="24"/>
              </w:rPr>
            </w:pPr>
            <w:r w:rsidRPr="00DE0F78">
              <w:rPr>
                <w:rFonts w:asciiTheme="majorBidi" w:hAnsiTheme="majorBidi" w:cstheme="majorBidi"/>
                <w:b/>
                <w:bCs/>
                <w:sz w:val="24"/>
                <w:szCs w:val="24"/>
              </w:rPr>
              <w:t>Models</w:t>
            </w:r>
          </w:p>
        </w:tc>
        <w:tc>
          <w:tcPr>
            <w:tcW w:w="6750" w:type="dxa"/>
            <w:gridSpan w:val="3"/>
            <w:shd w:val="clear" w:color="auto" w:fill="auto"/>
          </w:tcPr>
          <w:p w:rsidR="0091320F" w:rsidRPr="00DE0F78" w:rsidRDefault="0091320F" w:rsidP="002E1796">
            <w:pPr>
              <w:jc w:val="center"/>
              <w:rPr>
                <w:rFonts w:asciiTheme="majorBidi" w:hAnsiTheme="majorBidi" w:cstheme="majorBidi"/>
                <w:b/>
                <w:bCs/>
                <w:sz w:val="24"/>
                <w:szCs w:val="24"/>
              </w:rPr>
            </w:pPr>
            <w:r w:rsidRPr="00DE0F78">
              <w:rPr>
                <w:rFonts w:asciiTheme="majorBidi" w:hAnsiTheme="majorBidi" w:cstheme="majorBidi"/>
                <w:b/>
                <w:bCs/>
                <w:sz w:val="24"/>
                <w:szCs w:val="24"/>
              </w:rPr>
              <w:t>Coefficient of determination (R</w:t>
            </w:r>
            <w:r w:rsidRPr="00DE0F78">
              <w:rPr>
                <w:rFonts w:asciiTheme="majorBidi" w:hAnsiTheme="majorBidi" w:cstheme="majorBidi"/>
                <w:b/>
                <w:bCs/>
                <w:sz w:val="24"/>
                <w:szCs w:val="24"/>
                <w:vertAlign w:val="superscript"/>
              </w:rPr>
              <w:t>2</w:t>
            </w:r>
            <w:r w:rsidRPr="00DE0F78">
              <w:rPr>
                <w:rFonts w:asciiTheme="majorBidi" w:hAnsiTheme="majorBidi" w:cstheme="majorBidi"/>
                <w:b/>
                <w:bCs/>
                <w:sz w:val="24"/>
                <w:szCs w:val="24"/>
              </w:rPr>
              <w:t>)</w:t>
            </w:r>
          </w:p>
        </w:tc>
      </w:tr>
      <w:tr w:rsidR="0091320F" w:rsidRPr="00DE0F78" w:rsidTr="00664F4D">
        <w:tc>
          <w:tcPr>
            <w:tcW w:w="2520" w:type="dxa"/>
            <w:vMerge/>
            <w:shd w:val="clear" w:color="auto" w:fill="auto"/>
          </w:tcPr>
          <w:p w:rsidR="0091320F" w:rsidRPr="00DE0F78" w:rsidRDefault="0091320F" w:rsidP="00EB64D1">
            <w:pPr>
              <w:jc w:val="center"/>
              <w:rPr>
                <w:rFonts w:asciiTheme="majorBidi" w:hAnsiTheme="majorBidi" w:cstheme="majorBidi"/>
                <w:b/>
                <w:bCs/>
                <w:sz w:val="24"/>
                <w:szCs w:val="24"/>
              </w:rPr>
            </w:pPr>
          </w:p>
        </w:tc>
        <w:tc>
          <w:tcPr>
            <w:tcW w:w="2160" w:type="dxa"/>
            <w:shd w:val="clear" w:color="auto" w:fill="auto"/>
            <w:vAlign w:val="center"/>
          </w:tcPr>
          <w:p w:rsidR="0091320F" w:rsidRPr="00DE0F78" w:rsidRDefault="0091320F" w:rsidP="00EB64D1">
            <w:pPr>
              <w:jc w:val="center"/>
              <w:rPr>
                <w:rFonts w:asciiTheme="majorBidi" w:hAnsiTheme="majorBidi" w:cstheme="majorBidi"/>
                <w:b/>
                <w:bCs/>
                <w:sz w:val="24"/>
                <w:szCs w:val="24"/>
              </w:rPr>
            </w:pPr>
            <w:proofErr w:type="spellStart"/>
            <w:r w:rsidRPr="00DE0F78">
              <w:rPr>
                <w:rFonts w:asciiTheme="majorBidi" w:hAnsiTheme="majorBidi" w:cstheme="majorBidi"/>
                <w:b/>
                <w:bCs/>
                <w:sz w:val="24"/>
                <w:szCs w:val="24"/>
              </w:rPr>
              <w:t>Pb</w:t>
            </w:r>
            <w:proofErr w:type="spellEnd"/>
          </w:p>
        </w:tc>
        <w:tc>
          <w:tcPr>
            <w:tcW w:w="2334" w:type="dxa"/>
            <w:shd w:val="clear" w:color="auto" w:fill="auto"/>
            <w:vAlign w:val="center"/>
          </w:tcPr>
          <w:p w:rsidR="0091320F" w:rsidRPr="00DE0F78" w:rsidRDefault="0091320F" w:rsidP="00EB64D1">
            <w:pPr>
              <w:jc w:val="center"/>
              <w:rPr>
                <w:rFonts w:asciiTheme="majorBidi" w:hAnsiTheme="majorBidi" w:cstheme="majorBidi"/>
                <w:b/>
                <w:bCs/>
                <w:sz w:val="24"/>
                <w:szCs w:val="24"/>
              </w:rPr>
            </w:pPr>
            <w:r w:rsidRPr="00DE0F78">
              <w:rPr>
                <w:rFonts w:asciiTheme="majorBidi" w:hAnsiTheme="majorBidi" w:cstheme="majorBidi"/>
                <w:b/>
                <w:bCs/>
                <w:sz w:val="24"/>
                <w:szCs w:val="24"/>
              </w:rPr>
              <w:t>Cd</w:t>
            </w:r>
          </w:p>
        </w:tc>
        <w:tc>
          <w:tcPr>
            <w:tcW w:w="2256" w:type="dxa"/>
            <w:shd w:val="clear" w:color="auto" w:fill="auto"/>
            <w:vAlign w:val="center"/>
          </w:tcPr>
          <w:p w:rsidR="0091320F" w:rsidRPr="00DE0F78" w:rsidRDefault="0091320F" w:rsidP="00EB64D1">
            <w:pPr>
              <w:jc w:val="center"/>
              <w:rPr>
                <w:rFonts w:asciiTheme="majorBidi" w:hAnsiTheme="majorBidi" w:cstheme="majorBidi"/>
                <w:b/>
                <w:bCs/>
                <w:sz w:val="24"/>
                <w:szCs w:val="24"/>
              </w:rPr>
            </w:pPr>
            <w:r w:rsidRPr="00DE0F78">
              <w:rPr>
                <w:rFonts w:asciiTheme="majorBidi" w:hAnsiTheme="majorBidi" w:cstheme="majorBidi"/>
                <w:b/>
                <w:bCs/>
                <w:sz w:val="24"/>
                <w:szCs w:val="24"/>
              </w:rPr>
              <w:t>Ni</w:t>
            </w:r>
          </w:p>
        </w:tc>
      </w:tr>
      <w:tr w:rsidR="001E63F2" w:rsidRPr="00DE0F78" w:rsidTr="00DE0F78">
        <w:tc>
          <w:tcPr>
            <w:tcW w:w="2520" w:type="dxa"/>
          </w:tcPr>
          <w:p w:rsidR="001E63F2" w:rsidRPr="00DE0F78" w:rsidRDefault="001E63F2" w:rsidP="001E63F2">
            <w:pPr>
              <w:jc w:val="center"/>
              <w:rPr>
                <w:rFonts w:asciiTheme="majorBidi" w:hAnsiTheme="majorBidi" w:cstheme="majorBidi"/>
                <w:sz w:val="24"/>
                <w:szCs w:val="24"/>
              </w:rPr>
            </w:pPr>
            <w:r w:rsidRPr="00DE0F78">
              <w:rPr>
                <w:rFonts w:asciiTheme="majorBidi" w:hAnsiTheme="majorBidi" w:cstheme="majorBidi"/>
                <w:sz w:val="24"/>
                <w:szCs w:val="24"/>
              </w:rPr>
              <w:t>First -order</w:t>
            </w:r>
          </w:p>
        </w:tc>
        <w:tc>
          <w:tcPr>
            <w:tcW w:w="2160"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0.078</w:t>
            </w:r>
          </w:p>
        </w:tc>
        <w:tc>
          <w:tcPr>
            <w:tcW w:w="2334"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0.821</w:t>
            </w:r>
          </w:p>
        </w:tc>
        <w:tc>
          <w:tcPr>
            <w:tcW w:w="2256"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0.333</w:t>
            </w:r>
          </w:p>
        </w:tc>
      </w:tr>
      <w:tr w:rsidR="001E63F2" w:rsidRPr="00DE0F78" w:rsidTr="00DE0F78">
        <w:tc>
          <w:tcPr>
            <w:tcW w:w="2520" w:type="dxa"/>
          </w:tcPr>
          <w:p w:rsidR="001E63F2" w:rsidRPr="00DE0F78" w:rsidRDefault="001E63F2" w:rsidP="001E63F2">
            <w:pPr>
              <w:jc w:val="center"/>
              <w:rPr>
                <w:rFonts w:asciiTheme="majorBidi" w:hAnsiTheme="majorBidi" w:cstheme="majorBidi"/>
                <w:sz w:val="24"/>
                <w:szCs w:val="24"/>
              </w:rPr>
            </w:pPr>
            <w:r w:rsidRPr="00DE0F78">
              <w:rPr>
                <w:rFonts w:asciiTheme="majorBidi" w:hAnsiTheme="majorBidi" w:cstheme="majorBidi"/>
                <w:sz w:val="24"/>
                <w:szCs w:val="24"/>
              </w:rPr>
              <w:t>Parabolic diffusion</w:t>
            </w:r>
          </w:p>
        </w:tc>
        <w:tc>
          <w:tcPr>
            <w:tcW w:w="2160"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0.7818</w:t>
            </w:r>
          </w:p>
        </w:tc>
        <w:tc>
          <w:tcPr>
            <w:tcW w:w="2334"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0.843</w:t>
            </w:r>
          </w:p>
        </w:tc>
        <w:tc>
          <w:tcPr>
            <w:tcW w:w="2256"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0.7646</w:t>
            </w:r>
          </w:p>
        </w:tc>
      </w:tr>
      <w:tr w:rsidR="001E63F2" w:rsidRPr="00DE0F78" w:rsidTr="00DE0F78">
        <w:tc>
          <w:tcPr>
            <w:tcW w:w="2520" w:type="dxa"/>
          </w:tcPr>
          <w:p w:rsidR="001E63F2" w:rsidRPr="00DE0F78" w:rsidRDefault="001E63F2" w:rsidP="001E63F2">
            <w:pPr>
              <w:jc w:val="center"/>
              <w:rPr>
                <w:rFonts w:asciiTheme="majorBidi" w:hAnsiTheme="majorBidi" w:cstheme="majorBidi"/>
                <w:sz w:val="24"/>
                <w:szCs w:val="24"/>
              </w:rPr>
            </w:pPr>
            <w:r w:rsidRPr="00DE0F78">
              <w:rPr>
                <w:rFonts w:asciiTheme="majorBidi" w:hAnsiTheme="majorBidi" w:cstheme="majorBidi"/>
                <w:sz w:val="24"/>
                <w:szCs w:val="24"/>
              </w:rPr>
              <w:t>Two-constant</w:t>
            </w:r>
          </w:p>
        </w:tc>
        <w:tc>
          <w:tcPr>
            <w:tcW w:w="2160"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0.0132</w:t>
            </w:r>
          </w:p>
        </w:tc>
        <w:tc>
          <w:tcPr>
            <w:tcW w:w="2334"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0.7758</w:t>
            </w:r>
          </w:p>
        </w:tc>
        <w:tc>
          <w:tcPr>
            <w:tcW w:w="2256"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0.7146</w:t>
            </w:r>
          </w:p>
        </w:tc>
      </w:tr>
      <w:tr w:rsidR="001E63F2" w:rsidRPr="00DE0F78" w:rsidTr="00DE0F78">
        <w:tc>
          <w:tcPr>
            <w:tcW w:w="2520" w:type="dxa"/>
          </w:tcPr>
          <w:p w:rsidR="001E63F2" w:rsidRPr="00DE0F78" w:rsidRDefault="001E63F2" w:rsidP="001E63F2">
            <w:pPr>
              <w:jc w:val="center"/>
              <w:rPr>
                <w:rFonts w:asciiTheme="majorBidi" w:hAnsiTheme="majorBidi" w:cstheme="majorBidi"/>
                <w:sz w:val="24"/>
                <w:szCs w:val="24"/>
              </w:rPr>
            </w:pPr>
            <w:proofErr w:type="spellStart"/>
            <w:r w:rsidRPr="00DE0F78">
              <w:rPr>
                <w:rFonts w:asciiTheme="majorBidi" w:hAnsiTheme="majorBidi" w:cstheme="majorBidi"/>
                <w:sz w:val="24"/>
                <w:szCs w:val="24"/>
              </w:rPr>
              <w:t>Elovich</w:t>
            </w:r>
            <w:proofErr w:type="spellEnd"/>
          </w:p>
        </w:tc>
        <w:tc>
          <w:tcPr>
            <w:tcW w:w="2160"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0.0317</w:t>
            </w:r>
          </w:p>
        </w:tc>
        <w:tc>
          <w:tcPr>
            <w:tcW w:w="2334"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0.8523</w:t>
            </w:r>
          </w:p>
        </w:tc>
        <w:tc>
          <w:tcPr>
            <w:tcW w:w="2256" w:type="dxa"/>
            <w:vAlign w:val="center"/>
          </w:tcPr>
          <w:p w:rsidR="001E63F2" w:rsidRPr="001E63F2" w:rsidRDefault="001E63F2" w:rsidP="001E63F2">
            <w:pPr>
              <w:jc w:val="center"/>
              <w:rPr>
                <w:rFonts w:asciiTheme="majorBidi" w:hAnsiTheme="majorBidi" w:cstheme="majorBidi"/>
                <w:sz w:val="24"/>
                <w:szCs w:val="24"/>
              </w:rPr>
            </w:pPr>
            <w:r w:rsidRPr="001E63F2">
              <w:rPr>
                <w:rFonts w:asciiTheme="majorBidi" w:hAnsiTheme="majorBidi" w:cstheme="majorBidi"/>
                <w:sz w:val="24"/>
                <w:szCs w:val="24"/>
              </w:rPr>
              <w:t>0.7537</w:t>
            </w:r>
          </w:p>
        </w:tc>
      </w:tr>
    </w:tbl>
    <w:p w:rsidR="0091320F" w:rsidRDefault="0091320F" w:rsidP="0091320F">
      <w:pPr>
        <w:tabs>
          <w:tab w:val="left" w:pos="2127"/>
        </w:tabs>
        <w:ind w:left="1440" w:hanging="540"/>
        <w:jc w:val="center"/>
        <w:rPr>
          <w:rFonts w:asciiTheme="majorBidi" w:hAnsiTheme="majorBidi" w:cstheme="majorBidi"/>
          <w:sz w:val="28"/>
          <w:szCs w:val="28"/>
        </w:rPr>
      </w:pPr>
      <w:r w:rsidRPr="00887663">
        <w:rPr>
          <w:rFonts w:asciiTheme="majorBidi" w:hAnsiTheme="majorBidi" w:cstheme="majorBidi"/>
          <w:noProof/>
          <w:sz w:val="28"/>
          <w:szCs w:val="28"/>
        </w:rPr>
        <w:lastRenderedPageBreak/>
        <w:drawing>
          <wp:inline distT="0" distB="0" distL="0" distR="0">
            <wp:extent cx="3549015" cy="2057400"/>
            <wp:effectExtent l="19050" t="0" r="13335" b="0"/>
            <wp:docPr id="39"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320F" w:rsidRPr="007163FA" w:rsidRDefault="0091320F" w:rsidP="0091320F">
      <w:pPr>
        <w:pStyle w:val="ListParagraph"/>
        <w:numPr>
          <w:ilvl w:val="0"/>
          <w:numId w:val="6"/>
        </w:numPr>
        <w:bidi w:val="0"/>
        <w:jc w:val="center"/>
        <w:rPr>
          <w:rFonts w:asciiTheme="majorBidi" w:hAnsiTheme="majorBidi" w:cstheme="majorBidi"/>
          <w:b/>
          <w:bCs/>
          <w:sz w:val="24"/>
          <w:szCs w:val="24"/>
        </w:rPr>
      </w:pPr>
      <w:r w:rsidRPr="007163FA">
        <w:rPr>
          <w:rFonts w:asciiTheme="majorBidi" w:hAnsiTheme="majorBidi" w:cstheme="majorBidi"/>
          <w:b/>
          <w:bCs/>
          <w:sz w:val="24"/>
          <w:szCs w:val="24"/>
        </w:rPr>
        <w:t xml:space="preserve">Lead </w:t>
      </w:r>
    </w:p>
    <w:p w:rsidR="0091320F" w:rsidRDefault="0091320F" w:rsidP="0091320F">
      <w:pPr>
        <w:tabs>
          <w:tab w:val="left" w:pos="6804"/>
          <w:tab w:val="left" w:pos="7110"/>
          <w:tab w:val="left" w:pos="7920"/>
        </w:tabs>
        <w:ind w:left="1080"/>
        <w:jc w:val="center"/>
        <w:rPr>
          <w:rFonts w:asciiTheme="majorBidi" w:hAnsiTheme="majorBidi" w:cstheme="majorBidi"/>
          <w:sz w:val="28"/>
          <w:szCs w:val="28"/>
        </w:rPr>
      </w:pPr>
      <w:r w:rsidRPr="00577239">
        <w:rPr>
          <w:rFonts w:asciiTheme="majorBidi" w:hAnsiTheme="majorBidi" w:cstheme="majorBidi"/>
          <w:noProof/>
          <w:sz w:val="28"/>
          <w:szCs w:val="28"/>
        </w:rPr>
        <w:drawing>
          <wp:inline distT="0" distB="0" distL="0" distR="0">
            <wp:extent cx="3516630" cy="2080260"/>
            <wp:effectExtent l="19050" t="0" r="26670" b="0"/>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320F" w:rsidRPr="007163FA" w:rsidRDefault="0091320F" w:rsidP="0091320F">
      <w:pPr>
        <w:pStyle w:val="ListParagraph"/>
        <w:numPr>
          <w:ilvl w:val="0"/>
          <w:numId w:val="6"/>
        </w:numPr>
        <w:bidi w:val="0"/>
        <w:jc w:val="center"/>
        <w:rPr>
          <w:rFonts w:asciiTheme="majorBidi" w:hAnsiTheme="majorBidi" w:cstheme="majorBidi"/>
          <w:b/>
          <w:bCs/>
          <w:sz w:val="24"/>
          <w:szCs w:val="24"/>
        </w:rPr>
      </w:pPr>
      <w:r w:rsidRPr="007163FA">
        <w:rPr>
          <w:rFonts w:asciiTheme="majorBidi" w:hAnsiTheme="majorBidi" w:cstheme="majorBidi"/>
          <w:b/>
          <w:bCs/>
          <w:sz w:val="24"/>
          <w:szCs w:val="24"/>
        </w:rPr>
        <w:t xml:space="preserve">Cadmium </w:t>
      </w:r>
    </w:p>
    <w:p w:rsidR="0091320F" w:rsidRDefault="0091320F" w:rsidP="0091320F">
      <w:pPr>
        <w:tabs>
          <w:tab w:val="left" w:pos="6804"/>
        </w:tabs>
        <w:ind w:left="1800" w:right="450"/>
        <w:jc w:val="center"/>
        <w:rPr>
          <w:rFonts w:asciiTheme="majorBidi" w:hAnsiTheme="majorBidi" w:cstheme="majorBidi"/>
          <w:sz w:val="28"/>
          <w:szCs w:val="28"/>
        </w:rPr>
      </w:pPr>
      <w:r w:rsidRPr="00887663">
        <w:rPr>
          <w:rFonts w:asciiTheme="majorBidi" w:hAnsiTheme="majorBidi" w:cstheme="majorBidi"/>
          <w:noProof/>
          <w:sz w:val="28"/>
          <w:szCs w:val="28"/>
        </w:rPr>
        <w:drawing>
          <wp:inline distT="0" distB="0" distL="0" distR="0">
            <wp:extent cx="3522345" cy="2110740"/>
            <wp:effectExtent l="19050" t="0" r="20955" b="3810"/>
            <wp:docPr id="20"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320F" w:rsidRPr="007163FA" w:rsidRDefault="0091320F" w:rsidP="0091320F">
      <w:pPr>
        <w:pStyle w:val="ListParagraph"/>
        <w:numPr>
          <w:ilvl w:val="0"/>
          <w:numId w:val="6"/>
        </w:numPr>
        <w:bidi w:val="0"/>
        <w:jc w:val="center"/>
        <w:rPr>
          <w:rFonts w:asciiTheme="majorBidi" w:hAnsiTheme="majorBidi" w:cstheme="majorBidi"/>
          <w:b/>
          <w:bCs/>
          <w:sz w:val="24"/>
          <w:szCs w:val="24"/>
        </w:rPr>
      </w:pPr>
      <w:r w:rsidRPr="007163FA">
        <w:rPr>
          <w:rFonts w:asciiTheme="majorBidi" w:hAnsiTheme="majorBidi" w:cstheme="majorBidi"/>
          <w:b/>
          <w:bCs/>
          <w:sz w:val="24"/>
          <w:szCs w:val="24"/>
        </w:rPr>
        <w:t xml:space="preserve">Nickel </w:t>
      </w:r>
    </w:p>
    <w:p w:rsidR="0091320F" w:rsidRPr="001A370B" w:rsidRDefault="0091320F" w:rsidP="00664F4D">
      <w:pPr>
        <w:tabs>
          <w:tab w:val="left" w:pos="8222"/>
          <w:tab w:val="left" w:pos="8307"/>
        </w:tabs>
        <w:jc w:val="center"/>
        <w:rPr>
          <w:rFonts w:asciiTheme="majorBidi" w:hAnsiTheme="majorBidi" w:cstheme="majorBidi"/>
          <w:sz w:val="24"/>
          <w:szCs w:val="24"/>
        </w:rPr>
      </w:pPr>
      <w:r w:rsidRPr="00E35799">
        <w:rPr>
          <w:rFonts w:asciiTheme="majorBidi" w:hAnsiTheme="majorBidi" w:cstheme="majorBidi"/>
          <w:b/>
          <w:bCs/>
          <w:sz w:val="24"/>
          <w:szCs w:val="24"/>
        </w:rPr>
        <w:t xml:space="preserve">Figure </w:t>
      </w:r>
      <w:r>
        <w:rPr>
          <w:rFonts w:asciiTheme="majorBidi" w:hAnsiTheme="majorBidi" w:cstheme="majorBidi"/>
          <w:b/>
          <w:bCs/>
          <w:sz w:val="24"/>
          <w:szCs w:val="24"/>
        </w:rPr>
        <w:t>1.</w:t>
      </w:r>
      <w:r w:rsidRPr="001A370B">
        <w:rPr>
          <w:rFonts w:asciiTheme="majorBidi" w:hAnsiTheme="majorBidi" w:cstheme="majorBidi"/>
          <w:sz w:val="24"/>
          <w:szCs w:val="24"/>
        </w:rPr>
        <w:t xml:space="preserve">Effect of pH on removal efficiency of </w:t>
      </w:r>
      <w:r w:rsidRPr="001A370B">
        <w:rPr>
          <w:rFonts w:asciiTheme="majorBidi" w:hAnsiTheme="majorBidi" w:cstheme="majorBidi"/>
          <w:i/>
          <w:iCs/>
          <w:sz w:val="24"/>
          <w:szCs w:val="24"/>
        </w:rPr>
        <w:t>(lead, cadmium and nickel</w:t>
      </w:r>
      <w:proofErr w:type="gramStart"/>
      <w:r w:rsidRPr="001A370B">
        <w:rPr>
          <w:rFonts w:asciiTheme="majorBidi" w:hAnsiTheme="majorBidi" w:cstheme="majorBidi"/>
          <w:i/>
          <w:iCs/>
          <w:sz w:val="24"/>
          <w:szCs w:val="24"/>
        </w:rPr>
        <w:t xml:space="preserve">) </w:t>
      </w:r>
      <w:r w:rsidRPr="001A370B">
        <w:rPr>
          <w:rFonts w:asciiTheme="majorBidi" w:hAnsiTheme="majorBidi" w:cstheme="majorBidi"/>
          <w:sz w:val="24"/>
          <w:szCs w:val="24"/>
        </w:rPr>
        <w:t xml:space="preserve"> as</w:t>
      </w:r>
      <w:proofErr w:type="gramEnd"/>
      <w:r w:rsidRPr="001A370B">
        <w:rPr>
          <w:rFonts w:asciiTheme="majorBidi" w:hAnsiTheme="majorBidi" w:cstheme="majorBidi"/>
          <w:sz w:val="24"/>
          <w:szCs w:val="24"/>
        </w:rPr>
        <w:t xml:space="preserve"> a function of  contact time using Na</w:t>
      </w:r>
      <w:r w:rsidRPr="001A370B">
        <w:rPr>
          <w:rFonts w:asciiTheme="majorBidi" w:hAnsiTheme="majorBidi" w:cstheme="majorBidi"/>
          <w:sz w:val="24"/>
          <w:szCs w:val="24"/>
          <w:vertAlign w:val="subscript"/>
        </w:rPr>
        <w:t>2</w:t>
      </w:r>
      <w:r w:rsidRPr="001A370B">
        <w:rPr>
          <w:rFonts w:asciiTheme="majorBidi" w:hAnsiTheme="majorBidi" w:cstheme="majorBidi"/>
          <w:sz w:val="24"/>
          <w:szCs w:val="24"/>
        </w:rPr>
        <w:t>EDTA (Na</w:t>
      </w:r>
      <w:r w:rsidRPr="001A370B">
        <w:rPr>
          <w:rFonts w:asciiTheme="majorBidi" w:hAnsiTheme="majorBidi" w:cstheme="majorBidi"/>
          <w:sz w:val="24"/>
          <w:szCs w:val="24"/>
          <w:vertAlign w:val="subscript"/>
        </w:rPr>
        <w:t>2</w:t>
      </w:r>
      <w:r w:rsidRPr="001A370B">
        <w:rPr>
          <w:rFonts w:asciiTheme="majorBidi" w:hAnsiTheme="majorBidi" w:cstheme="majorBidi"/>
          <w:sz w:val="24"/>
          <w:szCs w:val="24"/>
        </w:rPr>
        <w:t>EDTA concentration = 0.1M  ;speed = 200 rpm) .</w:t>
      </w:r>
    </w:p>
    <w:p w:rsidR="0091320F" w:rsidRDefault="0091320F" w:rsidP="0091320F">
      <w:pPr>
        <w:ind w:left="360"/>
        <w:jc w:val="center"/>
        <w:rPr>
          <w:rFonts w:asciiTheme="majorBidi" w:hAnsiTheme="majorBidi" w:cstheme="majorBidi"/>
          <w:b/>
          <w:bCs/>
          <w:sz w:val="32"/>
          <w:szCs w:val="32"/>
        </w:rPr>
      </w:pPr>
      <w:r w:rsidRPr="00FC535C">
        <w:rPr>
          <w:rFonts w:asciiTheme="majorBidi" w:hAnsiTheme="majorBidi" w:cstheme="majorBidi"/>
          <w:noProof/>
          <w:sz w:val="28"/>
          <w:szCs w:val="28"/>
        </w:rPr>
        <w:lastRenderedPageBreak/>
        <w:drawing>
          <wp:inline distT="0" distB="0" distL="0" distR="0">
            <wp:extent cx="3425190" cy="2209800"/>
            <wp:effectExtent l="19050" t="0" r="22860" b="0"/>
            <wp:docPr id="17"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320F" w:rsidRPr="00E35799" w:rsidRDefault="0091320F" w:rsidP="00664F4D">
      <w:pPr>
        <w:tabs>
          <w:tab w:val="left" w:pos="3660"/>
        </w:tabs>
        <w:ind w:right="-153" w:firstLine="90"/>
        <w:jc w:val="center"/>
        <w:rPr>
          <w:rFonts w:asciiTheme="majorBidi" w:hAnsiTheme="majorBidi" w:cstheme="majorBidi"/>
          <w:b/>
          <w:bCs/>
          <w:sz w:val="24"/>
          <w:szCs w:val="24"/>
        </w:rPr>
      </w:pPr>
      <w:r w:rsidRPr="00E35799">
        <w:rPr>
          <w:rFonts w:asciiTheme="majorBidi" w:hAnsiTheme="majorBidi" w:cstheme="majorBidi"/>
          <w:b/>
          <w:bCs/>
          <w:sz w:val="24"/>
          <w:szCs w:val="24"/>
        </w:rPr>
        <w:t xml:space="preserve">Figure </w:t>
      </w:r>
      <w:r>
        <w:rPr>
          <w:rFonts w:asciiTheme="majorBidi" w:hAnsiTheme="majorBidi" w:cstheme="majorBidi"/>
          <w:b/>
          <w:bCs/>
          <w:sz w:val="24"/>
          <w:szCs w:val="24"/>
        </w:rPr>
        <w:t>2.</w:t>
      </w:r>
      <w:r w:rsidRPr="001A370B">
        <w:rPr>
          <w:rFonts w:asciiTheme="majorBidi" w:hAnsiTheme="majorBidi" w:cstheme="majorBidi"/>
          <w:sz w:val="24"/>
          <w:szCs w:val="24"/>
        </w:rPr>
        <w:t xml:space="preserve">Removal efficiency of </w:t>
      </w:r>
      <w:r w:rsidRPr="001A370B">
        <w:rPr>
          <w:rFonts w:asciiTheme="majorBidi" w:hAnsiTheme="majorBidi" w:cstheme="majorBidi"/>
          <w:i/>
          <w:iCs/>
          <w:sz w:val="24"/>
          <w:szCs w:val="24"/>
        </w:rPr>
        <w:t>(lead, cadmium and nickel)</w:t>
      </w:r>
      <w:r w:rsidRPr="001A370B">
        <w:rPr>
          <w:rFonts w:asciiTheme="majorBidi" w:hAnsiTheme="majorBidi" w:cstheme="majorBidi"/>
          <w:sz w:val="24"/>
          <w:szCs w:val="24"/>
        </w:rPr>
        <w:t xml:space="preserve"> as a function of contact </w:t>
      </w:r>
      <w:proofErr w:type="gramStart"/>
      <w:r w:rsidRPr="001A370B">
        <w:rPr>
          <w:rFonts w:asciiTheme="majorBidi" w:hAnsiTheme="majorBidi" w:cstheme="majorBidi"/>
          <w:sz w:val="24"/>
          <w:szCs w:val="24"/>
        </w:rPr>
        <w:t>time  using</w:t>
      </w:r>
      <w:proofErr w:type="gramEnd"/>
      <w:r w:rsidRPr="001A370B">
        <w:rPr>
          <w:rFonts w:asciiTheme="majorBidi" w:hAnsiTheme="majorBidi" w:cstheme="majorBidi"/>
          <w:sz w:val="24"/>
          <w:szCs w:val="24"/>
        </w:rPr>
        <w:t xml:space="preserve"> Na</w:t>
      </w:r>
      <w:r w:rsidRPr="001A370B">
        <w:rPr>
          <w:rFonts w:asciiTheme="majorBidi" w:hAnsiTheme="majorBidi" w:cstheme="majorBidi"/>
          <w:sz w:val="24"/>
          <w:szCs w:val="24"/>
          <w:vertAlign w:val="subscript"/>
        </w:rPr>
        <w:t>2</w:t>
      </w:r>
      <w:r w:rsidRPr="001A370B">
        <w:rPr>
          <w:rFonts w:asciiTheme="majorBidi" w:hAnsiTheme="majorBidi" w:cstheme="majorBidi"/>
          <w:sz w:val="24"/>
          <w:szCs w:val="24"/>
        </w:rPr>
        <w:t>EDTA (pH =4; Na</w:t>
      </w:r>
      <w:r w:rsidRPr="001A370B">
        <w:rPr>
          <w:rFonts w:asciiTheme="majorBidi" w:hAnsiTheme="majorBidi" w:cstheme="majorBidi"/>
          <w:sz w:val="24"/>
          <w:szCs w:val="24"/>
          <w:vertAlign w:val="subscript"/>
        </w:rPr>
        <w:t>2</w:t>
      </w:r>
      <w:r w:rsidRPr="001A370B">
        <w:rPr>
          <w:rFonts w:asciiTheme="majorBidi" w:hAnsiTheme="majorBidi" w:cstheme="majorBidi"/>
          <w:sz w:val="24"/>
          <w:szCs w:val="24"/>
        </w:rPr>
        <w:t>EDTA concentration =0.1M; speed=200 rpm) .</w:t>
      </w:r>
    </w:p>
    <w:p w:rsidR="0091320F" w:rsidRDefault="0091320F" w:rsidP="0091320F">
      <w:pPr>
        <w:tabs>
          <w:tab w:val="left" w:pos="1440"/>
          <w:tab w:val="left" w:pos="1800"/>
        </w:tabs>
        <w:ind w:firstLine="810"/>
        <w:jc w:val="center"/>
        <w:rPr>
          <w:rFonts w:asciiTheme="majorBidi" w:hAnsiTheme="majorBidi" w:cstheme="majorBidi"/>
          <w:sz w:val="28"/>
          <w:szCs w:val="28"/>
        </w:rPr>
      </w:pPr>
      <w:r w:rsidRPr="00FC535C">
        <w:rPr>
          <w:rFonts w:asciiTheme="majorBidi" w:hAnsiTheme="majorBidi" w:cstheme="majorBidi"/>
          <w:noProof/>
          <w:sz w:val="28"/>
          <w:szCs w:val="28"/>
        </w:rPr>
        <w:drawing>
          <wp:inline distT="0" distB="0" distL="0" distR="0">
            <wp:extent cx="3628390" cy="2278380"/>
            <wp:effectExtent l="19050" t="0" r="10160" b="7620"/>
            <wp:docPr id="31"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1320F" w:rsidRPr="001A370B" w:rsidRDefault="0091320F" w:rsidP="00664F4D">
      <w:pPr>
        <w:ind w:hanging="142"/>
        <w:jc w:val="center"/>
        <w:rPr>
          <w:rFonts w:asciiTheme="majorBidi" w:hAnsiTheme="majorBidi" w:cstheme="majorBidi"/>
          <w:sz w:val="24"/>
          <w:szCs w:val="24"/>
        </w:rPr>
      </w:pPr>
      <w:r w:rsidRPr="00E35799">
        <w:rPr>
          <w:rFonts w:asciiTheme="majorBidi" w:hAnsiTheme="majorBidi" w:cstheme="majorBidi"/>
          <w:b/>
          <w:bCs/>
          <w:sz w:val="24"/>
          <w:szCs w:val="24"/>
        </w:rPr>
        <w:t xml:space="preserve">Figure </w:t>
      </w:r>
      <w:r>
        <w:rPr>
          <w:rFonts w:asciiTheme="majorBidi" w:hAnsiTheme="majorBidi" w:cstheme="majorBidi"/>
          <w:b/>
          <w:bCs/>
          <w:sz w:val="24"/>
          <w:szCs w:val="24"/>
        </w:rPr>
        <w:t>3.</w:t>
      </w:r>
      <w:r w:rsidRPr="001A370B">
        <w:rPr>
          <w:rFonts w:asciiTheme="majorBidi" w:hAnsiTheme="majorBidi" w:cstheme="majorBidi"/>
          <w:sz w:val="24"/>
          <w:szCs w:val="24"/>
        </w:rPr>
        <w:t xml:space="preserve">Removal efficiency of </w:t>
      </w:r>
      <w:r w:rsidRPr="001A370B">
        <w:rPr>
          <w:rFonts w:asciiTheme="majorBidi" w:hAnsiTheme="majorBidi" w:cstheme="majorBidi"/>
          <w:i/>
          <w:iCs/>
          <w:sz w:val="24"/>
          <w:szCs w:val="24"/>
        </w:rPr>
        <w:t xml:space="preserve">(lead, cadmium and </w:t>
      </w:r>
      <w:proofErr w:type="gramStart"/>
      <w:r w:rsidRPr="001A370B">
        <w:rPr>
          <w:rFonts w:asciiTheme="majorBidi" w:hAnsiTheme="majorBidi" w:cstheme="majorBidi"/>
          <w:i/>
          <w:iCs/>
          <w:sz w:val="24"/>
          <w:szCs w:val="24"/>
        </w:rPr>
        <w:t>nickel )</w:t>
      </w:r>
      <w:proofErr w:type="gramEnd"/>
      <w:r w:rsidRPr="001A370B">
        <w:rPr>
          <w:rFonts w:asciiTheme="majorBidi" w:hAnsiTheme="majorBidi" w:cstheme="majorBidi"/>
          <w:sz w:val="24"/>
          <w:szCs w:val="24"/>
        </w:rPr>
        <w:t xml:space="preserve">    as a function of contact time  using </w:t>
      </w:r>
      <w:proofErr w:type="spellStart"/>
      <w:r w:rsidRPr="001A370B">
        <w:rPr>
          <w:rFonts w:asciiTheme="majorBidi" w:hAnsiTheme="majorBidi" w:cstheme="majorBidi"/>
          <w:sz w:val="24"/>
          <w:szCs w:val="24"/>
        </w:rPr>
        <w:t>HCl</w:t>
      </w:r>
      <w:proofErr w:type="spellEnd"/>
      <w:r w:rsidRPr="001A370B">
        <w:rPr>
          <w:rFonts w:asciiTheme="majorBidi" w:hAnsiTheme="majorBidi" w:cstheme="majorBidi"/>
          <w:sz w:val="24"/>
          <w:szCs w:val="24"/>
        </w:rPr>
        <w:t xml:space="preserve"> (pH =1.08; </w:t>
      </w:r>
      <w:proofErr w:type="spellStart"/>
      <w:r w:rsidRPr="001A370B">
        <w:rPr>
          <w:rFonts w:asciiTheme="majorBidi" w:hAnsiTheme="majorBidi" w:cstheme="majorBidi"/>
          <w:sz w:val="24"/>
          <w:szCs w:val="24"/>
        </w:rPr>
        <w:t>HCl</w:t>
      </w:r>
      <w:proofErr w:type="spellEnd"/>
      <w:r w:rsidRPr="001A370B">
        <w:rPr>
          <w:rFonts w:asciiTheme="majorBidi" w:hAnsiTheme="majorBidi" w:cstheme="majorBidi"/>
          <w:sz w:val="24"/>
          <w:szCs w:val="24"/>
        </w:rPr>
        <w:t xml:space="preserve"> concentration =1M;speed=200rpm)  .</w:t>
      </w:r>
    </w:p>
    <w:p w:rsidR="0091320F" w:rsidRDefault="0091320F" w:rsidP="0091320F">
      <w:pPr>
        <w:tabs>
          <w:tab w:val="left" w:pos="284"/>
        </w:tabs>
        <w:autoSpaceDE w:val="0"/>
        <w:autoSpaceDN w:val="0"/>
        <w:adjustRightInd w:val="0"/>
        <w:rPr>
          <w:rStyle w:val="longtext"/>
          <w:rFonts w:asciiTheme="majorBidi" w:hAnsiTheme="majorBidi" w:cstheme="majorBidi"/>
          <w:b/>
          <w:bCs/>
          <w:sz w:val="32"/>
          <w:szCs w:val="32"/>
          <w:shd w:val="clear" w:color="auto" w:fill="FFFFFF"/>
        </w:rPr>
      </w:pPr>
    </w:p>
    <w:p w:rsidR="0091320F" w:rsidRDefault="0091320F" w:rsidP="0091320F">
      <w:pPr>
        <w:tabs>
          <w:tab w:val="left" w:pos="284"/>
        </w:tabs>
        <w:autoSpaceDE w:val="0"/>
        <w:autoSpaceDN w:val="0"/>
        <w:adjustRightInd w:val="0"/>
        <w:rPr>
          <w:rStyle w:val="longtext"/>
          <w:rFonts w:asciiTheme="majorBidi" w:hAnsiTheme="majorBidi" w:cstheme="majorBidi"/>
          <w:b/>
          <w:bCs/>
          <w:sz w:val="32"/>
          <w:szCs w:val="32"/>
          <w:shd w:val="clear" w:color="auto" w:fill="FFFFFF"/>
        </w:rPr>
      </w:pPr>
    </w:p>
    <w:p w:rsidR="0091320F" w:rsidRDefault="0091320F" w:rsidP="0091320F">
      <w:pPr>
        <w:tabs>
          <w:tab w:val="left" w:pos="284"/>
        </w:tabs>
        <w:autoSpaceDE w:val="0"/>
        <w:autoSpaceDN w:val="0"/>
        <w:adjustRightInd w:val="0"/>
        <w:rPr>
          <w:rStyle w:val="longtext"/>
          <w:rFonts w:asciiTheme="majorBidi" w:hAnsiTheme="majorBidi" w:cstheme="majorBidi"/>
          <w:b/>
          <w:bCs/>
          <w:sz w:val="32"/>
          <w:szCs w:val="32"/>
          <w:shd w:val="clear" w:color="auto" w:fill="FFFFFF"/>
        </w:rPr>
      </w:pPr>
    </w:p>
    <w:p w:rsidR="0091320F" w:rsidRDefault="0091320F" w:rsidP="0091320F">
      <w:pPr>
        <w:ind w:left="1985"/>
        <w:rPr>
          <w:rFonts w:asciiTheme="majorBidi" w:hAnsiTheme="majorBidi" w:cstheme="majorBidi"/>
          <w:sz w:val="28"/>
          <w:szCs w:val="28"/>
        </w:rPr>
      </w:pPr>
      <w:r w:rsidRPr="00F77034">
        <w:rPr>
          <w:rFonts w:asciiTheme="majorBidi" w:hAnsiTheme="majorBidi" w:cstheme="majorBidi"/>
          <w:noProof/>
          <w:sz w:val="28"/>
          <w:szCs w:val="28"/>
        </w:rPr>
        <w:lastRenderedPageBreak/>
        <w:drawing>
          <wp:inline distT="0" distB="0" distL="0" distR="0">
            <wp:extent cx="3625850" cy="2019300"/>
            <wp:effectExtent l="19050" t="0" r="12700"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320F" w:rsidRPr="007163FA" w:rsidRDefault="0091320F" w:rsidP="0091320F">
      <w:pPr>
        <w:pStyle w:val="ListParagraph"/>
        <w:numPr>
          <w:ilvl w:val="0"/>
          <w:numId w:val="7"/>
        </w:numPr>
        <w:tabs>
          <w:tab w:val="left" w:pos="0"/>
        </w:tabs>
        <w:autoSpaceDE w:val="0"/>
        <w:autoSpaceDN w:val="0"/>
        <w:bidi w:val="0"/>
        <w:adjustRightInd w:val="0"/>
        <w:ind w:right="42"/>
        <w:jc w:val="center"/>
        <w:rPr>
          <w:rFonts w:asciiTheme="majorBidi" w:hAnsiTheme="majorBidi" w:cstheme="majorBidi"/>
          <w:b/>
          <w:bCs/>
          <w:sz w:val="24"/>
          <w:szCs w:val="24"/>
        </w:rPr>
      </w:pPr>
      <w:r w:rsidRPr="007163FA">
        <w:rPr>
          <w:rFonts w:asciiTheme="majorBidi" w:hAnsiTheme="majorBidi" w:cstheme="majorBidi"/>
          <w:b/>
          <w:bCs/>
          <w:sz w:val="24"/>
          <w:szCs w:val="24"/>
        </w:rPr>
        <w:t xml:space="preserve">Lead </w:t>
      </w:r>
    </w:p>
    <w:p w:rsidR="0091320F" w:rsidRDefault="0091320F" w:rsidP="0091320F">
      <w:pPr>
        <w:tabs>
          <w:tab w:val="left" w:pos="1985"/>
          <w:tab w:val="left" w:pos="6804"/>
        </w:tabs>
        <w:autoSpaceDE w:val="0"/>
        <w:autoSpaceDN w:val="0"/>
        <w:adjustRightInd w:val="0"/>
        <w:ind w:left="1985" w:right="42"/>
        <w:rPr>
          <w:rFonts w:asciiTheme="majorBidi" w:hAnsiTheme="majorBidi" w:cstheme="majorBidi"/>
          <w:sz w:val="28"/>
          <w:szCs w:val="28"/>
        </w:rPr>
      </w:pPr>
      <w:r w:rsidRPr="00F77034">
        <w:rPr>
          <w:rFonts w:asciiTheme="majorBidi" w:hAnsiTheme="majorBidi" w:cstheme="majorBidi"/>
          <w:noProof/>
          <w:sz w:val="28"/>
          <w:szCs w:val="28"/>
        </w:rPr>
        <w:drawing>
          <wp:inline distT="0" distB="0" distL="0" distR="0">
            <wp:extent cx="3625850" cy="2034540"/>
            <wp:effectExtent l="19050" t="0" r="12700" b="381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320F" w:rsidRPr="007163FA" w:rsidRDefault="0091320F" w:rsidP="0091320F">
      <w:pPr>
        <w:pStyle w:val="ListParagraph"/>
        <w:numPr>
          <w:ilvl w:val="0"/>
          <w:numId w:val="7"/>
        </w:numPr>
        <w:tabs>
          <w:tab w:val="left" w:pos="0"/>
        </w:tabs>
        <w:autoSpaceDE w:val="0"/>
        <w:autoSpaceDN w:val="0"/>
        <w:bidi w:val="0"/>
        <w:adjustRightInd w:val="0"/>
        <w:ind w:right="42"/>
        <w:jc w:val="center"/>
        <w:rPr>
          <w:rFonts w:asciiTheme="majorBidi" w:hAnsiTheme="majorBidi" w:cstheme="majorBidi"/>
          <w:b/>
          <w:bCs/>
          <w:sz w:val="24"/>
          <w:szCs w:val="24"/>
        </w:rPr>
      </w:pPr>
      <w:r w:rsidRPr="007163FA">
        <w:rPr>
          <w:rFonts w:asciiTheme="majorBidi" w:hAnsiTheme="majorBidi" w:cstheme="majorBidi"/>
          <w:b/>
          <w:bCs/>
          <w:sz w:val="24"/>
          <w:szCs w:val="24"/>
        </w:rPr>
        <w:t xml:space="preserve">Cadmium </w:t>
      </w:r>
    </w:p>
    <w:p w:rsidR="0091320F" w:rsidRDefault="0091320F" w:rsidP="0091320F">
      <w:pPr>
        <w:tabs>
          <w:tab w:val="left" w:pos="1985"/>
        </w:tabs>
        <w:autoSpaceDE w:val="0"/>
        <w:autoSpaceDN w:val="0"/>
        <w:adjustRightInd w:val="0"/>
        <w:ind w:right="42" w:firstLine="1985"/>
        <w:rPr>
          <w:rFonts w:asciiTheme="majorBidi" w:hAnsiTheme="majorBidi" w:cstheme="majorBidi"/>
          <w:sz w:val="28"/>
          <w:szCs w:val="28"/>
        </w:rPr>
      </w:pPr>
      <w:r w:rsidRPr="006C5FC1">
        <w:rPr>
          <w:rFonts w:asciiTheme="majorBidi" w:hAnsiTheme="majorBidi" w:cstheme="majorBidi"/>
          <w:noProof/>
          <w:sz w:val="28"/>
          <w:szCs w:val="28"/>
        </w:rPr>
        <w:drawing>
          <wp:inline distT="0" distB="0" distL="0" distR="0">
            <wp:extent cx="3625850" cy="2065020"/>
            <wp:effectExtent l="19050" t="0" r="12700" b="0"/>
            <wp:docPr id="21"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1320F" w:rsidRPr="007163FA" w:rsidRDefault="0091320F" w:rsidP="0091320F">
      <w:pPr>
        <w:tabs>
          <w:tab w:val="left" w:pos="0"/>
        </w:tabs>
        <w:autoSpaceDE w:val="0"/>
        <w:autoSpaceDN w:val="0"/>
        <w:adjustRightInd w:val="0"/>
        <w:jc w:val="center"/>
        <w:rPr>
          <w:rFonts w:asciiTheme="majorBidi" w:hAnsiTheme="majorBidi" w:cstheme="majorBidi"/>
          <w:b/>
          <w:bCs/>
          <w:sz w:val="24"/>
          <w:szCs w:val="24"/>
        </w:rPr>
      </w:pPr>
      <w:r w:rsidRPr="006C5FC1">
        <w:rPr>
          <w:rFonts w:asciiTheme="majorBidi" w:hAnsiTheme="majorBidi" w:cstheme="majorBidi"/>
          <w:b/>
          <w:bCs/>
          <w:sz w:val="28"/>
          <w:szCs w:val="28"/>
        </w:rPr>
        <w:t>(c)</w:t>
      </w:r>
      <w:r w:rsidRPr="007163FA">
        <w:rPr>
          <w:rFonts w:asciiTheme="majorBidi" w:hAnsiTheme="majorBidi" w:cstheme="majorBidi"/>
          <w:b/>
          <w:bCs/>
          <w:sz w:val="24"/>
          <w:szCs w:val="24"/>
        </w:rPr>
        <w:t xml:space="preserve">Nickel </w:t>
      </w:r>
    </w:p>
    <w:p w:rsidR="0091320F" w:rsidRPr="001A370B" w:rsidRDefault="0091320F" w:rsidP="00664F4D">
      <w:pPr>
        <w:tabs>
          <w:tab w:val="left" w:pos="0"/>
          <w:tab w:val="left" w:pos="1985"/>
          <w:tab w:val="left" w:pos="6804"/>
        </w:tabs>
        <w:autoSpaceDE w:val="0"/>
        <w:autoSpaceDN w:val="0"/>
        <w:adjustRightInd w:val="0"/>
        <w:jc w:val="center"/>
        <w:rPr>
          <w:rFonts w:asciiTheme="majorBidi" w:hAnsiTheme="majorBidi" w:cstheme="majorBidi"/>
          <w:sz w:val="24"/>
          <w:szCs w:val="24"/>
        </w:rPr>
      </w:pPr>
      <w:r w:rsidRPr="006E1E07">
        <w:rPr>
          <w:rFonts w:asciiTheme="majorBidi" w:hAnsiTheme="majorBidi" w:cstheme="majorBidi"/>
          <w:b/>
          <w:bCs/>
          <w:sz w:val="24"/>
          <w:szCs w:val="24"/>
        </w:rPr>
        <w:t xml:space="preserve">Figure </w:t>
      </w:r>
      <w:r>
        <w:rPr>
          <w:rFonts w:asciiTheme="majorBidi" w:hAnsiTheme="majorBidi" w:cstheme="majorBidi"/>
          <w:b/>
          <w:bCs/>
          <w:sz w:val="24"/>
          <w:szCs w:val="24"/>
        </w:rPr>
        <w:t>4.</w:t>
      </w:r>
      <w:r w:rsidRPr="001A370B">
        <w:rPr>
          <w:rFonts w:asciiTheme="majorBidi" w:hAnsiTheme="majorBidi" w:cstheme="majorBidi"/>
          <w:sz w:val="24"/>
          <w:szCs w:val="24"/>
        </w:rPr>
        <w:t>Effect of Na</w:t>
      </w:r>
      <w:r w:rsidRPr="001A370B">
        <w:rPr>
          <w:rFonts w:asciiTheme="majorBidi" w:hAnsiTheme="majorBidi" w:cstheme="majorBidi"/>
          <w:sz w:val="24"/>
          <w:szCs w:val="24"/>
          <w:vertAlign w:val="subscript"/>
        </w:rPr>
        <w:t>2</w:t>
      </w:r>
      <w:r w:rsidRPr="001A370B">
        <w:rPr>
          <w:rFonts w:asciiTheme="majorBidi" w:hAnsiTheme="majorBidi" w:cstheme="majorBidi"/>
          <w:sz w:val="24"/>
          <w:szCs w:val="24"/>
        </w:rPr>
        <w:t xml:space="preserve">EDTA concentration on removal efficiency of </w:t>
      </w:r>
      <w:r w:rsidRPr="001A370B">
        <w:rPr>
          <w:rFonts w:asciiTheme="majorBidi" w:hAnsiTheme="majorBidi" w:cstheme="majorBidi"/>
          <w:i/>
          <w:iCs/>
          <w:sz w:val="24"/>
          <w:szCs w:val="24"/>
        </w:rPr>
        <w:t>(lead, cadmium and nickel</w:t>
      </w:r>
      <w:proofErr w:type="gramStart"/>
      <w:r w:rsidRPr="001A370B">
        <w:rPr>
          <w:rFonts w:asciiTheme="majorBidi" w:hAnsiTheme="majorBidi" w:cstheme="majorBidi"/>
          <w:i/>
          <w:iCs/>
          <w:sz w:val="24"/>
          <w:szCs w:val="24"/>
        </w:rPr>
        <w:t xml:space="preserve">)  </w:t>
      </w:r>
      <w:r w:rsidRPr="001A370B">
        <w:rPr>
          <w:rFonts w:asciiTheme="majorBidi" w:hAnsiTheme="majorBidi" w:cstheme="majorBidi"/>
          <w:sz w:val="24"/>
          <w:szCs w:val="24"/>
        </w:rPr>
        <w:t>as</w:t>
      </w:r>
      <w:proofErr w:type="gramEnd"/>
      <w:r w:rsidRPr="001A370B">
        <w:rPr>
          <w:rFonts w:asciiTheme="majorBidi" w:hAnsiTheme="majorBidi" w:cstheme="majorBidi"/>
          <w:sz w:val="24"/>
          <w:szCs w:val="24"/>
        </w:rPr>
        <w:t xml:space="preserve"> a function of contact time (pH =4; speed=200 rpm) .</w:t>
      </w:r>
    </w:p>
    <w:p w:rsidR="0091320F" w:rsidRDefault="0091320F" w:rsidP="0091320F">
      <w:pPr>
        <w:tabs>
          <w:tab w:val="left" w:pos="284"/>
          <w:tab w:val="left" w:pos="1980"/>
          <w:tab w:val="left" w:pos="2160"/>
        </w:tabs>
        <w:autoSpaceDE w:val="0"/>
        <w:autoSpaceDN w:val="0"/>
        <w:adjustRightInd w:val="0"/>
        <w:ind w:hanging="283"/>
        <w:jc w:val="center"/>
        <w:rPr>
          <w:rFonts w:asciiTheme="majorBidi" w:hAnsiTheme="majorBidi" w:cstheme="majorBidi"/>
          <w:sz w:val="28"/>
          <w:szCs w:val="28"/>
        </w:rPr>
      </w:pPr>
      <w:r w:rsidRPr="006C6795">
        <w:rPr>
          <w:rFonts w:asciiTheme="majorBidi" w:hAnsiTheme="majorBidi" w:cstheme="majorBidi"/>
          <w:noProof/>
          <w:sz w:val="28"/>
          <w:szCs w:val="28"/>
        </w:rPr>
        <w:lastRenderedPageBreak/>
        <w:drawing>
          <wp:inline distT="0" distB="0" distL="0" distR="0">
            <wp:extent cx="3608705" cy="1973580"/>
            <wp:effectExtent l="19050" t="0" r="10795" b="7620"/>
            <wp:docPr id="2"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1320F" w:rsidRPr="007163FA" w:rsidRDefault="0091320F" w:rsidP="0091320F">
      <w:pPr>
        <w:pStyle w:val="ListParagraph"/>
        <w:numPr>
          <w:ilvl w:val="0"/>
          <w:numId w:val="8"/>
        </w:numPr>
        <w:tabs>
          <w:tab w:val="left" w:pos="0"/>
        </w:tabs>
        <w:autoSpaceDE w:val="0"/>
        <w:autoSpaceDN w:val="0"/>
        <w:bidi w:val="0"/>
        <w:adjustRightInd w:val="0"/>
        <w:ind w:right="42"/>
        <w:jc w:val="center"/>
        <w:rPr>
          <w:rFonts w:asciiTheme="majorBidi" w:hAnsiTheme="majorBidi" w:cstheme="majorBidi"/>
          <w:b/>
          <w:bCs/>
          <w:sz w:val="24"/>
          <w:szCs w:val="24"/>
        </w:rPr>
      </w:pPr>
      <w:r w:rsidRPr="007163FA">
        <w:rPr>
          <w:rFonts w:asciiTheme="majorBidi" w:hAnsiTheme="majorBidi" w:cstheme="majorBidi"/>
          <w:b/>
          <w:bCs/>
          <w:sz w:val="24"/>
          <w:szCs w:val="24"/>
        </w:rPr>
        <w:t xml:space="preserve">Lead </w:t>
      </w:r>
    </w:p>
    <w:p w:rsidR="0091320F" w:rsidRDefault="0091320F" w:rsidP="0091320F">
      <w:pPr>
        <w:tabs>
          <w:tab w:val="left" w:pos="426"/>
          <w:tab w:val="left" w:pos="1985"/>
          <w:tab w:val="left" w:pos="6804"/>
        </w:tabs>
        <w:autoSpaceDE w:val="0"/>
        <w:autoSpaceDN w:val="0"/>
        <w:adjustRightInd w:val="0"/>
        <w:ind w:left="567" w:right="42"/>
        <w:jc w:val="center"/>
        <w:rPr>
          <w:rFonts w:asciiTheme="majorBidi" w:hAnsiTheme="majorBidi" w:cstheme="majorBidi"/>
          <w:sz w:val="28"/>
          <w:szCs w:val="28"/>
        </w:rPr>
      </w:pPr>
      <w:r w:rsidRPr="0062332D">
        <w:rPr>
          <w:rFonts w:asciiTheme="majorBidi" w:hAnsiTheme="majorBidi" w:cstheme="majorBidi"/>
          <w:noProof/>
          <w:sz w:val="28"/>
          <w:szCs w:val="28"/>
        </w:rPr>
        <w:drawing>
          <wp:inline distT="0" distB="0" distL="0" distR="0">
            <wp:extent cx="3554730" cy="1935480"/>
            <wp:effectExtent l="19050" t="0" r="26670" b="7620"/>
            <wp:docPr id="229"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1320F" w:rsidRPr="007163FA" w:rsidRDefault="0091320F" w:rsidP="0091320F">
      <w:pPr>
        <w:tabs>
          <w:tab w:val="left" w:pos="0"/>
        </w:tabs>
        <w:autoSpaceDE w:val="0"/>
        <w:autoSpaceDN w:val="0"/>
        <w:adjustRightInd w:val="0"/>
        <w:ind w:right="42"/>
        <w:jc w:val="center"/>
        <w:rPr>
          <w:rFonts w:asciiTheme="majorBidi" w:hAnsiTheme="majorBidi" w:cstheme="majorBidi"/>
          <w:b/>
          <w:bCs/>
          <w:sz w:val="24"/>
          <w:szCs w:val="24"/>
        </w:rPr>
      </w:pPr>
      <w:r w:rsidRPr="006C5FC1">
        <w:rPr>
          <w:rFonts w:asciiTheme="majorBidi" w:hAnsiTheme="majorBidi" w:cstheme="majorBidi"/>
          <w:b/>
          <w:bCs/>
          <w:sz w:val="28"/>
          <w:szCs w:val="28"/>
        </w:rPr>
        <w:t>(b)</w:t>
      </w:r>
      <w:r w:rsidRPr="007163FA">
        <w:rPr>
          <w:rFonts w:asciiTheme="majorBidi" w:hAnsiTheme="majorBidi" w:cstheme="majorBidi"/>
          <w:b/>
          <w:bCs/>
          <w:sz w:val="24"/>
          <w:szCs w:val="24"/>
        </w:rPr>
        <w:t xml:space="preserve">Cadmium </w:t>
      </w:r>
    </w:p>
    <w:p w:rsidR="0091320F" w:rsidRDefault="0091320F" w:rsidP="0091320F">
      <w:pPr>
        <w:tabs>
          <w:tab w:val="left" w:pos="567"/>
          <w:tab w:val="left" w:pos="1985"/>
        </w:tabs>
        <w:autoSpaceDE w:val="0"/>
        <w:autoSpaceDN w:val="0"/>
        <w:adjustRightInd w:val="0"/>
        <w:ind w:left="426" w:right="42" w:firstLine="294"/>
        <w:jc w:val="center"/>
        <w:rPr>
          <w:rFonts w:asciiTheme="majorBidi" w:hAnsiTheme="majorBidi" w:cstheme="majorBidi"/>
          <w:sz w:val="28"/>
          <w:szCs w:val="28"/>
        </w:rPr>
      </w:pPr>
      <w:r w:rsidRPr="006C5FC1">
        <w:rPr>
          <w:rFonts w:asciiTheme="majorBidi" w:hAnsiTheme="majorBidi" w:cstheme="majorBidi"/>
          <w:noProof/>
          <w:sz w:val="28"/>
          <w:szCs w:val="28"/>
        </w:rPr>
        <w:drawing>
          <wp:inline distT="0" distB="0" distL="0" distR="0">
            <wp:extent cx="3641725" cy="1935480"/>
            <wp:effectExtent l="19050" t="0" r="15875" b="7620"/>
            <wp:docPr id="23"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1320F" w:rsidRPr="007163FA" w:rsidRDefault="0091320F" w:rsidP="0091320F">
      <w:pPr>
        <w:tabs>
          <w:tab w:val="left" w:pos="0"/>
        </w:tabs>
        <w:autoSpaceDE w:val="0"/>
        <w:autoSpaceDN w:val="0"/>
        <w:adjustRightInd w:val="0"/>
        <w:ind w:right="42"/>
        <w:jc w:val="center"/>
        <w:rPr>
          <w:rFonts w:asciiTheme="majorBidi" w:hAnsiTheme="majorBidi" w:cstheme="majorBidi"/>
          <w:b/>
          <w:bCs/>
          <w:sz w:val="24"/>
          <w:szCs w:val="24"/>
        </w:rPr>
      </w:pPr>
      <w:r w:rsidRPr="006C5FC1">
        <w:rPr>
          <w:rFonts w:asciiTheme="majorBidi" w:hAnsiTheme="majorBidi" w:cstheme="majorBidi"/>
          <w:b/>
          <w:bCs/>
          <w:sz w:val="28"/>
          <w:szCs w:val="28"/>
        </w:rPr>
        <w:t>(c</w:t>
      </w:r>
      <w:r w:rsidRPr="007163FA">
        <w:rPr>
          <w:rFonts w:asciiTheme="majorBidi" w:hAnsiTheme="majorBidi" w:cstheme="majorBidi"/>
          <w:b/>
          <w:bCs/>
          <w:sz w:val="24"/>
          <w:szCs w:val="24"/>
        </w:rPr>
        <w:t xml:space="preserve">)Nickel </w:t>
      </w:r>
    </w:p>
    <w:p w:rsidR="0091320F" w:rsidRDefault="0091320F" w:rsidP="00664F4D">
      <w:pPr>
        <w:tabs>
          <w:tab w:val="left" w:pos="284"/>
        </w:tabs>
        <w:autoSpaceDE w:val="0"/>
        <w:autoSpaceDN w:val="0"/>
        <w:adjustRightInd w:val="0"/>
        <w:jc w:val="center"/>
        <w:rPr>
          <w:rFonts w:asciiTheme="majorBidi" w:hAnsiTheme="majorBidi" w:cstheme="majorBidi"/>
          <w:sz w:val="24"/>
          <w:szCs w:val="24"/>
        </w:rPr>
      </w:pPr>
      <w:r w:rsidRPr="006E1E07">
        <w:rPr>
          <w:rFonts w:asciiTheme="majorBidi" w:hAnsiTheme="majorBidi" w:cstheme="majorBidi"/>
          <w:b/>
          <w:bCs/>
          <w:sz w:val="24"/>
          <w:szCs w:val="24"/>
        </w:rPr>
        <w:t xml:space="preserve">Figure </w:t>
      </w:r>
      <w:r>
        <w:rPr>
          <w:rFonts w:asciiTheme="majorBidi" w:hAnsiTheme="majorBidi" w:cstheme="majorBidi"/>
          <w:b/>
          <w:bCs/>
          <w:sz w:val="24"/>
          <w:szCs w:val="24"/>
        </w:rPr>
        <w:t>5.</w:t>
      </w:r>
      <w:r w:rsidRPr="001A370B">
        <w:rPr>
          <w:rFonts w:asciiTheme="majorBidi" w:hAnsiTheme="majorBidi" w:cstheme="majorBidi"/>
          <w:sz w:val="24"/>
          <w:szCs w:val="24"/>
        </w:rPr>
        <w:t xml:space="preserve">Effect of </w:t>
      </w:r>
      <w:proofErr w:type="spellStart"/>
      <w:r w:rsidRPr="001A370B">
        <w:rPr>
          <w:rFonts w:asciiTheme="majorBidi" w:hAnsiTheme="majorBidi" w:cstheme="majorBidi"/>
          <w:sz w:val="24"/>
          <w:szCs w:val="24"/>
        </w:rPr>
        <w:t>HCl</w:t>
      </w:r>
      <w:proofErr w:type="spellEnd"/>
      <w:r w:rsidRPr="001A370B">
        <w:rPr>
          <w:rFonts w:asciiTheme="majorBidi" w:hAnsiTheme="majorBidi" w:cstheme="majorBidi"/>
          <w:sz w:val="24"/>
          <w:szCs w:val="24"/>
        </w:rPr>
        <w:t xml:space="preserve"> </w:t>
      </w:r>
      <w:proofErr w:type="gramStart"/>
      <w:r w:rsidRPr="001A370B">
        <w:rPr>
          <w:rFonts w:asciiTheme="majorBidi" w:hAnsiTheme="majorBidi" w:cstheme="majorBidi"/>
          <w:sz w:val="24"/>
          <w:szCs w:val="24"/>
        </w:rPr>
        <w:t>concentration  on</w:t>
      </w:r>
      <w:proofErr w:type="gramEnd"/>
      <w:r w:rsidRPr="001A370B">
        <w:rPr>
          <w:rFonts w:asciiTheme="majorBidi" w:hAnsiTheme="majorBidi" w:cstheme="majorBidi"/>
          <w:sz w:val="24"/>
          <w:szCs w:val="24"/>
        </w:rPr>
        <w:t xml:space="preserve"> removal efficiency of </w:t>
      </w:r>
      <w:r w:rsidRPr="001A370B">
        <w:rPr>
          <w:rFonts w:asciiTheme="majorBidi" w:hAnsiTheme="majorBidi" w:cstheme="majorBidi"/>
          <w:i/>
          <w:iCs/>
          <w:sz w:val="24"/>
          <w:szCs w:val="24"/>
        </w:rPr>
        <w:t xml:space="preserve">(lead, cadmium and nickel)  </w:t>
      </w:r>
      <w:r w:rsidRPr="001A370B">
        <w:rPr>
          <w:rFonts w:asciiTheme="majorBidi" w:hAnsiTheme="majorBidi" w:cstheme="majorBidi"/>
          <w:sz w:val="24"/>
          <w:szCs w:val="24"/>
        </w:rPr>
        <w:t xml:space="preserve"> as a function of contact time (speed =200 rpm) .</w:t>
      </w:r>
    </w:p>
    <w:p w:rsidR="00817654" w:rsidRDefault="00817654" w:rsidP="00664F4D">
      <w:pPr>
        <w:tabs>
          <w:tab w:val="left" w:pos="284"/>
        </w:tabs>
        <w:autoSpaceDE w:val="0"/>
        <w:autoSpaceDN w:val="0"/>
        <w:adjustRightInd w:val="0"/>
        <w:jc w:val="center"/>
        <w:rPr>
          <w:rFonts w:asciiTheme="majorBidi" w:hAnsiTheme="majorBidi" w:cstheme="majorBidi"/>
          <w:sz w:val="24"/>
          <w:szCs w:val="24"/>
        </w:rPr>
      </w:pPr>
    </w:p>
    <w:p w:rsidR="00817654" w:rsidRDefault="00817654" w:rsidP="00664F4D">
      <w:pPr>
        <w:tabs>
          <w:tab w:val="left" w:pos="284"/>
        </w:tabs>
        <w:autoSpaceDE w:val="0"/>
        <w:autoSpaceDN w:val="0"/>
        <w:adjustRightInd w:val="0"/>
        <w:jc w:val="center"/>
        <w:rPr>
          <w:rFonts w:asciiTheme="majorBidi" w:hAnsiTheme="majorBidi" w:cstheme="majorBidi"/>
          <w:sz w:val="24"/>
          <w:szCs w:val="24"/>
        </w:rPr>
      </w:pPr>
    </w:p>
    <w:p w:rsidR="00817654" w:rsidRDefault="00817654" w:rsidP="00664F4D">
      <w:pPr>
        <w:tabs>
          <w:tab w:val="left" w:pos="284"/>
        </w:tabs>
        <w:autoSpaceDE w:val="0"/>
        <w:autoSpaceDN w:val="0"/>
        <w:adjustRightInd w:val="0"/>
        <w:jc w:val="center"/>
        <w:rPr>
          <w:rFonts w:asciiTheme="majorBidi" w:hAnsiTheme="majorBidi" w:cstheme="majorBidi"/>
          <w:sz w:val="24"/>
          <w:szCs w:val="24"/>
        </w:rPr>
      </w:pPr>
    </w:p>
    <w:p w:rsidR="00817654" w:rsidRPr="006E1E07" w:rsidRDefault="00817654" w:rsidP="00664F4D">
      <w:pPr>
        <w:tabs>
          <w:tab w:val="left" w:pos="284"/>
        </w:tabs>
        <w:autoSpaceDE w:val="0"/>
        <w:autoSpaceDN w:val="0"/>
        <w:adjustRightInd w:val="0"/>
        <w:jc w:val="center"/>
        <w:rPr>
          <w:rStyle w:val="longtext"/>
          <w:rFonts w:asciiTheme="majorBidi" w:hAnsiTheme="majorBidi" w:cstheme="majorBidi"/>
          <w:b/>
          <w:bCs/>
          <w:sz w:val="24"/>
          <w:szCs w:val="24"/>
          <w:shd w:val="clear" w:color="auto" w:fill="FFFFFF"/>
        </w:rPr>
      </w:pPr>
    </w:p>
    <w:p w:rsidR="0091320F" w:rsidRDefault="0091320F" w:rsidP="0091320F">
      <w:pPr>
        <w:tabs>
          <w:tab w:val="left" w:pos="1701"/>
          <w:tab w:val="left" w:pos="1843"/>
          <w:tab w:val="left" w:pos="1985"/>
          <w:tab w:val="left" w:pos="7371"/>
        </w:tabs>
        <w:ind w:left="709" w:right="-241"/>
        <w:jc w:val="center"/>
        <w:rPr>
          <w:rFonts w:asciiTheme="majorBidi" w:hAnsiTheme="majorBidi" w:cstheme="majorBidi"/>
          <w:color w:val="000000" w:themeColor="text1"/>
          <w:sz w:val="28"/>
          <w:szCs w:val="28"/>
        </w:rPr>
      </w:pPr>
      <w:r w:rsidRPr="006C5FC1">
        <w:rPr>
          <w:rFonts w:asciiTheme="majorBidi" w:hAnsiTheme="majorBidi" w:cstheme="majorBidi"/>
          <w:noProof/>
          <w:color w:val="000000" w:themeColor="text1"/>
          <w:sz w:val="28"/>
          <w:szCs w:val="28"/>
        </w:rPr>
        <w:drawing>
          <wp:inline distT="0" distB="0" distL="0" distR="0">
            <wp:extent cx="3482340" cy="2225040"/>
            <wp:effectExtent l="19050" t="0" r="22860" b="3810"/>
            <wp:docPr id="27"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1320F" w:rsidRDefault="0091320F" w:rsidP="0091320F">
      <w:pPr>
        <w:rPr>
          <w:rFonts w:asciiTheme="majorBidi" w:hAnsiTheme="majorBidi" w:cstheme="majorBidi"/>
          <w:b/>
          <w:bCs/>
          <w:sz w:val="24"/>
          <w:szCs w:val="24"/>
        </w:rPr>
      </w:pPr>
      <w:r w:rsidRPr="000D0C23">
        <w:rPr>
          <w:rFonts w:asciiTheme="majorBidi" w:hAnsiTheme="majorBidi" w:cstheme="majorBidi"/>
          <w:b/>
          <w:bCs/>
          <w:sz w:val="24"/>
          <w:szCs w:val="24"/>
        </w:rPr>
        <w:t xml:space="preserve">Figure </w:t>
      </w:r>
      <w:r>
        <w:rPr>
          <w:rFonts w:asciiTheme="majorBidi" w:hAnsiTheme="majorBidi" w:cstheme="majorBidi"/>
          <w:b/>
          <w:bCs/>
          <w:sz w:val="24"/>
          <w:szCs w:val="24"/>
        </w:rPr>
        <w:t>6.</w:t>
      </w:r>
      <w:r w:rsidRPr="001A370B">
        <w:rPr>
          <w:rFonts w:asciiTheme="majorBidi" w:hAnsiTheme="majorBidi" w:cstheme="majorBidi"/>
          <w:sz w:val="24"/>
          <w:szCs w:val="24"/>
        </w:rPr>
        <w:t>Effect of agitation speed on removal efficiency of (</w:t>
      </w:r>
      <w:proofErr w:type="spellStart"/>
      <w:r w:rsidRPr="001A370B">
        <w:rPr>
          <w:rFonts w:asciiTheme="majorBidi" w:hAnsiTheme="majorBidi" w:cstheme="majorBidi"/>
          <w:i/>
          <w:iCs/>
          <w:sz w:val="24"/>
          <w:szCs w:val="24"/>
        </w:rPr>
        <w:t>lead</w:t>
      </w:r>
      <w:proofErr w:type="gramStart"/>
      <w:r w:rsidRPr="001A370B">
        <w:rPr>
          <w:rFonts w:asciiTheme="majorBidi" w:hAnsiTheme="majorBidi" w:cstheme="majorBidi"/>
          <w:i/>
          <w:iCs/>
          <w:sz w:val="24"/>
          <w:szCs w:val="24"/>
        </w:rPr>
        <w:t>,cadmium</w:t>
      </w:r>
      <w:proofErr w:type="spellEnd"/>
      <w:proofErr w:type="gramEnd"/>
      <w:r w:rsidRPr="001A370B">
        <w:rPr>
          <w:rFonts w:asciiTheme="majorBidi" w:hAnsiTheme="majorBidi" w:cstheme="majorBidi"/>
          <w:i/>
          <w:iCs/>
          <w:sz w:val="24"/>
          <w:szCs w:val="24"/>
        </w:rPr>
        <w:t xml:space="preserve"> and nickel </w:t>
      </w:r>
      <w:r w:rsidRPr="001A370B">
        <w:rPr>
          <w:rFonts w:asciiTheme="majorBidi" w:hAnsiTheme="majorBidi" w:cstheme="majorBidi"/>
          <w:sz w:val="24"/>
          <w:szCs w:val="24"/>
        </w:rPr>
        <w:t>) as a function of contact time using Na</w:t>
      </w:r>
      <w:r w:rsidRPr="001A370B">
        <w:rPr>
          <w:rFonts w:asciiTheme="majorBidi" w:hAnsiTheme="majorBidi" w:cstheme="majorBidi"/>
          <w:sz w:val="24"/>
          <w:szCs w:val="24"/>
          <w:vertAlign w:val="subscript"/>
        </w:rPr>
        <w:t>2</w:t>
      </w:r>
      <w:r w:rsidRPr="001A370B">
        <w:rPr>
          <w:rFonts w:asciiTheme="majorBidi" w:hAnsiTheme="majorBidi" w:cstheme="majorBidi"/>
          <w:sz w:val="24"/>
          <w:szCs w:val="24"/>
        </w:rPr>
        <w:t>EDTA (Na</w:t>
      </w:r>
      <w:r w:rsidRPr="001A370B">
        <w:rPr>
          <w:rFonts w:asciiTheme="majorBidi" w:hAnsiTheme="majorBidi" w:cstheme="majorBidi"/>
          <w:sz w:val="24"/>
          <w:szCs w:val="24"/>
          <w:vertAlign w:val="subscript"/>
        </w:rPr>
        <w:t>2</w:t>
      </w:r>
      <w:r w:rsidRPr="001A370B">
        <w:rPr>
          <w:rFonts w:asciiTheme="majorBidi" w:hAnsiTheme="majorBidi" w:cstheme="majorBidi"/>
          <w:sz w:val="24"/>
          <w:szCs w:val="24"/>
        </w:rPr>
        <w:t>EDTA concentration =0.1M; pH =4</w:t>
      </w:r>
      <w:r w:rsidRPr="000D0C23">
        <w:rPr>
          <w:rFonts w:asciiTheme="majorBidi" w:hAnsiTheme="majorBidi" w:cstheme="majorBidi"/>
          <w:b/>
          <w:bCs/>
          <w:sz w:val="24"/>
          <w:szCs w:val="24"/>
        </w:rPr>
        <w:t xml:space="preserve">) </w:t>
      </w:r>
      <w:r>
        <w:rPr>
          <w:rFonts w:asciiTheme="majorBidi" w:hAnsiTheme="majorBidi" w:cstheme="majorBidi"/>
          <w:b/>
          <w:bCs/>
          <w:sz w:val="24"/>
          <w:szCs w:val="24"/>
        </w:rPr>
        <w:t>.</w:t>
      </w:r>
    </w:p>
    <w:p w:rsidR="00817654" w:rsidRDefault="00817654" w:rsidP="0091320F">
      <w:pPr>
        <w:rPr>
          <w:rFonts w:asciiTheme="majorBidi" w:hAnsiTheme="majorBidi" w:cstheme="majorBidi"/>
          <w:b/>
          <w:bCs/>
          <w:sz w:val="24"/>
          <w:szCs w:val="24"/>
        </w:rPr>
      </w:pPr>
    </w:p>
    <w:p w:rsidR="00817654" w:rsidRDefault="00817654" w:rsidP="0091320F">
      <w:pPr>
        <w:rPr>
          <w:rFonts w:asciiTheme="majorBidi" w:hAnsiTheme="majorBidi" w:cstheme="majorBidi"/>
          <w:b/>
          <w:bCs/>
          <w:sz w:val="24"/>
          <w:szCs w:val="24"/>
        </w:rPr>
      </w:pPr>
    </w:p>
    <w:p w:rsidR="00817654" w:rsidRDefault="00817654" w:rsidP="0091320F">
      <w:pPr>
        <w:rPr>
          <w:rFonts w:asciiTheme="majorBidi" w:hAnsiTheme="majorBidi" w:cstheme="majorBidi"/>
          <w:b/>
          <w:bCs/>
          <w:sz w:val="24"/>
          <w:szCs w:val="24"/>
        </w:rPr>
      </w:pPr>
    </w:p>
    <w:p w:rsidR="00817654" w:rsidRDefault="00817654" w:rsidP="0091320F">
      <w:pPr>
        <w:rPr>
          <w:rFonts w:asciiTheme="majorBidi" w:hAnsiTheme="majorBidi" w:cstheme="majorBidi"/>
          <w:b/>
          <w:bCs/>
          <w:sz w:val="24"/>
          <w:szCs w:val="24"/>
        </w:rPr>
      </w:pPr>
    </w:p>
    <w:p w:rsidR="00817654" w:rsidRDefault="00817654" w:rsidP="0091320F">
      <w:pPr>
        <w:rPr>
          <w:rFonts w:asciiTheme="majorBidi" w:hAnsiTheme="majorBidi" w:cstheme="majorBidi"/>
          <w:b/>
          <w:bCs/>
          <w:sz w:val="24"/>
          <w:szCs w:val="24"/>
        </w:rPr>
      </w:pPr>
    </w:p>
    <w:p w:rsidR="00817654" w:rsidRDefault="00817654" w:rsidP="0091320F">
      <w:pPr>
        <w:rPr>
          <w:rFonts w:asciiTheme="majorBidi" w:hAnsiTheme="majorBidi" w:cstheme="majorBidi"/>
          <w:sz w:val="24"/>
          <w:szCs w:val="24"/>
        </w:rPr>
      </w:pPr>
    </w:p>
    <w:p w:rsidR="00817654" w:rsidRDefault="00817654" w:rsidP="0091320F">
      <w:pPr>
        <w:rPr>
          <w:rFonts w:asciiTheme="majorBidi" w:hAnsiTheme="majorBidi" w:cstheme="majorBidi"/>
          <w:sz w:val="24"/>
          <w:szCs w:val="24"/>
        </w:rPr>
      </w:pPr>
    </w:p>
    <w:p w:rsidR="00817654" w:rsidRDefault="00817654" w:rsidP="0091320F">
      <w:pPr>
        <w:rPr>
          <w:rFonts w:asciiTheme="majorBidi" w:hAnsiTheme="majorBidi" w:cstheme="majorBidi"/>
          <w:sz w:val="24"/>
          <w:szCs w:val="24"/>
        </w:rPr>
      </w:pPr>
    </w:p>
    <w:p w:rsidR="00817654" w:rsidRDefault="00817654" w:rsidP="0091320F">
      <w:pPr>
        <w:rPr>
          <w:rFonts w:asciiTheme="majorBidi" w:hAnsiTheme="majorBidi" w:cstheme="majorBidi"/>
          <w:sz w:val="24"/>
          <w:szCs w:val="24"/>
        </w:rPr>
      </w:pPr>
    </w:p>
    <w:p w:rsidR="00817654" w:rsidRDefault="00817654" w:rsidP="0091320F">
      <w:pPr>
        <w:rPr>
          <w:rFonts w:asciiTheme="majorBidi" w:hAnsiTheme="majorBidi" w:cstheme="majorBidi"/>
          <w:sz w:val="24"/>
          <w:szCs w:val="24"/>
        </w:rPr>
      </w:pPr>
    </w:p>
    <w:p w:rsidR="00817654" w:rsidRDefault="00817654" w:rsidP="0091320F">
      <w:pPr>
        <w:rPr>
          <w:rFonts w:asciiTheme="majorBidi" w:hAnsiTheme="majorBidi" w:cstheme="majorBidi"/>
          <w:sz w:val="24"/>
          <w:szCs w:val="24"/>
        </w:rPr>
      </w:pPr>
    </w:p>
    <w:p w:rsidR="00817654" w:rsidRDefault="00817654" w:rsidP="0091320F">
      <w:pPr>
        <w:rPr>
          <w:rFonts w:asciiTheme="majorBidi" w:hAnsiTheme="majorBidi" w:cstheme="majorBidi"/>
          <w:sz w:val="24"/>
          <w:szCs w:val="24"/>
        </w:rPr>
      </w:pPr>
    </w:p>
    <w:p w:rsidR="00817654" w:rsidRDefault="00817654" w:rsidP="0091320F">
      <w:pPr>
        <w:rPr>
          <w:rFonts w:asciiTheme="majorBidi" w:hAnsiTheme="majorBidi" w:cstheme="majorBidi"/>
          <w:sz w:val="24"/>
          <w:szCs w:val="24"/>
        </w:rPr>
      </w:pPr>
    </w:p>
    <w:p w:rsidR="00817654" w:rsidRDefault="00817654" w:rsidP="0091320F">
      <w:pPr>
        <w:rPr>
          <w:rFonts w:asciiTheme="majorBidi" w:hAnsiTheme="majorBidi" w:cstheme="majorBidi"/>
          <w:sz w:val="24"/>
          <w:szCs w:val="24"/>
        </w:rPr>
      </w:pPr>
    </w:p>
    <w:p w:rsidR="00817654" w:rsidRDefault="00817654" w:rsidP="0091320F">
      <w:pPr>
        <w:rPr>
          <w:rFonts w:asciiTheme="majorBidi" w:hAnsiTheme="majorBidi" w:cstheme="majorBidi"/>
          <w:sz w:val="24"/>
          <w:szCs w:val="24"/>
        </w:rPr>
      </w:pPr>
    </w:p>
    <w:p w:rsidR="00817654" w:rsidRDefault="00817654" w:rsidP="0091320F">
      <w:pPr>
        <w:rPr>
          <w:rFonts w:asciiTheme="majorBidi" w:hAnsiTheme="majorBidi" w:cstheme="majorBidi"/>
          <w:sz w:val="24"/>
          <w:szCs w:val="24"/>
        </w:rPr>
      </w:pPr>
    </w:p>
    <w:p w:rsidR="00817654" w:rsidRPr="000D0C23" w:rsidRDefault="00817654" w:rsidP="0091320F">
      <w:pPr>
        <w:rPr>
          <w:rFonts w:asciiTheme="majorBidi" w:hAnsiTheme="majorBidi" w:cstheme="majorBidi"/>
          <w:sz w:val="24"/>
          <w:szCs w:val="24"/>
        </w:rPr>
      </w:pPr>
    </w:p>
    <w:p w:rsidR="0091320F" w:rsidRPr="003048C8" w:rsidRDefault="0091320F" w:rsidP="0091320F">
      <w:pPr>
        <w:tabs>
          <w:tab w:val="left" w:pos="1843"/>
          <w:tab w:val="left" w:pos="1985"/>
          <w:tab w:val="left" w:pos="7230"/>
        </w:tabs>
        <w:ind w:left="1134" w:right="42" w:hanging="141"/>
        <w:jc w:val="center"/>
        <w:rPr>
          <w:rFonts w:asciiTheme="majorBidi" w:hAnsiTheme="majorBidi" w:cstheme="majorBidi"/>
          <w:sz w:val="28"/>
          <w:szCs w:val="28"/>
        </w:rPr>
      </w:pPr>
      <w:r w:rsidRPr="00E5127F">
        <w:rPr>
          <w:rFonts w:asciiTheme="majorBidi" w:hAnsiTheme="majorBidi" w:cstheme="majorBidi"/>
          <w:noProof/>
          <w:sz w:val="28"/>
          <w:szCs w:val="28"/>
        </w:rPr>
        <w:drawing>
          <wp:inline distT="0" distB="0" distL="0" distR="0">
            <wp:extent cx="3564255" cy="2453640"/>
            <wp:effectExtent l="19050" t="0" r="17145" b="3810"/>
            <wp:docPr id="1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1320F" w:rsidRPr="001A370B" w:rsidRDefault="0091320F" w:rsidP="00664F4D">
      <w:pPr>
        <w:jc w:val="center"/>
        <w:rPr>
          <w:rFonts w:asciiTheme="majorBidi" w:hAnsiTheme="majorBidi" w:cstheme="majorBidi"/>
          <w:sz w:val="24"/>
          <w:szCs w:val="24"/>
        </w:rPr>
      </w:pPr>
      <w:r w:rsidRPr="000D0C23">
        <w:rPr>
          <w:rFonts w:asciiTheme="majorBidi" w:hAnsiTheme="majorBidi" w:cstheme="majorBidi"/>
          <w:b/>
          <w:bCs/>
          <w:sz w:val="24"/>
          <w:szCs w:val="24"/>
        </w:rPr>
        <w:t xml:space="preserve">Figure </w:t>
      </w:r>
      <w:r>
        <w:rPr>
          <w:rFonts w:asciiTheme="majorBidi" w:hAnsiTheme="majorBidi" w:cstheme="majorBidi"/>
          <w:b/>
          <w:bCs/>
          <w:sz w:val="24"/>
          <w:szCs w:val="24"/>
        </w:rPr>
        <w:t>7.</w:t>
      </w:r>
      <w:r w:rsidRPr="001A370B">
        <w:rPr>
          <w:rFonts w:asciiTheme="majorBidi" w:hAnsiTheme="majorBidi" w:cstheme="majorBidi"/>
          <w:sz w:val="24"/>
          <w:szCs w:val="24"/>
        </w:rPr>
        <w:t>Effect of agitation speed on removal efficiency of (</w:t>
      </w:r>
      <w:proofErr w:type="spellStart"/>
      <w:r w:rsidRPr="001A370B">
        <w:rPr>
          <w:rFonts w:asciiTheme="majorBidi" w:hAnsiTheme="majorBidi" w:cstheme="majorBidi"/>
          <w:i/>
          <w:iCs/>
          <w:sz w:val="24"/>
          <w:szCs w:val="24"/>
        </w:rPr>
        <w:t>lead</w:t>
      </w:r>
      <w:proofErr w:type="gramStart"/>
      <w:r w:rsidRPr="001A370B">
        <w:rPr>
          <w:rFonts w:asciiTheme="majorBidi" w:hAnsiTheme="majorBidi" w:cstheme="majorBidi"/>
          <w:i/>
          <w:iCs/>
          <w:sz w:val="24"/>
          <w:szCs w:val="24"/>
        </w:rPr>
        <w:t>,cadmium</w:t>
      </w:r>
      <w:proofErr w:type="spellEnd"/>
      <w:proofErr w:type="gramEnd"/>
      <w:r w:rsidRPr="001A370B">
        <w:rPr>
          <w:rFonts w:asciiTheme="majorBidi" w:hAnsiTheme="majorBidi" w:cstheme="majorBidi"/>
          <w:i/>
          <w:iCs/>
          <w:sz w:val="24"/>
          <w:szCs w:val="24"/>
        </w:rPr>
        <w:t xml:space="preserve"> and nickel </w:t>
      </w:r>
      <w:r w:rsidRPr="001A370B">
        <w:rPr>
          <w:rFonts w:asciiTheme="majorBidi" w:hAnsiTheme="majorBidi" w:cstheme="majorBidi"/>
          <w:sz w:val="24"/>
          <w:szCs w:val="24"/>
        </w:rPr>
        <w:t xml:space="preserve">) as a function of contact time using </w:t>
      </w:r>
      <w:proofErr w:type="spellStart"/>
      <w:r w:rsidRPr="001A370B">
        <w:rPr>
          <w:rFonts w:asciiTheme="majorBidi" w:hAnsiTheme="majorBidi" w:cstheme="majorBidi"/>
          <w:sz w:val="24"/>
          <w:szCs w:val="24"/>
        </w:rPr>
        <w:t>HCl</w:t>
      </w:r>
      <w:proofErr w:type="spellEnd"/>
      <w:r w:rsidRPr="001A370B">
        <w:rPr>
          <w:rFonts w:asciiTheme="majorBidi" w:hAnsiTheme="majorBidi" w:cstheme="majorBidi"/>
          <w:sz w:val="24"/>
          <w:szCs w:val="24"/>
        </w:rPr>
        <w:t xml:space="preserve"> (</w:t>
      </w:r>
      <w:proofErr w:type="spellStart"/>
      <w:r w:rsidRPr="001A370B">
        <w:rPr>
          <w:rFonts w:asciiTheme="majorBidi" w:hAnsiTheme="majorBidi" w:cstheme="majorBidi"/>
          <w:sz w:val="24"/>
          <w:szCs w:val="24"/>
        </w:rPr>
        <w:t>HCl</w:t>
      </w:r>
      <w:proofErr w:type="spellEnd"/>
      <w:r w:rsidRPr="001A370B">
        <w:rPr>
          <w:rFonts w:asciiTheme="majorBidi" w:hAnsiTheme="majorBidi" w:cstheme="majorBidi"/>
          <w:sz w:val="24"/>
          <w:szCs w:val="24"/>
        </w:rPr>
        <w:t xml:space="preserve"> concentration =1M; pH =1.08) .</w:t>
      </w:r>
    </w:p>
    <w:p w:rsidR="0091320F" w:rsidRPr="0098652A" w:rsidRDefault="0091320F" w:rsidP="00664F4D">
      <w:pPr>
        <w:jc w:val="center"/>
      </w:pPr>
    </w:p>
    <w:p w:rsidR="0091320F" w:rsidRDefault="0091320F" w:rsidP="00664F4D">
      <w:pPr>
        <w:jc w:val="center"/>
      </w:pPr>
    </w:p>
    <w:sectPr w:rsidR="0091320F" w:rsidSect="00F613CE">
      <w:headerReference w:type="default" r:id="rId29"/>
      <w:footerReference w:type="default" r:id="rId30"/>
      <w:pgSz w:w="12240" w:h="15840"/>
      <w:pgMar w:top="1440" w:right="1440" w:bottom="1440" w:left="1440"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62" w:rsidRDefault="00B63762" w:rsidP="00F613CE">
      <w:pPr>
        <w:spacing w:after="0" w:line="240" w:lineRule="auto"/>
      </w:pPr>
      <w:r>
        <w:separator/>
      </w:r>
    </w:p>
  </w:endnote>
  <w:endnote w:type="continuationSeparator" w:id="0">
    <w:p w:rsidR="00B63762" w:rsidRDefault="00B63762" w:rsidP="00F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dvOT863180fb">
    <w:altName w:val="MS Mincho"/>
    <w:panose1 w:val="00000000000000000000"/>
    <w:charset w:val="80"/>
    <w:family w:val="auto"/>
    <w:notTrueType/>
    <w:pitch w:val="default"/>
    <w:sig w:usb0="00000001" w:usb1="08070000" w:usb2="00000010" w:usb3="00000000" w:csb0="00020000" w:csb1="00000000"/>
  </w:font>
  <w:font w:name="Utopia-Regular">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dvEPSTIM">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743535"/>
      <w:docPartObj>
        <w:docPartGallery w:val="Page Numbers (Bottom of Page)"/>
        <w:docPartUnique/>
      </w:docPartObj>
    </w:sdtPr>
    <w:sdtEndPr>
      <w:rPr>
        <w:rFonts w:asciiTheme="majorBidi" w:hAnsiTheme="majorBidi" w:cstheme="majorBidi"/>
        <w:noProof/>
      </w:rPr>
    </w:sdtEndPr>
    <w:sdtContent>
      <w:p w:rsidR="00ED6B69" w:rsidRPr="00F613CE" w:rsidRDefault="00ED6B69">
        <w:pPr>
          <w:pStyle w:val="Footer"/>
          <w:jc w:val="center"/>
          <w:rPr>
            <w:rFonts w:asciiTheme="majorBidi" w:hAnsiTheme="majorBidi" w:cstheme="majorBidi"/>
          </w:rPr>
        </w:pPr>
        <w:r w:rsidRPr="00F613CE">
          <w:rPr>
            <w:rFonts w:asciiTheme="majorBidi" w:hAnsiTheme="majorBidi" w:cstheme="majorBidi"/>
          </w:rPr>
          <w:fldChar w:fldCharType="begin"/>
        </w:r>
        <w:r w:rsidRPr="00F613CE">
          <w:rPr>
            <w:rFonts w:asciiTheme="majorBidi" w:hAnsiTheme="majorBidi" w:cstheme="majorBidi"/>
          </w:rPr>
          <w:instrText xml:space="preserve"> PAGE   \* MERGEFORMAT </w:instrText>
        </w:r>
        <w:r w:rsidRPr="00F613CE">
          <w:rPr>
            <w:rFonts w:asciiTheme="majorBidi" w:hAnsiTheme="majorBidi" w:cstheme="majorBidi"/>
          </w:rPr>
          <w:fldChar w:fldCharType="separate"/>
        </w:r>
        <w:r w:rsidR="00460956">
          <w:rPr>
            <w:rFonts w:asciiTheme="majorBidi" w:hAnsiTheme="majorBidi" w:cstheme="majorBidi"/>
            <w:noProof/>
          </w:rPr>
          <w:t>61</w:t>
        </w:r>
        <w:r w:rsidRPr="00F613CE">
          <w:rPr>
            <w:rFonts w:asciiTheme="majorBidi" w:hAnsiTheme="majorBidi" w:cstheme="majorBidi"/>
            <w:noProof/>
          </w:rPr>
          <w:fldChar w:fldCharType="end"/>
        </w:r>
      </w:p>
    </w:sdtContent>
  </w:sdt>
  <w:p w:rsidR="00ED6B69" w:rsidRDefault="00ED6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62" w:rsidRDefault="00B63762" w:rsidP="00F613CE">
      <w:pPr>
        <w:spacing w:after="0" w:line="240" w:lineRule="auto"/>
      </w:pPr>
      <w:r>
        <w:separator/>
      </w:r>
    </w:p>
  </w:footnote>
  <w:footnote w:type="continuationSeparator" w:id="0">
    <w:p w:rsidR="00B63762" w:rsidRDefault="00B63762" w:rsidP="00F61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89" w:type="dxa"/>
      <w:tblLayout w:type="fixed"/>
      <w:tblLook w:val="0000" w:firstRow="0" w:lastRow="0" w:firstColumn="0" w:lastColumn="0" w:noHBand="0" w:noVBand="0"/>
    </w:tblPr>
    <w:tblGrid>
      <w:gridCol w:w="3762"/>
      <w:gridCol w:w="3473"/>
      <w:gridCol w:w="1448"/>
      <w:gridCol w:w="1203"/>
    </w:tblGrid>
    <w:tr w:rsidR="00ED6B69" w:rsidRPr="00FD10C1" w:rsidTr="00ED6B69">
      <w:trPr>
        <w:trHeight w:val="529"/>
        <w:jc w:val="center"/>
      </w:trPr>
      <w:tc>
        <w:tcPr>
          <w:tcW w:w="3762" w:type="dxa"/>
          <w:vAlign w:val="center"/>
        </w:tcPr>
        <w:p w:rsidR="00ED6B69" w:rsidRPr="00F613CE" w:rsidRDefault="00ED6B69" w:rsidP="00ED6B69">
          <w:pPr>
            <w:jc w:val="center"/>
            <w:rPr>
              <w:rFonts w:asciiTheme="majorBidi" w:hAnsiTheme="majorBidi" w:cstheme="majorBidi"/>
              <w:b/>
              <w:bCs/>
              <w:sz w:val="20"/>
              <w:szCs w:val="20"/>
            </w:rPr>
          </w:pPr>
          <w:r w:rsidRPr="00F613CE">
            <w:rPr>
              <w:rFonts w:asciiTheme="majorBidi" w:hAnsiTheme="majorBidi" w:cstheme="majorBidi"/>
              <w:b/>
              <w:bCs/>
              <w:sz w:val="20"/>
              <w:szCs w:val="20"/>
            </w:rPr>
            <w:t>Journal of Engineering</w:t>
          </w:r>
        </w:p>
      </w:tc>
      <w:tc>
        <w:tcPr>
          <w:tcW w:w="3473" w:type="dxa"/>
          <w:vAlign w:val="center"/>
        </w:tcPr>
        <w:p w:rsidR="00ED6B69" w:rsidRPr="00F613CE" w:rsidRDefault="00ED6B69" w:rsidP="00ED6B69">
          <w:pPr>
            <w:jc w:val="center"/>
            <w:rPr>
              <w:rFonts w:asciiTheme="majorBidi" w:hAnsiTheme="majorBidi" w:cstheme="majorBidi"/>
              <w:b/>
              <w:bCs/>
              <w:sz w:val="20"/>
              <w:szCs w:val="20"/>
            </w:rPr>
          </w:pPr>
          <w:r w:rsidRPr="00F613CE">
            <w:rPr>
              <w:rFonts w:asciiTheme="majorBidi" w:hAnsiTheme="majorBidi" w:cstheme="majorBidi"/>
              <w:b/>
              <w:bCs/>
              <w:sz w:val="20"/>
              <w:szCs w:val="20"/>
            </w:rPr>
            <w:t>Volume   21  January   2015</w:t>
          </w:r>
        </w:p>
      </w:tc>
      <w:tc>
        <w:tcPr>
          <w:tcW w:w="1448" w:type="dxa"/>
          <w:vAlign w:val="center"/>
        </w:tcPr>
        <w:p w:rsidR="00ED6B69" w:rsidRPr="00F613CE" w:rsidRDefault="00ED6B69" w:rsidP="00ED6B69">
          <w:pPr>
            <w:jc w:val="center"/>
            <w:rPr>
              <w:rFonts w:asciiTheme="majorBidi" w:hAnsiTheme="majorBidi" w:cstheme="majorBidi"/>
              <w:b/>
              <w:bCs/>
              <w:sz w:val="20"/>
              <w:szCs w:val="20"/>
            </w:rPr>
          </w:pPr>
          <w:r w:rsidRPr="00F613CE">
            <w:rPr>
              <w:rFonts w:asciiTheme="majorBidi" w:hAnsiTheme="majorBidi" w:cstheme="majorBidi"/>
              <w:b/>
              <w:bCs/>
              <w:sz w:val="20"/>
              <w:szCs w:val="20"/>
            </w:rPr>
            <w:t>Number 1</w:t>
          </w:r>
        </w:p>
      </w:tc>
      <w:tc>
        <w:tcPr>
          <w:tcW w:w="1203" w:type="dxa"/>
          <w:vAlign w:val="center"/>
        </w:tcPr>
        <w:p w:rsidR="00ED6B69" w:rsidRPr="00F613CE" w:rsidRDefault="00ED6B69" w:rsidP="00ED6B69">
          <w:pPr>
            <w:ind w:right="360" w:firstLine="360"/>
            <w:jc w:val="center"/>
            <w:rPr>
              <w:rFonts w:asciiTheme="majorBidi" w:hAnsiTheme="majorBidi" w:cstheme="majorBidi"/>
              <w:b/>
              <w:bCs/>
              <w:sz w:val="20"/>
              <w:szCs w:val="20"/>
              <w:rtl/>
            </w:rPr>
          </w:pPr>
          <w:r w:rsidRPr="00F613CE">
            <w:rPr>
              <w:rFonts w:asciiTheme="majorBidi" w:hAnsiTheme="majorBidi" w:cstheme="majorBidi"/>
              <w:b/>
              <w:bCs/>
              <w:noProof/>
              <w:sz w:val="20"/>
              <w:szCs w:val="20"/>
            </w:rPr>
            <w:drawing>
              <wp:inline distT="0" distB="0" distL="0" distR="0" wp14:anchorId="70EFE33F" wp14:editId="3DEDE757">
                <wp:extent cx="2571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r>
  </w:tbl>
  <w:p w:rsidR="00ED6B69" w:rsidRDefault="00ED6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74E"/>
    <w:multiLevelType w:val="hybridMultilevel"/>
    <w:tmpl w:val="509CFF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156" w:hanging="360"/>
      </w:pPr>
      <w:rPr>
        <w:rFonts w:ascii="Symbol" w:hAnsi="Symbol"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051F284E"/>
    <w:multiLevelType w:val="hybridMultilevel"/>
    <w:tmpl w:val="C8B093E0"/>
    <w:lvl w:ilvl="0" w:tplc="6A664E34">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B770FA"/>
    <w:multiLevelType w:val="hybridMultilevel"/>
    <w:tmpl w:val="1DD01312"/>
    <w:lvl w:ilvl="0" w:tplc="04090001">
      <w:start w:val="1"/>
      <w:numFmt w:val="bullet"/>
      <w:lvlText w:val=""/>
      <w:lvlJc w:val="left"/>
      <w:pPr>
        <w:ind w:left="360" w:hanging="360"/>
      </w:pPr>
      <w:rPr>
        <w:rFonts w:ascii="Symbol" w:hAnsi="Symbol" w:hint="default"/>
      </w:rPr>
    </w:lvl>
    <w:lvl w:ilvl="1" w:tplc="66624FE4">
      <w:numFmt w:val="bullet"/>
      <w:lvlText w:val="-"/>
      <w:lvlJc w:val="left"/>
      <w:pPr>
        <w:ind w:left="1620" w:hanging="54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E589A"/>
    <w:multiLevelType w:val="hybridMultilevel"/>
    <w:tmpl w:val="5DFE3D62"/>
    <w:lvl w:ilvl="0" w:tplc="18F6F7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12B4AF0"/>
    <w:multiLevelType w:val="hybridMultilevel"/>
    <w:tmpl w:val="8A740464"/>
    <w:lvl w:ilvl="0" w:tplc="650AB9FC">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2BFB79D4"/>
    <w:multiLevelType w:val="hybridMultilevel"/>
    <w:tmpl w:val="E2E02634"/>
    <w:lvl w:ilvl="0" w:tplc="DDEC5EF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C65E8"/>
    <w:multiLevelType w:val="hybridMultilevel"/>
    <w:tmpl w:val="7F94B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82504"/>
    <w:multiLevelType w:val="hybridMultilevel"/>
    <w:tmpl w:val="42F29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35DAC"/>
    <w:multiLevelType w:val="hybridMultilevel"/>
    <w:tmpl w:val="CA443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nsid w:val="5016332E"/>
    <w:multiLevelType w:val="multilevel"/>
    <w:tmpl w:val="7B7A6F74"/>
    <w:lvl w:ilvl="0">
      <w:start w:val="1"/>
      <w:numFmt w:val="decimal"/>
      <w:lvlText w:val="%1."/>
      <w:lvlJc w:val="left"/>
      <w:pPr>
        <w:ind w:left="360" w:hanging="360"/>
      </w:pPr>
      <w:rPr>
        <w:rFonts w:hint="default"/>
      </w:rPr>
    </w:lvl>
    <w:lvl w:ilvl="1">
      <w:start w:val="1"/>
      <w:numFmt w:val="decimal"/>
      <w:isLgl/>
      <w:lvlText w:val="%1.%2"/>
      <w:lvlJc w:val="left"/>
      <w:pPr>
        <w:ind w:left="166"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nsid w:val="763D4764"/>
    <w:multiLevelType w:val="hybridMultilevel"/>
    <w:tmpl w:val="41468EEA"/>
    <w:lvl w:ilvl="0" w:tplc="3EA22C2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352FD"/>
    <w:multiLevelType w:val="hybridMultilevel"/>
    <w:tmpl w:val="A0E4C334"/>
    <w:lvl w:ilvl="0" w:tplc="7C4A9D78">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9"/>
  </w:num>
  <w:num w:numId="2">
    <w:abstractNumId w:val="1"/>
  </w:num>
  <w:num w:numId="3">
    <w:abstractNumId w:val="5"/>
  </w:num>
  <w:num w:numId="4">
    <w:abstractNumId w:val="10"/>
  </w:num>
  <w:num w:numId="5">
    <w:abstractNumId w:val="7"/>
  </w:num>
  <w:num w:numId="6">
    <w:abstractNumId w:val="4"/>
  </w:num>
  <w:num w:numId="7">
    <w:abstractNumId w:val="3"/>
  </w:num>
  <w:num w:numId="8">
    <w:abstractNumId w:val="11"/>
  </w:num>
  <w:num w:numId="9">
    <w:abstractNumId w:val="8"/>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320F"/>
    <w:rsid w:val="000F4051"/>
    <w:rsid w:val="001E63F2"/>
    <w:rsid w:val="002005D6"/>
    <w:rsid w:val="00214CD9"/>
    <w:rsid w:val="002B2AAB"/>
    <w:rsid w:val="002E1796"/>
    <w:rsid w:val="003A73A3"/>
    <w:rsid w:val="003B1437"/>
    <w:rsid w:val="00421FE6"/>
    <w:rsid w:val="00460956"/>
    <w:rsid w:val="00484D31"/>
    <w:rsid w:val="004B1B1A"/>
    <w:rsid w:val="004B2B6F"/>
    <w:rsid w:val="0061200F"/>
    <w:rsid w:val="00613D23"/>
    <w:rsid w:val="00664F4D"/>
    <w:rsid w:val="007648AF"/>
    <w:rsid w:val="00775900"/>
    <w:rsid w:val="00782B65"/>
    <w:rsid w:val="00817654"/>
    <w:rsid w:val="008368E1"/>
    <w:rsid w:val="008D7C9E"/>
    <w:rsid w:val="0091320F"/>
    <w:rsid w:val="00922F79"/>
    <w:rsid w:val="00990D37"/>
    <w:rsid w:val="00AD46F3"/>
    <w:rsid w:val="00AE0C5F"/>
    <w:rsid w:val="00AF3D4C"/>
    <w:rsid w:val="00B17328"/>
    <w:rsid w:val="00B17CA6"/>
    <w:rsid w:val="00B5785B"/>
    <w:rsid w:val="00B63762"/>
    <w:rsid w:val="00B951EE"/>
    <w:rsid w:val="00BA4D92"/>
    <w:rsid w:val="00BB4CE1"/>
    <w:rsid w:val="00BC2F89"/>
    <w:rsid w:val="00BD386F"/>
    <w:rsid w:val="00C4033D"/>
    <w:rsid w:val="00C67848"/>
    <w:rsid w:val="00C75E12"/>
    <w:rsid w:val="00D049FC"/>
    <w:rsid w:val="00D33850"/>
    <w:rsid w:val="00DD6C63"/>
    <w:rsid w:val="00DE0F78"/>
    <w:rsid w:val="00E85DEF"/>
    <w:rsid w:val="00EB0C94"/>
    <w:rsid w:val="00EB64D1"/>
    <w:rsid w:val="00ED6B69"/>
    <w:rsid w:val="00F42B50"/>
    <w:rsid w:val="00F613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0F"/>
    <w:pPr>
      <w:bidi/>
      <w:spacing w:after="0" w:line="360" w:lineRule="auto"/>
      <w:ind w:left="720" w:firstLine="284"/>
      <w:contextualSpacing/>
      <w:jc w:val="both"/>
    </w:pPr>
    <w:rPr>
      <w:rFonts w:ascii="Calibri" w:eastAsia="Calibri" w:hAnsi="Calibri" w:cs="Arial"/>
    </w:rPr>
  </w:style>
  <w:style w:type="character" w:styleId="Hyperlink">
    <w:name w:val="Hyperlink"/>
    <w:basedOn w:val="DefaultParagraphFont"/>
    <w:uiPriority w:val="99"/>
    <w:semiHidden/>
    <w:unhideWhenUsed/>
    <w:rsid w:val="0091320F"/>
    <w:rPr>
      <w:color w:val="0000FF"/>
      <w:u w:val="single"/>
    </w:rPr>
  </w:style>
  <w:style w:type="paragraph" w:styleId="NormalWeb">
    <w:name w:val="Normal (Web)"/>
    <w:basedOn w:val="Normal"/>
    <w:uiPriority w:val="99"/>
    <w:unhideWhenUsed/>
    <w:rsid w:val="00913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91320F"/>
  </w:style>
  <w:style w:type="paragraph" w:customStyle="1" w:styleId="1">
    <w:name w:val="سرد الفقرات1"/>
    <w:basedOn w:val="Normal"/>
    <w:qFormat/>
    <w:rsid w:val="0091320F"/>
    <w:pPr>
      <w:autoSpaceDE w:val="0"/>
      <w:autoSpaceDN w:val="0"/>
      <w:adjustRightInd w:val="0"/>
      <w:spacing w:after="0" w:line="360" w:lineRule="auto"/>
      <w:ind w:left="720"/>
      <w:contextualSpacing/>
      <w:jc w:val="both"/>
    </w:pPr>
    <w:rPr>
      <w:rFonts w:ascii="Times New Roman" w:eastAsia="Calibri" w:hAnsi="Times New Roman" w:cs="Times New Roman"/>
      <w:sz w:val="28"/>
      <w:szCs w:val="28"/>
      <w:lang w:bidi="ar-IQ"/>
    </w:rPr>
  </w:style>
  <w:style w:type="character" w:customStyle="1" w:styleId="shorttext">
    <w:name w:val="short_text"/>
    <w:basedOn w:val="DefaultParagraphFont"/>
    <w:rsid w:val="0091320F"/>
  </w:style>
  <w:style w:type="paragraph" w:styleId="BalloonText">
    <w:name w:val="Balloon Text"/>
    <w:basedOn w:val="Normal"/>
    <w:link w:val="BalloonTextChar"/>
    <w:uiPriority w:val="99"/>
    <w:semiHidden/>
    <w:unhideWhenUsed/>
    <w:rsid w:val="0091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0F"/>
    <w:rPr>
      <w:rFonts w:ascii="Tahoma" w:hAnsi="Tahoma" w:cs="Tahoma"/>
      <w:sz w:val="16"/>
      <w:szCs w:val="16"/>
    </w:rPr>
  </w:style>
  <w:style w:type="table" w:styleId="TableGrid">
    <w:name w:val="Table Grid"/>
    <w:basedOn w:val="TableNormal"/>
    <w:uiPriority w:val="59"/>
    <w:rsid w:val="0091320F"/>
    <w:pPr>
      <w:spacing w:after="0" w:line="240" w:lineRule="auto"/>
      <w:ind w:firstLine="284"/>
      <w:jc w:val="both"/>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91320F"/>
  </w:style>
  <w:style w:type="paragraph" w:styleId="Header">
    <w:name w:val="header"/>
    <w:basedOn w:val="Normal"/>
    <w:link w:val="HeaderChar"/>
    <w:uiPriority w:val="99"/>
    <w:unhideWhenUsed/>
    <w:rsid w:val="00F61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3CE"/>
  </w:style>
  <w:style w:type="paragraph" w:styleId="Footer">
    <w:name w:val="footer"/>
    <w:basedOn w:val="Normal"/>
    <w:link w:val="FooterChar"/>
    <w:uiPriority w:val="99"/>
    <w:unhideWhenUsed/>
    <w:rsid w:val="00F61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0F"/>
    <w:pPr>
      <w:bidi/>
      <w:spacing w:after="0" w:line="360" w:lineRule="auto"/>
      <w:ind w:left="720" w:firstLine="284"/>
      <w:contextualSpacing/>
      <w:jc w:val="both"/>
    </w:pPr>
    <w:rPr>
      <w:rFonts w:ascii="Calibri" w:eastAsia="Calibri" w:hAnsi="Calibri" w:cs="Arial"/>
    </w:rPr>
  </w:style>
  <w:style w:type="character" w:styleId="Hyperlink">
    <w:name w:val="Hyperlink"/>
    <w:basedOn w:val="DefaultParagraphFont"/>
    <w:uiPriority w:val="99"/>
    <w:semiHidden/>
    <w:unhideWhenUsed/>
    <w:rsid w:val="0091320F"/>
    <w:rPr>
      <w:color w:val="0000FF"/>
      <w:u w:val="single"/>
    </w:rPr>
  </w:style>
  <w:style w:type="paragraph" w:styleId="NormalWeb">
    <w:name w:val="Normal (Web)"/>
    <w:basedOn w:val="Normal"/>
    <w:uiPriority w:val="99"/>
    <w:unhideWhenUsed/>
    <w:rsid w:val="00913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91320F"/>
  </w:style>
  <w:style w:type="paragraph" w:customStyle="1" w:styleId="1">
    <w:name w:val="سرد الفقرات1"/>
    <w:basedOn w:val="Normal"/>
    <w:qFormat/>
    <w:rsid w:val="0091320F"/>
    <w:pPr>
      <w:autoSpaceDE w:val="0"/>
      <w:autoSpaceDN w:val="0"/>
      <w:adjustRightInd w:val="0"/>
      <w:spacing w:after="0" w:line="360" w:lineRule="auto"/>
      <w:ind w:left="720"/>
      <w:contextualSpacing/>
      <w:jc w:val="both"/>
    </w:pPr>
    <w:rPr>
      <w:rFonts w:ascii="Times New Roman" w:eastAsia="Calibri" w:hAnsi="Times New Roman" w:cs="Times New Roman"/>
      <w:sz w:val="28"/>
      <w:szCs w:val="28"/>
      <w:lang w:bidi="ar-IQ"/>
    </w:rPr>
  </w:style>
  <w:style w:type="character" w:customStyle="1" w:styleId="shorttext">
    <w:name w:val="short_text"/>
    <w:basedOn w:val="DefaultParagraphFont"/>
    <w:rsid w:val="0091320F"/>
  </w:style>
  <w:style w:type="paragraph" w:styleId="BalloonText">
    <w:name w:val="Balloon Text"/>
    <w:basedOn w:val="Normal"/>
    <w:link w:val="BalloonTextChar"/>
    <w:uiPriority w:val="99"/>
    <w:semiHidden/>
    <w:unhideWhenUsed/>
    <w:rsid w:val="0091320F"/>
    <w:pPr>
      <w:spacing w:after="0" w:line="240" w:lineRule="auto"/>
    </w:pPr>
    <w:rPr>
      <w:rFonts w:ascii="Tahoma" w:hAnsi="Tahoma" w:cs="Tahoma"/>
      <w:sz w:val="16"/>
      <w:szCs w:val="16"/>
    </w:rPr>
  </w:style>
  <w:style w:type="character" w:customStyle="1" w:styleId="BalloonTextChar">
    <w:name w:val="نص في بالون Char"/>
    <w:basedOn w:val="DefaultParagraphFont"/>
    <w:link w:val="BalloonText"/>
    <w:uiPriority w:val="99"/>
    <w:semiHidden/>
    <w:rsid w:val="0091320F"/>
    <w:rPr>
      <w:rFonts w:ascii="Tahoma" w:hAnsi="Tahoma" w:cs="Tahoma"/>
      <w:sz w:val="16"/>
      <w:szCs w:val="16"/>
    </w:rPr>
  </w:style>
  <w:style w:type="table" w:styleId="TableGrid">
    <w:name w:val="Table Grid"/>
    <w:basedOn w:val="TableNormal"/>
    <w:uiPriority w:val="59"/>
    <w:rsid w:val="0091320F"/>
    <w:pPr>
      <w:spacing w:after="0" w:line="240" w:lineRule="auto"/>
      <w:ind w:firstLine="284"/>
      <w:jc w:val="both"/>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91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Strong_acid"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en.wikipedia.org/wiki/Corrosive" TargetMode="Externa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hlorine" TargetMode="External"/><Relationship Id="rId24" Type="http://schemas.openxmlformats.org/officeDocument/2006/relationships/chart" Target="charts/chart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n.wikipedia.org/wiki/Gastric_acid" TargetMode="Externa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hyperlink" Target="http://en.wikipedia.org/wiki/Hydrogen_chloride" TargetMode="External"/><Relationship Id="rId19" Type="http://schemas.openxmlformats.org/officeDocument/2006/relationships/chart" Target="charts/chart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wikipedia.org/wiki/Solution" TargetMode="External"/><Relationship Id="rId14" Type="http://schemas.openxmlformats.org/officeDocument/2006/relationships/hyperlink" Target="http://en.wikipedia.org/wiki/Mineral_acid"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israa%204-12-2013\SSSS\SS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israa%204-12-2013\31-12-2013\S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israa%204-12-2013\31-12-2013\S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p\Desktop\&#1575;&#1587;&#1585;&#1575;&#1569;%202013\2-12\SSSS\S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israa%204-12-2013\&#1575;&#1587;&#1585;&#1575;&#1569;%202013\31-12-2013\S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1605;&#1585;&#1575;&#1580;&#1593;&#1577;\&#1575;&#1603;&#1587;&#1604;%20&#1605;&#1607;&#16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sraa%204-12-2013\SSSS\SS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1575;&#1587;&#1585;&#1575;&#1569;%202013\2-12\SSSS\S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1575;&#1587;&#1585;&#1575;&#1569;%202013\2-12\SSSS\S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israa%204-12-2013\31-12-2013\SS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israa%204-12-2013\31-12-2013\SS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israa%204-12-2013\31-12-2013\SS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esktop\&#1587;&#1591;&#1581;%20&#1581;&#1575;&#1587;&#1576;&#1577;%20&#1587;&#1605;&#1610;&#1577;\&#1575;&#1603;&#1587;&#1604;%20&#1605;&#1607;&#16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8043198421925"/>
          <c:y val="3.5531410102122268E-2"/>
          <c:w val="0.63594797465605779"/>
          <c:h val="0.76952904904356423"/>
        </c:manualLayout>
      </c:layout>
      <c:scatterChart>
        <c:scatterStyle val="smoothMarker"/>
        <c:varyColors val="0"/>
        <c:ser>
          <c:idx val="0"/>
          <c:order val="0"/>
          <c:tx>
            <c:strRef>
              <c:f>ورقة3!$C$140</c:f>
              <c:strCache>
                <c:ptCount val="1"/>
                <c:pt idx="0">
                  <c:v>PH-4</c:v>
                </c:pt>
              </c:strCache>
            </c:strRef>
          </c:tx>
          <c:spPr>
            <a:ln w="28575"/>
          </c:spPr>
          <c:marker>
            <c:symbol val="diamond"/>
            <c:size val="6"/>
            <c:spPr>
              <a:ln w="28575"/>
            </c:spPr>
          </c:marker>
          <c:xVal>
            <c:numRef>
              <c:f>ورقة3!$B$141:$B$147</c:f>
              <c:numCache>
                <c:formatCode>General</c:formatCode>
                <c:ptCount val="7"/>
                <c:pt idx="0">
                  <c:v>0</c:v>
                </c:pt>
                <c:pt idx="1">
                  <c:v>1</c:v>
                </c:pt>
                <c:pt idx="2">
                  <c:v>2</c:v>
                </c:pt>
                <c:pt idx="3">
                  <c:v>3</c:v>
                </c:pt>
                <c:pt idx="4">
                  <c:v>4</c:v>
                </c:pt>
                <c:pt idx="5">
                  <c:v>5</c:v>
                </c:pt>
                <c:pt idx="6">
                  <c:v>6</c:v>
                </c:pt>
              </c:numCache>
            </c:numRef>
          </c:xVal>
          <c:yVal>
            <c:numRef>
              <c:f>ورقة3!$C$141:$C$147</c:f>
              <c:numCache>
                <c:formatCode>General</c:formatCode>
                <c:ptCount val="7"/>
                <c:pt idx="0">
                  <c:v>0</c:v>
                </c:pt>
                <c:pt idx="1">
                  <c:v>67</c:v>
                </c:pt>
                <c:pt idx="2">
                  <c:v>63</c:v>
                </c:pt>
                <c:pt idx="3">
                  <c:v>88</c:v>
                </c:pt>
                <c:pt idx="4">
                  <c:v>88</c:v>
                </c:pt>
                <c:pt idx="5">
                  <c:v>88</c:v>
                </c:pt>
                <c:pt idx="6">
                  <c:v>88</c:v>
                </c:pt>
              </c:numCache>
            </c:numRef>
          </c:yVal>
          <c:smooth val="1"/>
        </c:ser>
        <c:ser>
          <c:idx val="1"/>
          <c:order val="1"/>
          <c:tx>
            <c:strRef>
              <c:f>ورقة3!$D$140</c:f>
              <c:strCache>
                <c:ptCount val="1"/>
                <c:pt idx="0">
                  <c:v>PH-7</c:v>
                </c:pt>
              </c:strCache>
            </c:strRef>
          </c:tx>
          <c:spPr>
            <a:ln w="38100"/>
          </c:spPr>
          <c:marker>
            <c:symbol val="square"/>
            <c:size val="6"/>
            <c:spPr>
              <a:ln w="38100"/>
            </c:spPr>
          </c:marker>
          <c:xVal>
            <c:numRef>
              <c:f>ورقة3!$B$141:$B$147</c:f>
              <c:numCache>
                <c:formatCode>General</c:formatCode>
                <c:ptCount val="7"/>
                <c:pt idx="0">
                  <c:v>0</c:v>
                </c:pt>
                <c:pt idx="1">
                  <c:v>1</c:v>
                </c:pt>
                <c:pt idx="2">
                  <c:v>2</c:v>
                </c:pt>
                <c:pt idx="3">
                  <c:v>3</c:v>
                </c:pt>
                <c:pt idx="4">
                  <c:v>4</c:v>
                </c:pt>
                <c:pt idx="5">
                  <c:v>5</c:v>
                </c:pt>
                <c:pt idx="6">
                  <c:v>6</c:v>
                </c:pt>
              </c:numCache>
            </c:numRef>
          </c:xVal>
          <c:yVal>
            <c:numRef>
              <c:f>ورقة3!$D$141:$D$147</c:f>
              <c:numCache>
                <c:formatCode>General</c:formatCode>
                <c:ptCount val="7"/>
                <c:pt idx="0">
                  <c:v>0</c:v>
                </c:pt>
                <c:pt idx="1">
                  <c:v>10</c:v>
                </c:pt>
                <c:pt idx="2">
                  <c:v>10</c:v>
                </c:pt>
                <c:pt idx="3">
                  <c:v>11</c:v>
                </c:pt>
                <c:pt idx="4">
                  <c:v>11</c:v>
                </c:pt>
                <c:pt idx="5">
                  <c:v>11</c:v>
                </c:pt>
                <c:pt idx="6">
                  <c:v>11</c:v>
                </c:pt>
              </c:numCache>
            </c:numRef>
          </c:yVal>
          <c:smooth val="1"/>
        </c:ser>
        <c:ser>
          <c:idx val="2"/>
          <c:order val="2"/>
          <c:tx>
            <c:strRef>
              <c:f>ورقة3!$E$140</c:f>
              <c:strCache>
                <c:ptCount val="1"/>
                <c:pt idx="0">
                  <c:v>PH-10</c:v>
                </c:pt>
              </c:strCache>
            </c:strRef>
          </c:tx>
          <c:spPr>
            <a:ln w="28575">
              <a:solidFill>
                <a:schemeClr val="tx1"/>
              </a:solidFill>
            </a:ln>
          </c:spPr>
          <c:marker>
            <c:symbol val="triangle"/>
            <c:size val="6"/>
            <c:spPr>
              <a:ln w="28575">
                <a:solidFill>
                  <a:schemeClr val="tx1"/>
                </a:solidFill>
              </a:ln>
            </c:spPr>
          </c:marker>
          <c:xVal>
            <c:numRef>
              <c:f>ورقة3!$B$141:$B$147</c:f>
              <c:numCache>
                <c:formatCode>General</c:formatCode>
                <c:ptCount val="7"/>
                <c:pt idx="0">
                  <c:v>0</c:v>
                </c:pt>
                <c:pt idx="1">
                  <c:v>1</c:v>
                </c:pt>
                <c:pt idx="2">
                  <c:v>2</c:v>
                </c:pt>
                <c:pt idx="3">
                  <c:v>3</c:v>
                </c:pt>
                <c:pt idx="4">
                  <c:v>4</c:v>
                </c:pt>
                <c:pt idx="5">
                  <c:v>5</c:v>
                </c:pt>
                <c:pt idx="6">
                  <c:v>6</c:v>
                </c:pt>
              </c:numCache>
            </c:numRef>
          </c:xVal>
          <c:yVal>
            <c:numRef>
              <c:f>ورقة3!$E$141:$E$147</c:f>
              <c:numCache>
                <c:formatCode>General</c:formatCode>
                <c:ptCount val="7"/>
                <c:pt idx="0">
                  <c:v>0</c:v>
                </c:pt>
                <c:pt idx="1">
                  <c:v>8</c:v>
                </c:pt>
                <c:pt idx="2">
                  <c:v>8</c:v>
                </c:pt>
                <c:pt idx="3">
                  <c:v>10</c:v>
                </c:pt>
                <c:pt idx="4">
                  <c:v>10</c:v>
                </c:pt>
                <c:pt idx="5">
                  <c:v>10</c:v>
                </c:pt>
                <c:pt idx="6">
                  <c:v>10</c:v>
                </c:pt>
              </c:numCache>
            </c:numRef>
          </c:yVal>
          <c:smooth val="1"/>
        </c:ser>
        <c:dLbls>
          <c:showLegendKey val="0"/>
          <c:showVal val="0"/>
          <c:showCatName val="0"/>
          <c:showSerName val="0"/>
          <c:showPercent val="0"/>
          <c:showBubbleSize val="0"/>
        </c:dLbls>
        <c:axId val="125004800"/>
        <c:axId val="125060608"/>
      </c:scatterChart>
      <c:valAx>
        <c:axId val="125004800"/>
        <c:scaling>
          <c:orientation val="minMax"/>
          <c:max val="6"/>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Time (hr)</a:t>
                </a:r>
                <a:endParaRPr lang="ar-IQ">
                  <a:latin typeface="Times New Roman" pitchFamily="18" charset="0"/>
                  <a:cs typeface="Times New Roman" pitchFamily="18" charset="0"/>
                </a:endParaRPr>
              </a:p>
            </c:rich>
          </c:tx>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060608"/>
        <c:crosses val="autoZero"/>
        <c:crossBetween val="midCat"/>
        <c:majorUnit val="1"/>
      </c:valAx>
      <c:valAx>
        <c:axId val="125060608"/>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Pb-Removal efficiency (%)</a:t>
                </a:r>
                <a:endParaRPr lang="ar-IQ">
                  <a:latin typeface="Times New Roman" pitchFamily="18" charset="0"/>
                  <a:cs typeface="Times New Roman" pitchFamily="18" charset="0"/>
                </a:endParaRPr>
              </a:p>
            </c:rich>
          </c:tx>
          <c:layout>
            <c:manualLayout>
              <c:xMode val="edge"/>
              <c:yMode val="edge"/>
              <c:x val="8.5701389237173766E-3"/>
              <c:y val="0.10015014498733522"/>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004800"/>
        <c:crosses val="autoZero"/>
        <c:crossBetween val="midCat"/>
        <c:majorUnit val="10"/>
      </c:valAx>
    </c:plotArea>
    <c:legend>
      <c:legendPos val="r"/>
      <c:layout>
        <c:manualLayout>
          <c:xMode val="edge"/>
          <c:yMode val="edge"/>
          <c:x val="0.73987160840566146"/>
          <c:y val="0.26450503730701785"/>
          <c:w val="0.23137703328485212"/>
          <c:h val="0.3254295178168416"/>
        </c:manualLayout>
      </c:layout>
      <c:overlay val="0"/>
      <c:spPr>
        <a:solidFill>
          <a:schemeClr val="lt1"/>
        </a:solidFill>
        <a:ln w="12700" cap="flat" cmpd="sng" algn="ctr">
          <a:solidFill>
            <a:schemeClr val="dk1"/>
          </a:solidFill>
          <a:prstDash val="solid"/>
        </a:ln>
        <a:effectLst/>
      </c:spPr>
      <c:txPr>
        <a:bodyPr/>
        <a:lstStyle/>
        <a:p>
          <a:pPr>
            <a:defRPr lang="en-US">
              <a:solidFill>
                <a:schemeClr val="dk1"/>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5644860430268"/>
          <c:y val="6.5109601025899161E-2"/>
          <c:w val="0.59181795671767456"/>
          <c:h val="0.71706995529668383"/>
        </c:manualLayout>
      </c:layout>
      <c:scatterChart>
        <c:scatterStyle val="smoothMarker"/>
        <c:varyColors val="0"/>
        <c:ser>
          <c:idx val="0"/>
          <c:order val="0"/>
          <c:tx>
            <c:strRef>
              <c:f>ورقة1!$I$88</c:f>
              <c:strCache>
                <c:ptCount val="1"/>
                <c:pt idx="0">
                  <c:v>1M</c:v>
                </c:pt>
              </c:strCache>
            </c:strRef>
          </c:tx>
          <c:spPr>
            <a:ln w="28575"/>
          </c:spPr>
          <c:marker>
            <c:symbol val="diamond"/>
            <c:size val="5"/>
            <c:spPr>
              <a:ln w="28575"/>
            </c:spPr>
          </c:marker>
          <c:xVal>
            <c:numRef>
              <c:f>ورقة1!$H$89:$H$97</c:f>
              <c:numCache>
                <c:formatCode>General</c:formatCode>
                <c:ptCount val="9"/>
                <c:pt idx="0">
                  <c:v>0</c:v>
                </c:pt>
                <c:pt idx="1">
                  <c:v>1</c:v>
                </c:pt>
                <c:pt idx="2">
                  <c:v>2</c:v>
                </c:pt>
                <c:pt idx="3">
                  <c:v>3</c:v>
                </c:pt>
                <c:pt idx="4">
                  <c:v>4</c:v>
                </c:pt>
                <c:pt idx="5">
                  <c:v>5</c:v>
                </c:pt>
                <c:pt idx="6">
                  <c:v>6</c:v>
                </c:pt>
              </c:numCache>
            </c:numRef>
          </c:xVal>
          <c:yVal>
            <c:numRef>
              <c:f>ورقة1!$I$89:$I$97</c:f>
              <c:numCache>
                <c:formatCode>General</c:formatCode>
                <c:ptCount val="9"/>
                <c:pt idx="0">
                  <c:v>0</c:v>
                </c:pt>
                <c:pt idx="1">
                  <c:v>87</c:v>
                </c:pt>
                <c:pt idx="2">
                  <c:v>97</c:v>
                </c:pt>
                <c:pt idx="3">
                  <c:v>97</c:v>
                </c:pt>
                <c:pt idx="4">
                  <c:v>98</c:v>
                </c:pt>
                <c:pt idx="5">
                  <c:v>98</c:v>
                </c:pt>
                <c:pt idx="6">
                  <c:v>98</c:v>
                </c:pt>
              </c:numCache>
            </c:numRef>
          </c:yVal>
          <c:smooth val="1"/>
        </c:ser>
        <c:ser>
          <c:idx val="1"/>
          <c:order val="1"/>
          <c:tx>
            <c:strRef>
              <c:f>ورقة1!$J$88</c:f>
              <c:strCache>
                <c:ptCount val="1"/>
                <c:pt idx="0">
                  <c:v>0.5M</c:v>
                </c:pt>
              </c:strCache>
            </c:strRef>
          </c:tx>
          <c:spPr>
            <a:ln w="28575"/>
          </c:spPr>
          <c:marker>
            <c:symbol val="square"/>
            <c:size val="5"/>
            <c:spPr>
              <a:ln w="28575"/>
            </c:spPr>
          </c:marker>
          <c:xVal>
            <c:numRef>
              <c:f>ورقة1!$H$89:$H$97</c:f>
              <c:numCache>
                <c:formatCode>General</c:formatCode>
                <c:ptCount val="9"/>
                <c:pt idx="0">
                  <c:v>0</c:v>
                </c:pt>
                <c:pt idx="1">
                  <c:v>1</c:v>
                </c:pt>
                <c:pt idx="2">
                  <c:v>2</c:v>
                </c:pt>
                <c:pt idx="3">
                  <c:v>3</c:v>
                </c:pt>
                <c:pt idx="4">
                  <c:v>4</c:v>
                </c:pt>
                <c:pt idx="5">
                  <c:v>5</c:v>
                </c:pt>
                <c:pt idx="6">
                  <c:v>6</c:v>
                </c:pt>
              </c:numCache>
            </c:numRef>
          </c:xVal>
          <c:yVal>
            <c:numRef>
              <c:f>ورقة1!$J$89:$J$97</c:f>
              <c:numCache>
                <c:formatCode>General</c:formatCode>
                <c:ptCount val="9"/>
                <c:pt idx="0">
                  <c:v>0</c:v>
                </c:pt>
                <c:pt idx="1">
                  <c:v>84</c:v>
                </c:pt>
                <c:pt idx="2">
                  <c:v>81</c:v>
                </c:pt>
                <c:pt idx="3">
                  <c:v>66</c:v>
                </c:pt>
                <c:pt idx="4">
                  <c:v>84</c:v>
                </c:pt>
                <c:pt idx="5">
                  <c:v>84</c:v>
                </c:pt>
                <c:pt idx="6">
                  <c:v>84</c:v>
                </c:pt>
              </c:numCache>
            </c:numRef>
          </c:yVal>
          <c:smooth val="1"/>
        </c:ser>
        <c:ser>
          <c:idx val="2"/>
          <c:order val="2"/>
          <c:tx>
            <c:strRef>
              <c:f>ورقة1!$K$88</c:f>
              <c:strCache>
                <c:ptCount val="1"/>
                <c:pt idx="0">
                  <c:v>0.1M</c:v>
                </c:pt>
              </c:strCache>
            </c:strRef>
          </c:tx>
          <c:spPr>
            <a:ln w="38100"/>
          </c:spPr>
          <c:marker>
            <c:symbol val="triangle"/>
            <c:size val="5"/>
            <c:spPr>
              <a:ln w="38100"/>
            </c:spPr>
          </c:marker>
          <c:xVal>
            <c:numRef>
              <c:f>ورقة1!$H$89:$H$97</c:f>
              <c:numCache>
                <c:formatCode>General</c:formatCode>
                <c:ptCount val="9"/>
                <c:pt idx="0">
                  <c:v>0</c:v>
                </c:pt>
                <c:pt idx="1">
                  <c:v>1</c:v>
                </c:pt>
                <c:pt idx="2">
                  <c:v>2</c:v>
                </c:pt>
                <c:pt idx="3">
                  <c:v>3</c:v>
                </c:pt>
                <c:pt idx="4">
                  <c:v>4</c:v>
                </c:pt>
                <c:pt idx="5">
                  <c:v>5</c:v>
                </c:pt>
                <c:pt idx="6">
                  <c:v>6</c:v>
                </c:pt>
              </c:numCache>
            </c:numRef>
          </c:xVal>
          <c:yVal>
            <c:numRef>
              <c:f>ورقة1!$K$89:$K$97</c:f>
              <c:numCache>
                <c:formatCode>General</c:formatCode>
                <c:ptCount val="9"/>
                <c:pt idx="0">
                  <c:v>0</c:v>
                </c:pt>
                <c:pt idx="1">
                  <c:v>70</c:v>
                </c:pt>
                <c:pt idx="2">
                  <c:v>76</c:v>
                </c:pt>
                <c:pt idx="3">
                  <c:v>83</c:v>
                </c:pt>
                <c:pt idx="4">
                  <c:v>83</c:v>
                </c:pt>
                <c:pt idx="5">
                  <c:v>83</c:v>
                </c:pt>
                <c:pt idx="6">
                  <c:v>83</c:v>
                </c:pt>
              </c:numCache>
            </c:numRef>
          </c:yVal>
          <c:smooth val="1"/>
        </c:ser>
        <c:ser>
          <c:idx val="3"/>
          <c:order val="3"/>
          <c:tx>
            <c:strRef>
              <c:f>ورقة1!$L$88</c:f>
              <c:strCache>
                <c:ptCount val="1"/>
                <c:pt idx="0">
                  <c:v>0.05M</c:v>
                </c:pt>
              </c:strCache>
            </c:strRef>
          </c:tx>
          <c:spPr>
            <a:ln w="38100"/>
          </c:spPr>
          <c:marker>
            <c:symbol val="x"/>
            <c:size val="5"/>
            <c:spPr>
              <a:ln w="38100"/>
            </c:spPr>
          </c:marker>
          <c:xVal>
            <c:numRef>
              <c:f>ورقة1!$H$89:$H$97</c:f>
              <c:numCache>
                <c:formatCode>General</c:formatCode>
                <c:ptCount val="9"/>
                <c:pt idx="0">
                  <c:v>0</c:v>
                </c:pt>
                <c:pt idx="1">
                  <c:v>1</c:v>
                </c:pt>
                <c:pt idx="2">
                  <c:v>2</c:v>
                </c:pt>
                <c:pt idx="3">
                  <c:v>3</c:v>
                </c:pt>
                <c:pt idx="4">
                  <c:v>4</c:v>
                </c:pt>
                <c:pt idx="5">
                  <c:v>5</c:v>
                </c:pt>
                <c:pt idx="6">
                  <c:v>6</c:v>
                </c:pt>
              </c:numCache>
            </c:numRef>
          </c:xVal>
          <c:yVal>
            <c:numRef>
              <c:f>ورقة1!$L$89:$L$97</c:f>
              <c:numCache>
                <c:formatCode>General</c:formatCode>
                <c:ptCount val="9"/>
                <c:pt idx="0">
                  <c:v>0</c:v>
                </c:pt>
                <c:pt idx="1">
                  <c:v>34</c:v>
                </c:pt>
                <c:pt idx="2">
                  <c:v>32</c:v>
                </c:pt>
                <c:pt idx="3">
                  <c:v>36</c:v>
                </c:pt>
                <c:pt idx="4">
                  <c:v>36</c:v>
                </c:pt>
                <c:pt idx="5">
                  <c:v>36</c:v>
                </c:pt>
                <c:pt idx="6">
                  <c:v>36</c:v>
                </c:pt>
              </c:numCache>
            </c:numRef>
          </c:yVal>
          <c:smooth val="1"/>
        </c:ser>
        <c:ser>
          <c:idx val="4"/>
          <c:order val="4"/>
          <c:tx>
            <c:strRef>
              <c:f>ورقة1!$M$88</c:f>
              <c:strCache>
                <c:ptCount val="1"/>
                <c:pt idx="0">
                  <c:v>0.01M</c:v>
                </c:pt>
              </c:strCache>
            </c:strRef>
          </c:tx>
          <c:spPr>
            <a:ln w="28575"/>
          </c:spPr>
          <c:marker>
            <c:symbol val="star"/>
            <c:size val="5"/>
            <c:spPr>
              <a:ln w="28575"/>
            </c:spPr>
          </c:marker>
          <c:xVal>
            <c:numRef>
              <c:f>ورقة1!$H$89:$H$97</c:f>
              <c:numCache>
                <c:formatCode>General</c:formatCode>
                <c:ptCount val="9"/>
                <c:pt idx="0">
                  <c:v>0</c:v>
                </c:pt>
                <c:pt idx="1">
                  <c:v>1</c:v>
                </c:pt>
                <c:pt idx="2">
                  <c:v>2</c:v>
                </c:pt>
                <c:pt idx="3">
                  <c:v>3</c:v>
                </c:pt>
                <c:pt idx="4">
                  <c:v>4</c:v>
                </c:pt>
                <c:pt idx="5">
                  <c:v>5</c:v>
                </c:pt>
                <c:pt idx="6">
                  <c:v>6</c:v>
                </c:pt>
              </c:numCache>
            </c:numRef>
          </c:xVal>
          <c:yVal>
            <c:numRef>
              <c:f>ورقة1!$M$89:$M$97</c:f>
              <c:numCache>
                <c:formatCode>General</c:formatCode>
                <c:ptCount val="9"/>
                <c:pt idx="0">
                  <c:v>0</c:v>
                </c:pt>
                <c:pt idx="1">
                  <c:v>17</c:v>
                </c:pt>
                <c:pt idx="2">
                  <c:v>14</c:v>
                </c:pt>
                <c:pt idx="3">
                  <c:v>17</c:v>
                </c:pt>
                <c:pt idx="4">
                  <c:v>17</c:v>
                </c:pt>
                <c:pt idx="5">
                  <c:v>17</c:v>
                </c:pt>
                <c:pt idx="6">
                  <c:v>17</c:v>
                </c:pt>
              </c:numCache>
            </c:numRef>
          </c:yVal>
          <c:smooth val="1"/>
        </c:ser>
        <c:dLbls>
          <c:showLegendKey val="0"/>
          <c:showVal val="0"/>
          <c:showCatName val="0"/>
          <c:showSerName val="0"/>
          <c:showPercent val="0"/>
          <c:showBubbleSize val="0"/>
        </c:dLbls>
        <c:axId val="125782272"/>
        <c:axId val="125784832"/>
      </c:scatterChart>
      <c:valAx>
        <c:axId val="125782272"/>
        <c:scaling>
          <c:orientation val="minMax"/>
          <c:max val="6"/>
        </c:scaling>
        <c:delete val="0"/>
        <c:axPos val="b"/>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Time (hr)</a:t>
                </a:r>
                <a:endParaRPr lang="ar-IQ" sz="1000">
                  <a:latin typeface="Times New Roman" pitchFamily="18" charset="0"/>
                  <a:cs typeface="Times New Roman" pitchFamily="18" charset="0"/>
                </a:endParaRPr>
              </a:p>
            </c:rich>
          </c:tx>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784832"/>
        <c:crosses val="autoZero"/>
        <c:crossBetween val="midCat"/>
        <c:majorUnit val="1"/>
      </c:valAx>
      <c:valAx>
        <c:axId val="125784832"/>
        <c:scaling>
          <c:orientation val="minMax"/>
          <c:max val="100"/>
        </c:scaling>
        <c:delete val="0"/>
        <c:axPos val="l"/>
        <c:title>
          <c:tx>
            <c:rich>
              <a:bodyPr rot="-5400000" vert="horz"/>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Cd-Removal efficiency (%)</a:t>
                </a:r>
                <a:endParaRPr lang="ar-IQ" sz="1000">
                  <a:latin typeface="Times New Roman" pitchFamily="18" charset="0"/>
                  <a:cs typeface="Times New Roman" pitchFamily="18" charset="0"/>
                </a:endParaRPr>
              </a:p>
            </c:rich>
          </c:tx>
          <c:layout>
            <c:manualLayout>
              <c:xMode val="edge"/>
              <c:yMode val="edge"/>
              <c:x val="1.7802538833589301E-2"/>
              <c:y val="0.11348764594080912"/>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782272"/>
        <c:crosses val="autoZero"/>
        <c:crossBetween val="midCat"/>
        <c:majorUnit val="10"/>
      </c:valAx>
    </c:plotArea>
    <c:legend>
      <c:legendPos val="r"/>
      <c:layout>
        <c:manualLayout>
          <c:xMode val="edge"/>
          <c:yMode val="edge"/>
          <c:x val="0.74283299493221644"/>
          <c:y val="0.22576522762240941"/>
          <c:w val="0.23511612935175555"/>
          <c:h val="0.35320436238573638"/>
        </c:manualLayout>
      </c:layout>
      <c:overlay val="0"/>
      <c:spPr>
        <a:solidFill>
          <a:schemeClr val="lt1"/>
        </a:solidFill>
        <a:ln w="12700" cap="flat" cmpd="sng" algn="ctr">
          <a:solidFill>
            <a:schemeClr val="dk1"/>
          </a:solidFill>
          <a:prstDash val="solid"/>
        </a:ln>
        <a:effectLst/>
      </c:spPr>
      <c:txPr>
        <a:bodyPr/>
        <a:lstStyle/>
        <a:p>
          <a:pPr>
            <a:defRPr lang="en-US">
              <a:solidFill>
                <a:schemeClr val="dk1"/>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8159448819007"/>
          <c:y val="6.3807584396777986E-2"/>
          <c:w val="0.56927788713910765"/>
          <c:h val="0.69036333268258865"/>
        </c:manualLayout>
      </c:layout>
      <c:scatterChart>
        <c:scatterStyle val="smoothMarker"/>
        <c:varyColors val="0"/>
        <c:ser>
          <c:idx val="0"/>
          <c:order val="0"/>
          <c:tx>
            <c:strRef>
              <c:f>ورقة1!$I$123</c:f>
              <c:strCache>
                <c:ptCount val="1"/>
                <c:pt idx="0">
                  <c:v>1M</c:v>
                </c:pt>
              </c:strCache>
            </c:strRef>
          </c:tx>
          <c:spPr>
            <a:ln w="28575"/>
          </c:spPr>
          <c:marker>
            <c:symbol val="diamond"/>
            <c:size val="5"/>
            <c:spPr>
              <a:ln w="28575"/>
            </c:spPr>
          </c:marker>
          <c:xVal>
            <c:numRef>
              <c:f>ورقة1!$H$124:$H$130</c:f>
              <c:numCache>
                <c:formatCode>General</c:formatCode>
                <c:ptCount val="7"/>
                <c:pt idx="0">
                  <c:v>0</c:v>
                </c:pt>
                <c:pt idx="1">
                  <c:v>1</c:v>
                </c:pt>
                <c:pt idx="2">
                  <c:v>2</c:v>
                </c:pt>
                <c:pt idx="3">
                  <c:v>3</c:v>
                </c:pt>
                <c:pt idx="4">
                  <c:v>4</c:v>
                </c:pt>
                <c:pt idx="5">
                  <c:v>5</c:v>
                </c:pt>
                <c:pt idx="6">
                  <c:v>6</c:v>
                </c:pt>
              </c:numCache>
            </c:numRef>
          </c:xVal>
          <c:yVal>
            <c:numRef>
              <c:f>ورقة1!$I$124:$I$130</c:f>
              <c:numCache>
                <c:formatCode>General</c:formatCode>
                <c:ptCount val="7"/>
                <c:pt idx="0">
                  <c:v>0</c:v>
                </c:pt>
                <c:pt idx="1">
                  <c:v>50</c:v>
                </c:pt>
                <c:pt idx="2">
                  <c:v>53</c:v>
                </c:pt>
                <c:pt idx="3">
                  <c:v>55</c:v>
                </c:pt>
                <c:pt idx="4">
                  <c:v>53</c:v>
                </c:pt>
                <c:pt idx="5">
                  <c:v>55</c:v>
                </c:pt>
                <c:pt idx="6">
                  <c:v>55</c:v>
                </c:pt>
              </c:numCache>
            </c:numRef>
          </c:yVal>
          <c:smooth val="1"/>
        </c:ser>
        <c:ser>
          <c:idx val="1"/>
          <c:order val="1"/>
          <c:tx>
            <c:strRef>
              <c:f>ورقة1!$J$123</c:f>
              <c:strCache>
                <c:ptCount val="1"/>
                <c:pt idx="0">
                  <c:v>0.5M</c:v>
                </c:pt>
              </c:strCache>
            </c:strRef>
          </c:tx>
          <c:spPr>
            <a:ln w="28575"/>
          </c:spPr>
          <c:marker>
            <c:symbol val="square"/>
            <c:size val="5"/>
            <c:spPr>
              <a:ln w="28575"/>
            </c:spPr>
          </c:marker>
          <c:xVal>
            <c:numRef>
              <c:f>ورقة1!$H$124:$H$130</c:f>
              <c:numCache>
                <c:formatCode>General</c:formatCode>
                <c:ptCount val="7"/>
                <c:pt idx="0">
                  <c:v>0</c:v>
                </c:pt>
                <c:pt idx="1">
                  <c:v>1</c:v>
                </c:pt>
                <c:pt idx="2">
                  <c:v>2</c:v>
                </c:pt>
                <c:pt idx="3">
                  <c:v>3</c:v>
                </c:pt>
                <c:pt idx="4">
                  <c:v>4</c:v>
                </c:pt>
                <c:pt idx="5">
                  <c:v>5</c:v>
                </c:pt>
                <c:pt idx="6">
                  <c:v>6</c:v>
                </c:pt>
              </c:numCache>
            </c:numRef>
          </c:xVal>
          <c:yVal>
            <c:numRef>
              <c:f>ورقة1!$J$124:$J$130</c:f>
              <c:numCache>
                <c:formatCode>General</c:formatCode>
                <c:ptCount val="7"/>
                <c:pt idx="0">
                  <c:v>0</c:v>
                </c:pt>
                <c:pt idx="1">
                  <c:v>24</c:v>
                </c:pt>
                <c:pt idx="2">
                  <c:v>25</c:v>
                </c:pt>
                <c:pt idx="3">
                  <c:v>36</c:v>
                </c:pt>
                <c:pt idx="4">
                  <c:v>36</c:v>
                </c:pt>
                <c:pt idx="5">
                  <c:v>36</c:v>
                </c:pt>
                <c:pt idx="6">
                  <c:v>36</c:v>
                </c:pt>
              </c:numCache>
            </c:numRef>
          </c:yVal>
          <c:smooth val="1"/>
        </c:ser>
        <c:ser>
          <c:idx val="2"/>
          <c:order val="2"/>
          <c:tx>
            <c:strRef>
              <c:f>ورقة1!$K$123</c:f>
              <c:strCache>
                <c:ptCount val="1"/>
                <c:pt idx="0">
                  <c:v>0.1M</c:v>
                </c:pt>
              </c:strCache>
            </c:strRef>
          </c:tx>
          <c:spPr>
            <a:ln w="28575"/>
          </c:spPr>
          <c:marker>
            <c:symbol val="triangle"/>
            <c:size val="5"/>
            <c:spPr>
              <a:ln w="28575"/>
            </c:spPr>
          </c:marker>
          <c:xVal>
            <c:numRef>
              <c:f>ورقة1!$H$124:$H$130</c:f>
              <c:numCache>
                <c:formatCode>General</c:formatCode>
                <c:ptCount val="7"/>
                <c:pt idx="0">
                  <c:v>0</c:v>
                </c:pt>
                <c:pt idx="1">
                  <c:v>1</c:v>
                </c:pt>
                <c:pt idx="2">
                  <c:v>2</c:v>
                </c:pt>
                <c:pt idx="3">
                  <c:v>3</c:v>
                </c:pt>
                <c:pt idx="4">
                  <c:v>4</c:v>
                </c:pt>
                <c:pt idx="5">
                  <c:v>5</c:v>
                </c:pt>
                <c:pt idx="6">
                  <c:v>6</c:v>
                </c:pt>
              </c:numCache>
            </c:numRef>
          </c:xVal>
          <c:yVal>
            <c:numRef>
              <c:f>ورقة1!$K$124:$K$130</c:f>
              <c:numCache>
                <c:formatCode>General</c:formatCode>
                <c:ptCount val="7"/>
                <c:pt idx="0">
                  <c:v>0</c:v>
                </c:pt>
                <c:pt idx="1">
                  <c:v>13</c:v>
                </c:pt>
                <c:pt idx="2">
                  <c:v>14</c:v>
                </c:pt>
                <c:pt idx="3">
                  <c:v>15</c:v>
                </c:pt>
                <c:pt idx="4">
                  <c:v>13</c:v>
                </c:pt>
                <c:pt idx="5">
                  <c:v>15</c:v>
                </c:pt>
                <c:pt idx="6">
                  <c:v>15</c:v>
                </c:pt>
              </c:numCache>
            </c:numRef>
          </c:yVal>
          <c:smooth val="1"/>
        </c:ser>
        <c:ser>
          <c:idx val="3"/>
          <c:order val="3"/>
          <c:tx>
            <c:strRef>
              <c:f>ورقة1!$L$123</c:f>
              <c:strCache>
                <c:ptCount val="1"/>
                <c:pt idx="0">
                  <c:v>0.05M</c:v>
                </c:pt>
              </c:strCache>
            </c:strRef>
          </c:tx>
          <c:spPr>
            <a:ln w="28575"/>
          </c:spPr>
          <c:marker>
            <c:symbol val="x"/>
            <c:size val="5"/>
            <c:spPr>
              <a:ln w="28575"/>
            </c:spPr>
          </c:marker>
          <c:xVal>
            <c:numRef>
              <c:f>ورقة1!$H$124:$H$130</c:f>
              <c:numCache>
                <c:formatCode>General</c:formatCode>
                <c:ptCount val="7"/>
                <c:pt idx="0">
                  <c:v>0</c:v>
                </c:pt>
                <c:pt idx="1">
                  <c:v>1</c:v>
                </c:pt>
                <c:pt idx="2">
                  <c:v>2</c:v>
                </c:pt>
                <c:pt idx="3">
                  <c:v>3</c:v>
                </c:pt>
                <c:pt idx="4">
                  <c:v>4</c:v>
                </c:pt>
                <c:pt idx="5">
                  <c:v>5</c:v>
                </c:pt>
                <c:pt idx="6">
                  <c:v>6</c:v>
                </c:pt>
              </c:numCache>
            </c:numRef>
          </c:xVal>
          <c:yVal>
            <c:numRef>
              <c:f>ورقة1!$L$124:$L$130</c:f>
              <c:numCache>
                <c:formatCode>General</c:formatCode>
                <c:ptCount val="7"/>
                <c:pt idx="0">
                  <c:v>0</c:v>
                </c:pt>
                <c:pt idx="1">
                  <c:v>5</c:v>
                </c:pt>
                <c:pt idx="2">
                  <c:v>5</c:v>
                </c:pt>
                <c:pt idx="3">
                  <c:v>3</c:v>
                </c:pt>
                <c:pt idx="4">
                  <c:v>3</c:v>
                </c:pt>
                <c:pt idx="5">
                  <c:v>3</c:v>
                </c:pt>
                <c:pt idx="6">
                  <c:v>3</c:v>
                </c:pt>
              </c:numCache>
            </c:numRef>
          </c:yVal>
          <c:smooth val="1"/>
        </c:ser>
        <c:ser>
          <c:idx val="4"/>
          <c:order val="4"/>
          <c:tx>
            <c:strRef>
              <c:f>ورقة1!$M$123</c:f>
              <c:strCache>
                <c:ptCount val="1"/>
                <c:pt idx="0">
                  <c:v>0.01M</c:v>
                </c:pt>
              </c:strCache>
            </c:strRef>
          </c:tx>
          <c:spPr>
            <a:ln w="28575"/>
          </c:spPr>
          <c:marker>
            <c:symbol val="star"/>
            <c:size val="5"/>
            <c:spPr>
              <a:ln w="28575"/>
            </c:spPr>
          </c:marker>
          <c:xVal>
            <c:numRef>
              <c:f>ورقة1!$H$124:$H$130</c:f>
              <c:numCache>
                <c:formatCode>General</c:formatCode>
                <c:ptCount val="7"/>
                <c:pt idx="0">
                  <c:v>0</c:v>
                </c:pt>
                <c:pt idx="1">
                  <c:v>1</c:v>
                </c:pt>
                <c:pt idx="2">
                  <c:v>2</c:v>
                </c:pt>
                <c:pt idx="3">
                  <c:v>3</c:v>
                </c:pt>
                <c:pt idx="4">
                  <c:v>4</c:v>
                </c:pt>
                <c:pt idx="5">
                  <c:v>5</c:v>
                </c:pt>
                <c:pt idx="6">
                  <c:v>6</c:v>
                </c:pt>
              </c:numCache>
            </c:numRef>
          </c:xVal>
          <c:yVal>
            <c:numRef>
              <c:f>ورقة1!$M$124:$M$130</c:f>
              <c:numCache>
                <c:formatCode>General</c:formatCode>
                <c:ptCount val="7"/>
                <c:pt idx="0">
                  <c:v>0</c:v>
                </c:pt>
                <c:pt idx="1">
                  <c:v>2</c:v>
                </c:pt>
                <c:pt idx="2">
                  <c:v>1</c:v>
                </c:pt>
                <c:pt idx="3">
                  <c:v>2</c:v>
                </c:pt>
                <c:pt idx="4">
                  <c:v>3</c:v>
                </c:pt>
                <c:pt idx="5">
                  <c:v>3</c:v>
                </c:pt>
                <c:pt idx="6">
                  <c:v>3</c:v>
                </c:pt>
              </c:numCache>
            </c:numRef>
          </c:yVal>
          <c:smooth val="1"/>
        </c:ser>
        <c:dLbls>
          <c:showLegendKey val="0"/>
          <c:showVal val="0"/>
          <c:showCatName val="0"/>
          <c:showSerName val="0"/>
          <c:showPercent val="0"/>
          <c:showBubbleSize val="0"/>
        </c:dLbls>
        <c:axId val="125911040"/>
        <c:axId val="125913344"/>
      </c:scatterChart>
      <c:valAx>
        <c:axId val="125911040"/>
        <c:scaling>
          <c:orientation val="minMax"/>
          <c:max val="6"/>
        </c:scaling>
        <c:delete val="0"/>
        <c:axPos val="b"/>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Time (hr)</a:t>
                </a:r>
                <a:endParaRPr lang="ar-IQ" sz="1000">
                  <a:latin typeface="Times New Roman" pitchFamily="18" charset="0"/>
                  <a:cs typeface="Times New Roman" pitchFamily="18" charset="0"/>
                </a:endParaRPr>
              </a:p>
            </c:rich>
          </c:tx>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913344"/>
        <c:crosses val="autoZero"/>
        <c:crossBetween val="midCat"/>
        <c:majorUnit val="1"/>
      </c:valAx>
      <c:valAx>
        <c:axId val="125913344"/>
        <c:scaling>
          <c:orientation val="minMax"/>
          <c:max val="100"/>
        </c:scaling>
        <c:delete val="0"/>
        <c:axPos val="l"/>
        <c:title>
          <c:tx>
            <c:rich>
              <a:bodyPr rot="-5400000" vert="horz"/>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Ni-Removal efficiency (%)</a:t>
                </a:r>
                <a:endParaRPr lang="ar-IQ" sz="1000">
                  <a:latin typeface="Times New Roman" pitchFamily="18" charset="0"/>
                  <a:cs typeface="Times New Roman" pitchFamily="18" charset="0"/>
                </a:endParaRPr>
              </a:p>
            </c:rich>
          </c:tx>
          <c:layout>
            <c:manualLayout>
              <c:xMode val="edge"/>
              <c:yMode val="edge"/>
              <c:x val="1.1293307086614171E-2"/>
              <c:y val="0.10933749660602735"/>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911040"/>
        <c:crosses val="autoZero"/>
        <c:crossBetween val="midCat"/>
        <c:majorUnit val="10"/>
      </c:valAx>
    </c:plotArea>
    <c:legend>
      <c:legendPos val="r"/>
      <c:layout>
        <c:manualLayout>
          <c:xMode val="edge"/>
          <c:yMode val="edge"/>
          <c:x val="0.74837500000002077"/>
          <c:y val="0.12455261274159179"/>
          <c:w val="0.2307916666666667"/>
          <c:h val="0.53155332856119997"/>
        </c:manualLayout>
      </c:layout>
      <c:overlay val="0"/>
      <c:spPr>
        <a:solidFill>
          <a:schemeClr val="lt1"/>
        </a:solidFill>
        <a:ln w="12700" cap="flat" cmpd="sng" algn="ctr">
          <a:solidFill>
            <a:schemeClr val="dk1"/>
          </a:solidFill>
          <a:prstDash val="solid"/>
        </a:ln>
        <a:effectLst/>
      </c:spPr>
      <c:txPr>
        <a:bodyPr/>
        <a:lstStyle/>
        <a:p>
          <a:pPr>
            <a:defRPr lang="en-US">
              <a:solidFill>
                <a:schemeClr val="dk1"/>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024835203376767"/>
          <c:y val="3.3762345971813802E-2"/>
          <c:w val="0.52353005436204358"/>
          <c:h val="0.76763485281832866"/>
        </c:manualLayout>
      </c:layout>
      <c:scatterChart>
        <c:scatterStyle val="smoothMarker"/>
        <c:varyColors val="0"/>
        <c:ser>
          <c:idx val="0"/>
          <c:order val="0"/>
          <c:tx>
            <c:strRef>
              <c:f>ورقة1!$Q$6204</c:f>
              <c:strCache>
                <c:ptCount val="1"/>
                <c:pt idx="0">
                  <c:v>Pb-200 rpm</c:v>
                </c:pt>
              </c:strCache>
            </c:strRef>
          </c:tx>
          <c:spPr>
            <a:ln w="28575"/>
          </c:spPr>
          <c:marker>
            <c:spPr>
              <a:ln w="28575"/>
            </c:spPr>
          </c:marker>
          <c:xVal>
            <c:numRef>
              <c:f>ورقة1!$N$6205:$N$6211</c:f>
              <c:numCache>
                <c:formatCode>General</c:formatCode>
                <c:ptCount val="7"/>
                <c:pt idx="0">
                  <c:v>0</c:v>
                </c:pt>
                <c:pt idx="1">
                  <c:v>1</c:v>
                </c:pt>
                <c:pt idx="2">
                  <c:v>2</c:v>
                </c:pt>
                <c:pt idx="3">
                  <c:v>3</c:v>
                </c:pt>
                <c:pt idx="4">
                  <c:v>4</c:v>
                </c:pt>
                <c:pt idx="5">
                  <c:v>5</c:v>
                </c:pt>
                <c:pt idx="6">
                  <c:v>6</c:v>
                </c:pt>
              </c:numCache>
            </c:numRef>
          </c:xVal>
          <c:yVal>
            <c:numRef>
              <c:f>ورقة1!$Q$6205:$Q$6211</c:f>
              <c:numCache>
                <c:formatCode>General</c:formatCode>
                <c:ptCount val="7"/>
                <c:pt idx="0">
                  <c:v>0</c:v>
                </c:pt>
                <c:pt idx="1">
                  <c:v>67</c:v>
                </c:pt>
                <c:pt idx="2">
                  <c:v>63</c:v>
                </c:pt>
                <c:pt idx="3">
                  <c:v>88</c:v>
                </c:pt>
                <c:pt idx="4">
                  <c:v>88</c:v>
                </c:pt>
                <c:pt idx="5">
                  <c:v>88</c:v>
                </c:pt>
                <c:pt idx="6">
                  <c:v>88</c:v>
                </c:pt>
              </c:numCache>
            </c:numRef>
          </c:yVal>
          <c:smooth val="1"/>
        </c:ser>
        <c:ser>
          <c:idx val="1"/>
          <c:order val="1"/>
          <c:tx>
            <c:strRef>
              <c:f>ورقة1!$R$6204</c:f>
              <c:strCache>
                <c:ptCount val="1"/>
                <c:pt idx="0">
                  <c:v>Pb-250 rpm</c:v>
                </c:pt>
              </c:strCache>
            </c:strRef>
          </c:tx>
          <c:spPr>
            <a:ln w="28575"/>
          </c:spPr>
          <c:marker>
            <c:symbol val="square"/>
            <c:size val="5"/>
            <c:spPr>
              <a:ln w="28575"/>
            </c:spPr>
          </c:marker>
          <c:xVal>
            <c:numRef>
              <c:f>ورقة1!$N$6205:$N$6211</c:f>
              <c:numCache>
                <c:formatCode>General</c:formatCode>
                <c:ptCount val="7"/>
                <c:pt idx="0">
                  <c:v>0</c:v>
                </c:pt>
                <c:pt idx="1">
                  <c:v>1</c:v>
                </c:pt>
                <c:pt idx="2">
                  <c:v>2</c:v>
                </c:pt>
                <c:pt idx="3">
                  <c:v>3</c:v>
                </c:pt>
                <c:pt idx="4">
                  <c:v>4</c:v>
                </c:pt>
                <c:pt idx="5">
                  <c:v>5</c:v>
                </c:pt>
                <c:pt idx="6">
                  <c:v>6</c:v>
                </c:pt>
              </c:numCache>
            </c:numRef>
          </c:xVal>
          <c:yVal>
            <c:numRef>
              <c:f>ورقة1!$R$6205:$R$6211</c:f>
              <c:numCache>
                <c:formatCode>General</c:formatCode>
                <c:ptCount val="7"/>
                <c:pt idx="0">
                  <c:v>0</c:v>
                </c:pt>
                <c:pt idx="1">
                  <c:v>60</c:v>
                </c:pt>
                <c:pt idx="2">
                  <c:v>60</c:v>
                </c:pt>
                <c:pt idx="3">
                  <c:v>80</c:v>
                </c:pt>
                <c:pt idx="4">
                  <c:v>81</c:v>
                </c:pt>
                <c:pt idx="5">
                  <c:v>81</c:v>
                </c:pt>
                <c:pt idx="6">
                  <c:v>81</c:v>
                </c:pt>
              </c:numCache>
            </c:numRef>
          </c:yVal>
          <c:smooth val="1"/>
        </c:ser>
        <c:ser>
          <c:idx val="2"/>
          <c:order val="2"/>
          <c:tx>
            <c:strRef>
              <c:f>ورقة1!$O$6204</c:f>
              <c:strCache>
                <c:ptCount val="1"/>
                <c:pt idx="0">
                  <c:v>Cd-200 rpm</c:v>
                </c:pt>
              </c:strCache>
            </c:strRef>
          </c:tx>
          <c:spPr>
            <a:ln w="28575"/>
          </c:spPr>
          <c:marker>
            <c:symbol val="triangle"/>
            <c:size val="5"/>
            <c:spPr>
              <a:ln w="28575"/>
            </c:spPr>
          </c:marker>
          <c:xVal>
            <c:numRef>
              <c:f>ورقة1!$N$6205:$N$6211</c:f>
              <c:numCache>
                <c:formatCode>General</c:formatCode>
                <c:ptCount val="7"/>
                <c:pt idx="0">
                  <c:v>0</c:v>
                </c:pt>
                <c:pt idx="1">
                  <c:v>1</c:v>
                </c:pt>
                <c:pt idx="2">
                  <c:v>2</c:v>
                </c:pt>
                <c:pt idx="3">
                  <c:v>3</c:v>
                </c:pt>
                <c:pt idx="4">
                  <c:v>4</c:v>
                </c:pt>
                <c:pt idx="5">
                  <c:v>5</c:v>
                </c:pt>
                <c:pt idx="6">
                  <c:v>6</c:v>
                </c:pt>
              </c:numCache>
            </c:numRef>
          </c:xVal>
          <c:yVal>
            <c:numRef>
              <c:f>ورقة1!$O$6205:$O$6211</c:f>
              <c:numCache>
                <c:formatCode>General</c:formatCode>
                <c:ptCount val="7"/>
                <c:pt idx="0">
                  <c:v>0</c:v>
                </c:pt>
                <c:pt idx="1">
                  <c:v>79</c:v>
                </c:pt>
                <c:pt idx="2">
                  <c:v>77</c:v>
                </c:pt>
                <c:pt idx="3">
                  <c:v>86</c:v>
                </c:pt>
                <c:pt idx="4">
                  <c:v>97</c:v>
                </c:pt>
                <c:pt idx="5">
                  <c:v>97</c:v>
                </c:pt>
                <c:pt idx="6">
                  <c:v>97</c:v>
                </c:pt>
              </c:numCache>
            </c:numRef>
          </c:yVal>
          <c:smooth val="1"/>
        </c:ser>
        <c:ser>
          <c:idx val="3"/>
          <c:order val="3"/>
          <c:tx>
            <c:strRef>
              <c:f>ورقة1!$P$6204</c:f>
              <c:strCache>
                <c:ptCount val="1"/>
                <c:pt idx="0">
                  <c:v>Cd-250 rpm</c:v>
                </c:pt>
              </c:strCache>
            </c:strRef>
          </c:tx>
          <c:spPr>
            <a:ln w="28575"/>
          </c:spPr>
          <c:marker>
            <c:symbol val="x"/>
            <c:size val="5"/>
            <c:spPr>
              <a:ln w="28575"/>
            </c:spPr>
          </c:marker>
          <c:xVal>
            <c:numRef>
              <c:f>ورقة1!$N$6205:$N$6211</c:f>
              <c:numCache>
                <c:formatCode>General</c:formatCode>
                <c:ptCount val="7"/>
                <c:pt idx="0">
                  <c:v>0</c:v>
                </c:pt>
                <c:pt idx="1">
                  <c:v>1</c:v>
                </c:pt>
                <c:pt idx="2">
                  <c:v>2</c:v>
                </c:pt>
                <c:pt idx="3">
                  <c:v>3</c:v>
                </c:pt>
                <c:pt idx="4">
                  <c:v>4</c:v>
                </c:pt>
                <c:pt idx="5">
                  <c:v>5</c:v>
                </c:pt>
                <c:pt idx="6">
                  <c:v>6</c:v>
                </c:pt>
              </c:numCache>
            </c:numRef>
          </c:xVal>
          <c:yVal>
            <c:numRef>
              <c:f>ورقة1!$P$6205:$P$6211</c:f>
              <c:numCache>
                <c:formatCode>General</c:formatCode>
                <c:ptCount val="7"/>
                <c:pt idx="0">
                  <c:v>0</c:v>
                </c:pt>
                <c:pt idx="1">
                  <c:v>70</c:v>
                </c:pt>
                <c:pt idx="2">
                  <c:v>70</c:v>
                </c:pt>
                <c:pt idx="3">
                  <c:v>81</c:v>
                </c:pt>
                <c:pt idx="4">
                  <c:v>90</c:v>
                </c:pt>
                <c:pt idx="5">
                  <c:v>90</c:v>
                </c:pt>
                <c:pt idx="6">
                  <c:v>90</c:v>
                </c:pt>
              </c:numCache>
            </c:numRef>
          </c:yVal>
          <c:smooth val="1"/>
        </c:ser>
        <c:ser>
          <c:idx val="4"/>
          <c:order val="4"/>
          <c:tx>
            <c:strRef>
              <c:f>ورقة1!$S$6204</c:f>
              <c:strCache>
                <c:ptCount val="1"/>
                <c:pt idx="0">
                  <c:v>Ni-200 rpm</c:v>
                </c:pt>
              </c:strCache>
            </c:strRef>
          </c:tx>
          <c:spPr>
            <a:ln w="28575"/>
          </c:spPr>
          <c:marker>
            <c:symbol val="star"/>
            <c:size val="5"/>
            <c:spPr>
              <a:ln w="28575"/>
            </c:spPr>
          </c:marker>
          <c:xVal>
            <c:numRef>
              <c:f>ورقة1!$N$6205:$N$6211</c:f>
              <c:numCache>
                <c:formatCode>General</c:formatCode>
                <c:ptCount val="7"/>
                <c:pt idx="0">
                  <c:v>0</c:v>
                </c:pt>
                <c:pt idx="1">
                  <c:v>1</c:v>
                </c:pt>
                <c:pt idx="2">
                  <c:v>2</c:v>
                </c:pt>
                <c:pt idx="3">
                  <c:v>3</c:v>
                </c:pt>
                <c:pt idx="4">
                  <c:v>4</c:v>
                </c:pt>
                <c:pt idx="5">
                  <c:v>5</c:v>
                </c:pt>
                <c:pt idx="6">
                  <c:v>6</c:v>
                </c:pt>
              </c:numCache>
            </c:numRef>
          </c:xVal>
          <c:yVal>
            <c:numRef>
              <c:f>ورقة1!$S$6205:$S$6211</c:f>
              <c:numCache>
                <c:formatCode>General</c:formatCode>
                <c:ptCount val="7"/>
                <c:pt idx="0">
                  <c:v>0</c:v>
                </c:pt>
                <c:pt idx="1">
                  <c:v>20</c:v>
                </c:pt>
                <c:pt idx="2">
                  <c:v>20</c:v>
                </c:pt>
                <c:pt idx="3">
                  <c:v>22</c:v>
                </c:pt>
                <c:pt idx="4">
                  <c:v>24</c:v>
                </c:pt>
                <c:pt idx="5">
                  <c:v>24</c:v>
                </c:pt>
                <c:pt idx="6">
                  <c:v>24</c:v>
                </c:pt>
              </c:numCache>
            </c:numRef>
          </c:yVal>
          <c:smooth val="1"/>
        </c:ser>
        <c:ser>
          <c:idx val="5"/>
          <c:order val="5"/>
          <c:tx>
            <c:strRef>
              <c:f>ورقة1!$T$6204</c:f>
              <c:strCache>
                <c:ptCount val="1"/>
                <c:pt idx="0">
                  <c:v>Ni-250 rpm</c:v>
                </c:pt>
              </c:strCache>
            </c:strRef>
          </c:tx>
          <c:spPr>
            <a:ln w="28575"/>
          </c:spPr>
          <c:marker>
            <c:symbol val="circle"/>
            <c:size val="5"/>
            <c:spPr>
              <a:ln w="28575"/>
            </c:spPr>
          </c:marker>
          <c:xVal>
            <c:numRef>
              <c:f>ورقة1!$N$6205:$N$6211</c:f>
              <c:numCache>
                <c:formatCode>General</c:formatCode>
                <c:ptCount val="7"/>
                <c:pt idx="0">
                  <c:v>0</c:v>
                </c:pt>
                <c:pt idx="1">
                  <c:v>1</c:v>
                </c:pt>
                <c:pt idx="2">
                  <c:v>2</c:v>
                </c:pt>
                <c:pt idx="3">
                  <c:v>3</c:v>
                </c:pt>
                <c:pt idx="4">
                  <c:v>4</c:v>
                </c:pt>
                <c:pt idx="5">
                  <c:v>5</c:v>
                </c:pt>
                <c:pt idx="6">
                  <c:v>6</c:v>
                </c:pt>
              </c:numCache>
            </c:numRef>
          </c:xVal>
          <c:yVal>
            <c:numRef>
              <c:f>ورقة1!$T$6205:$T$6211</c:f>
              <c:numCache>
                <c:formatCode>General</c:formatCode>
                <c:ptCount val="7"/>
                <c:pt idx="0">
                  <c:v>0</c:v>
                </c:pt>
                <c:pt idx="1">
                  <c:v>17</c:v>
                </c:pt>
                <c:pt idx="2">
                  <c:v>17</c:v>
                </c:pt>
                <c:pt idx="3">
                  <c:v>20</c:v>
                </c:pt>
                <c:pt idx="4">
                  <c:v>20</c:v>
                </c:pt>
                <c:pt idx="5">
                  <c:v>20</c:v>
                </c:pt>
                <c:pt idx="6">
                  <c:v>20</c:v>
                </c:pt>
              </c:numCache>
            </c:numRef>
          </c:yVal>
          <c:smooth val="1"/>
        </c:ser>
        <c:dLbls>
          <c:showLegendKey val="0"/>
          <c:showVal val="0"/>
          <c:showCatName val="0"/>
          <c:showSerName val="0"/>
          <c:showPercent val="0"/>
          <c:showBubbleSize val="0"/>
        </c:dLbls>
        <c:axId val="125970304"/>
        <c:axId val="125985152"/>
      </c:scatterChart>
      <c:valAx>
        <c:axId val="125970304"/>
        <c:scaling>
          <c:orientation val="minMax"/>
          <c:max val="6"/>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Time</a:t>
                </a:r>
                <a:r>
                  <a:rPr lang="en-US" baseline="0">
                    <a:latin typeface="Times New Roman" pitchFamily="18" charset="0"/>
                    <a:cs typeface="Times New Roman" pitchFamily="18" charset="0"/>
                  </a:rPr>
                  <a:t> (hr)</a:t>
                </a:r>
                <a:endParaRPr lang="ar-SA">
                  <a:latin typeface="Times New Roman" pitchFamily="18" charset="0"/>
                  <a:cs typeface="Times New Roman" pitchFamily="18" charset="0"/>
                </a:endParaRPr>
              </a:p>
            </c:rich>
          </c:tx>
          <c:layout>
            <c:manualLayout>
              <c:xMode val="edge"/>
              <c:yMode val="edge"/>
              <c:x val="0.39663536033899388"/>
              <c:y val="0.9170243204577968"/>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985152"/>
        <c:crosses val="autoZero"/>
        <c:crossBetween val="midCat"/>
        <c:majorUnit val="1"/>
      </c:valAx>
      <c:valAx>
        <c:axId val="125985152"/>
        <c:scaling>
          <c:orientation val="minMax"/>
          <c:max val="100"/>
        </c:scaling>
        <c:delete val="0"/>
        <c:axPos val="l"/>
        <c:title>
          <c:tx>
            <c:rich>
              <a:bodyPr rot="-5400000" vert="horz"/>
              <a:lstStyle/>
              <a:p>
                <a:pPr>
                  <a:defRPr lang="en-US" sz="1050">
                    <a:latin typeface="Times New Roman" pitchFamily="18" charset="0"/>
                    <a:cs typeface="Times New Roman" pitchFamily="18" charset="0"/>
                  </a:defRPr>
                </a:pPr>
                <a:r>
                  <a:rPr lang="en-US" sz="1050">
                    <a:latin typeface="Times New Roman" pitchFamily="18" charset="0"/>
                    <a:cs typeface="Times New Roman" pitchFamily="18" charset="0"/>
                  </a:rPr>
                  <a:t>Removal</a:t>
                </a:r>
                <a:r>
                  <a:rPr lang="en-US" sz="1050" baseline="0">
                    <a:latin typeface="Times New Roman" pitchFamily="18" charset="0"/>
                    <a:cs typeface="Times New Roman" pitchFamily="18" charset="0"/>
                  </a:rPr>
                  <a:t> efficiency(%)</a:t>
                </a:r>
                <a:endParaRPr lang="ar-SA" sz="1050">
                  <a:latin typeface="Times New Roman" pitchFamily="18" charset="0"/>
                  <a:cs typeface="Times New Roman" pitchFamily="18" charset="0"/>
                </a:endParaRPr>
              </a:p>
            </c:rich>
          </c:tx>
          <c:layout>
            <c:manualLayout>
              <c:xMode val="edge"/>
              <c:yMode val="edge"/>
              <c:x val="2.3728988969478473E-2"/>
              <c:y val="0.11148383560488302"/>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970304"/>
        <c:crosses val="autoZero"/>
        <c:crossBetween val="midCat"/>
        <c:majorUnit val="10"/>
      </c:valAx>
    </c:plotArea>
    <c:legend>
      <c:legendPos val="l"/>
      <c:layout>
        <c:manualLayout>
          <c:xMode val="edge"/>
          <c:yMode val="edge"/>
          <c:x val="0.72085392392763559"/>
          <c:y val="0.19270801676106294"/>
          <c:w val="0.26061152268343224"/>
          <c:h val="0.38737188589132987"/>
        </c:manualLayout>
      </c:layout>
      <c:overlay val="0"/>
      <c:spPr>
        <a:solidFill>
          <a:schemeClr val="lt1"/>
        </a:solidFill>
        <a:ln w="12700" cap="flat" cmpd="sng" algn="ctr">
          <a:solidFill>
            <a:schemeClr val="dk1"/>
          </a:solidFill>
          <a:prstDash val="solid"/>
        </a:ln>
        <a:effectLst/>
      </c:spPr>
      <c:txPr>
        <a:bodyPr/>
        <a:lstStyle/>
        <a:p>
          <a:pPr>
            <a:defRPr lang="en-US" sz="900">
              <a:solidFill>
                <a:schemeClr val="dk1"/>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78545409960644"/>
          <c:y val="6.1938743012771941E-2"/>
          <c:w val="0.55940440904962929"/>
          <c:h val="0.72617357976694008"/>
        </c:manualLayout>
      </c:layout>
      <c:scatterChart>
        <c:scatterStyle val="smoothMarker"/>
        <c:varyColors val="0"/>
        <c:ser>
          <c:idx val="0"/>
          <c:order val="0"/>
          <c:tx>
            <c:strRef>
              <c:f>ورقة1!$S$6238</c:f>
              <c:strCache>
                <c:ptCount val="1"/>
                <c:pt idx="0">
                  <c:v>Pb-200 rpm</c:v>
                </c:pt>
              </c:strCache>
            </c:strRef>
          </c:tx>
          <c:spPr>
            <a:ln w="28575"/>
          </c:spPr>
          <c:marker>
            <c:spPr>
              <a:ln w="28575"/>
            </c:spPr>
          </c:marker>
          <c:xVal>
            <c:numRef>
              <c:f>ورقة1!$R$6239:$R$6245</c:f>
              <c:numCache>
                <c:formatCode>General</c:formatCode>
                <c:ptCount val="7"/>
                <c:pt idx="0">
                  <c:v>0</c:v>
                </c:pt>
                <c:pt idx="1">
                  <c:v>1</c:v>
                </c:pt>
                <c:pt idx="2">
                  <c:v>2</c:v>
                </c:pt>
                <c:pt idx="3">
                  <c:v>3</c:v>
                </c:pt>
                <c:pt idx="4">
                  <c:v>4</c:v>
                </c:pt>
                <c:pt idx="5">
                  <c:v>5</c:v>
                </c:pt>
                <c:pt idx="6">
                  <c:v>6</c:v>
                </c:pt>
              </c:numCache>
            </c:numRef>
          </c:xVal>
          <c:yVal>
            <c:numRef>
              <c:f>ورقة1!$S$6239:$S$6245</c:f>
              <c:numCache>
                <c:formatCode>General</c:formatCode>
                <c:ptCount val="7"/>
                <c:pt idx="0">
                  <c:v>0</c:v>
                </c:pt>
                <c:pt idx="1">
                  <c:v>88</c:v>
                </c:pt>
                <c:pt idx="2">
                  <c:v>94</c:v>
                </c:pt>
                <c:pt idx="3">
                  <c:v>84</c:v>
                </c:pt>
                <c:pt idx="4">
                  <c:v>94</c:v>
                </c:pt>
                <c:pt idx="5">
                  <c:v>94</c:v>
                </c:pt>
                <c:pt idx="6">
                  <c:v>94</c:v>
                </c:pt>
              </c:numCache>
            </c:numRef>
          </c:yVal>
          <c:smooth val="1"/>
        </c:ser>
        <c:ser>
          <c:idx val="1"/>
          <c:order val="1"/>
          <c:tx>
            <c:strRef>
              <c:f>ورقة1!$T$6238</c:f>
              <c:strCache>
                <c:ptCount val="1"/>
                <c:pt idx="0">
                  <c:v>Pb-250 rpm</c:v>
                </c:pt>
              </c:strCache>
            </c:strRef>
          </c:tx>
          <c:spPr>
            <a:ln w="28575"/>
          </c:spPr>
          <c:marker>
            <c:symbol val="square"/>
            <c:size val="5"/>
            <c:spPr>
              <a:ln w="28575"/>
            </c:spPr>
          </c:marker>
          <c:xVal>
            <c:numRef>
              <c:f>ورقة1!$R$6239:$R$6245</c:f>
              <c:numCache>
                <c:formatCode>General</c:formatCode>
                <c:ptCount val="7"/>
                <c:pt idx="0">
                  <c:v>0</c:v>
                </c:pt>
                <c:pt idx="1">
                  <c:v>1</c:v>
                </c:pt>
                <c:pt idx="2">
                  <c:v>2</c:v>
                </c:pt>
                <c:pt idx="3">
                  <c:v>3</c:v>
                </c:pt>
                <c:pt idx="4">
                  <c:v>4</c:v>
                </c:pt>
                <c:pt idx="5">
                  <c:v>5</c:v>
                </c:pt>
                <c:pt idx="6">
                  <c:v>6</c:v>
                </c:pt>
              </c:numCache>
            </c:numRef>
          </c:xVal>
          <c:yVal>
            <c:numRef>
              <c:f>ورقة1!$T$6239:$T$6245</c:f>
              <c:numCache>
                <c:formatCode>General</c:formatCode>
                <c:ptCount val="7"/>
                <c:pt idx="0">
                  <c:v>0</c:v>
                </c:pt>
                <c:pt idx="1">
                  <c:v>80</c:v>
                </c:pt>
                <c:pt idx="2">
                  <c:v>70</c:v>
                </c:pt>
                <c:pt idx="3">
                  <c:v>76</c:v>
                </c:pt>
                <c:pt idx="4">
                  <c:v>75</c:v>
                </c:pt>
                <c:pt idx="5">
                  <c:v>75</c:v>
                </c:pt>
                <c:pt idx="6">
                  <c:v>75</c:v>
                </c:pt>
              </c:numCache>
            </c:numRef>
          </c:yVal>
          <c:smooth val="1"/>
        </c:ser>
        <c:ser>
          <c:idx val="2"/>
          <c:order val="2"/>
          <c:tx>
            <c:strRef>
              <c:f>ورقة1!$U$6238</c:f>
              <c:strCache>
                <c:ptCount val="1"/>
                <c:pt idx="0">
                  <c:v>Cd-200 rpm</c:v>
                </c:pt>
              </c:strCache>
            </c:strRef>
          </c:tx>
          <c:spPr>
            <a:ln w="28575"/>
          </c:spPr>
          <c:marker>
            <c:symbol val="triangle"/>
            <c:size val="5"/>
            <c:spPr>
              <a:ln w="28575"/>
            </c:spPr>
          </c:marker>
          <c:xVal>
            <c:numRef>
              <c:f>ورقة1!$R$6239:$R$6245</c:f>
              <c:numCache>
                <c:formatCode>General</c:formatCode>
                <c:ptCount val="7"/>
                <c:pt idx="0">
                  <c:v>0</c:v>
                </c:pt>
                <c:pt idx="1">
                  <c:v>1</c:v>
                </c:pt>
                <c:pt idx="2">
                  <c:v>2</c:v>
                </c:pt>
                <c:pt idx="3">
                  <c:v>3</c:v>
                </c:pt>
                <c:pt idx="4">
                  <c:v>4</c:v>
                </c:pt>
                <c:pt idx="5">
                  <c:v>5</c:v>
                </c:pt>
                <c:pt idx="6">
                  <c:v>6</c:v>
                </c:pt>
              </c:numCache>
            </c:numRef>
          </c:xVal>
          <c:yVal>
            <c:numRef>
              <c:f>ورقة1!$U$6239:$U$6245</c:f>
              <c:numCache>
                <c:formatCode>General</c:formatCode>
                <c:ptCount val="7"/>
                <c:pt idx="0">
                  <c:v>0</c:v>
                </c:pt>
                <c:pt idx="1">
                  <c:v>87</c:v>
                </c:pt>
                <c:pt idx="2">
                  <c:v>97</c:v>
                </c:pt>
                <c:pt idx="3">
                  <c:v>97</c:v>
                </c:pt>
                <c:pt idx="4">
                  <c:v>98</c:v>
                </c:pt>
                <c:pt idx="5">
                  <c:v>98</c:v>
                </c:pt>
                <c:pt idx="6">
                  <c:v>98</c:v>
                </c:pt>
              </c:numCache>
            </c:numRef>
          </c:yVal>
          <c:smooth val="1"/>
        </c:ser>
        <c:ser>
          <c:idx val="3"/>
          <c:order val="3"/>
          <c:tx>
            <c:strRef>
              <c:f>ورقة1!$V$6238</c:f>
              <c:strCache>
                <c:ptCount val="1"/>
                <c:pt idx="0">
                  <c:v>Cd-250 rpm</c:v>
                </c:pt>
              </c:strCache>
            </c:strRef>
          </c:tx>
          <c:spPr>
            <a:ln w="28575"/>
          </c:spPr>
          <c:marker>
            <c:symbol val="x"/>
            <c:size val="5"/>
            <c:spPr>
              <a:ln w="28575"/>
            </c:spPr>
          </c:marker>
          <c:xVal>
            <c:numRef>
              <c:f>ورقة1!$R$6239:$R$6245</c:f>
              <c:numCache>
                <c:formatCode>General</c:formatCode>
                <c:ptCount val="7"/>
                <c:pt idx="0">
                  <c:v>0</c:v>
                </c:pt>
                <c:pt idx="1">
                  <c:v>1</c:v>
                </c:pt>
                <c:pt idx="2">
                  <c:v>2</c:v>
                </c:pt>
                <c:pt idx="3">
                  <c:v>3</c:v>
                </c:pt>
                <c:pt idx="4">
                  <c:v>4</c:v>
                </c:pt>
                <c:pt idx="5">
                  <c:v>5</c:v>
                </c:pt>
                <c:pt idx="6">
                  <c:v>6</c:v>
                </c:pt>
              </c:numCache>
            </c:numRef>
          </c:xVal>
          <c:yVal>
            <c:numRef>
              <c:f>ورقة1!$V$6239:$V$6245</c:f>
              <c:numCache>
                <c:formatCode>General</c:formatCode>
                <c:ptCount val="7"/>
                <c:pt idx="0">
                  <c:v>0</c:v>
                </c:pt>
                <c:pt idx="1">
                  <c:v>80</c:v>
                </c:pt>
                <c:pt idx="2">
                  <c:v>80</c:v>
                </c:pt>
                <c:pt idx="3">
                  <c:v>86</c:v>
                </c:pt>
                <c:pt idx="4">
                  <c:v>89</c:v>
                </c:pt>
                <c:pt idx="5">
                  <c:v>89</c:v>
                </c:pt>
                <c:pt idx="6">
                  <c:v>89</c:v>
                </c:pt>
              </c:numCache>
            </c:numRef>
          </c:yVal>
          <c:smooth val="1"/>
        </c:ser>
        <c:ser>
          <c:idx val="4"/>
          <c:order val="4"/>
          <c:tx>
            <c:strRef>
              <c:f>ورقة1!$W$6238</c:f>
              <c:strCache>
                <c:ptCount val="1"/>
                <c:pt idx="0">
                  <c:v>Ni-200 rpm</c:v>
                </c:pt>
              </c:strCache>
            </c:strRef>
          </c:tx>
          <c:spPr>
            <a:ln w="28575"/>
          </c:spPr>
          <c:marker>
            <c:symbol val="star"/>
            <c:size val="5"/>
            <c:spPr>
              <a:ln w="28575"/>
            </c:spPr>
          </c:marker>
          <c:xVal>
            <c:numRef>
              <c:f>ورقة1!$R$6239:$R$6245</c:f>
              <c:numCache>
                <c:formatCode>General</c:formatCode>
                <c:ptCount val="7"/>
                <c:pt idx="0">
                  <c:v>0</c:v>
                </c:pt>
                <c:pt idx="1">
                  <c:v>1</c:v>
                </c:pt>
                <c:pt idx="2">
                  <c:v>2</c:v>
                </c:pt>
                <c:pt idx="3">
                  <c:v>3</c:v>
                </c:pt>
                <c:pt idx="4">
                  <c:v>4</c:v>
                </c:pt>
                <c:pt idx="5">
                  <c:v>5</c:v>
                </c:pt>
                <c:pt idx="6">
                  <c:v>6</c:v>
                </c:pt>
              </c:numCache>
            </c:numRef>
          </c:xVal>
          <c:yVal>
            <c:numRef>
              <c:f>ورقة1!$W$6239:$W$6245</c:f>
              <c:numCache>
                <c:formatCode>General</c:formatCode>
                <c:ptCount val="7"/>
                <c:pt idx="0">
                  <c:v>0</c:v>
                </c:pt>
                <c:pt idx="1">
                  <c:v>50</c:v>
                </c:pt>
                <c:pt idx="2">
                  <c:v>53</c:v>
                </c:pt>
                <c:pt idx="3">
                  <c:v>55</c:v>
                </c:pt>
                <c:pt idx="4">
                  <c:v>53</c:v>
                </c:pt>
                <c:pt idx="5">
                  <c:v>55</c:v>
                </c:pt>
                <c:pt idx="6">
                  <c:v>55</c:v>
                </c:pt>
              </c:numCache>
            </c:numRef>
          </c:yVal>
          <c:smooth val="1"/>
        </c:ser>
        <c:ser>
          <c:idx val="5"/>
          <c:order val="5"/>
          <c:tx>
            <c:strRef>
              <c:f>ورقة1!$X$6238</c:f>
              <c:strCache>
                <c:ptCount val="1"/>
                <c:pt idx="0">
                  <c:v>Ni-250 rpm</c:v>
                </c:pt>
              </c:strCache>
            </c:strRef>
          </c:tx>
          <c:spPr>
            <a:ln w="28575"/>
          </c:spPr>
          <c:marker>
            <c:symbol val="circle"/>
            <c:size val="5"/>
            <c:spPr>
              <a:ln w="28575"/>
            </c:spPr>
          </c:marker>
          <c:xVal>
            <c:numRef>
              <c:f>ورقة1!$R$6239:$R$6245</c:f>
              <c:numCache>
                <c:formatCode>General</c:formatCode>
                <c:ptCount val="7"/>
                <c:pt idx="0">
                  <c:v>0</c:v>
                </c:pt>
                <c:pt idx="1">
                  <c:v>1</c:v>
                </c:pt>
                <c:pt idx="2">
                  <c:v>2</c:v>
                </c:pt>
                <c:pt idx="3">
                  <c:v>3</c:v>
                </c:pt>
                <c:pt idx="4">
                  <c:v>4</c:v>
                </c:pt>
                <c:pt idx="5">
                  <c:v>5</c:v>
                </c:pt>
                <c:pt idx="6">
                  <c:v>6</c:v>
                </c:pt>
              </c:numCache>
            </c:numRef>
          </c:xVal>
          <c:yVal>
            <c:numRef>
              <c:f>ورقة1!$X$6239:$X$6245</c:f>
              <c:numCache>
                <c:formatCode>General</c:formatCode>
                <c:ptCount val="7"/>
                <c:pt idx="0">
                  <c:v>0</c:v>
                </c:pt>
                <c:pt idx="1">
                  <c:v>30</c:v>
                </c:pt>
                <c:pt idx="2">
                  <c:v>30</c:v>
                </c:pt>
                <c:pt idx="3">
                  <c:v>41</c:v>
                </c:pt>
                <c:pt idx="4">
                  <c:v>44</c:v>
                </c:pt>
                <c:pt idx="5">
                  <c:v>44</c:v>
                </c:pt>
                <c:pt idx="6">
                  <c:v>44</c:v>
                </c:pt>
              </c:numCache>
            </c:numRef>
          </c:yVal>
          <c:smooth val="1"/>
        </c:ser>
        <c:dLbls>
          <c:showLegendKey val="0"/>
          <c:showVal val="0"/>
          <c:showCatName val="0"/>
          <c:showSerName val="0"/>
          <c:showPercent val="0"/>
          <c:showBubbleSize val="0"/>
        </c:dLbls>
        <c:axId val="126087168"/>
        <c:axId val="126089472"/>
      </c:scatterChart>
      <c:valAx>
        <c:axId val="126087168"/>
        <c:scaling>
          <c:orientation val="minMax"/>
          <c:max val="6"/>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Time (hr)</a:t>
                </a:r>
                <a:endParaRPr lang="ar-SA">
                  <a:latin typeface="Times New Roman" pitchFamily="18" charset="0"/>
                  <a:cs typeface="Times New Roman" pitchFamily="18" charset="0"/>
                </a:endParaRPr>
              </a:p>
            </c:rich>
          </c:tx>
          <c:layout>
            <c:manualLayout>
              <c:xMode val="edge"/>
              <c:yMode val="edge"/>
              <c:x val="0.35261047924567218"/>
              <c:y val="0.91910739191071855"/>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6089472"/>
        <c:crosses val="autoZero"/>
        <c:crossBetween val="midCat"/>
        <c:majorUnit val="1"/>
      </c:valAx>
      <c:valAx>
        <c:axId val="126089472"/>
        <c:scaling>
          <c:orientation val="minMax"/>
          <c:max val="100"/>
        </c:scaling>
        <c:delete val="0"/>
        <c:axPos val="l"/>
        <c:title>
          <c:tx>
            <c:rich>
              <a:bodyPr rot="-5400000" vert="horz"/>
              <a:lstStyle/>
              <a:p>
                <a:pPr>
                  <a:defRPr lang="en-US" sz="1050">
                    <a:latin typeface="Times New Roman" pitchFamily="18" charset="0"/>
                    <a:cs typeface="Times New Roman" pitchFamily="18" charset="0"/>
                  </a:defRPr>
                </a:pPr>
                <a:r>
                  <a:rPr lang="en-US" sz="1050">
                    <a:latin typeface="Times New Roman" pitchFamily="18" charset="0"/>
                    <a:cs typeface="Times New Roman" pitchFamily="18" charset="0"/>
                  </a:rPr>
                  <a:t>Removal efficiency (%)</a:t>
                </a:r>
                <a:endParaRPr lang="ar-SA" sz="1050">
                  <a:latin typeface="Times New Roman" pitchFamily="18" charset="0"/>
                  <a:cs typeface="Times New Roman" pitchFamily="18" charset="0"/>
                </a:endParaRPr>
              </a:p>
            </c:rich>
          </c:tx>
          <c:layout>
            <c:manualLayout>
              <c:xMode val="edge"/>
              <c:yMode val="edge"/>
              <c:x val="6.5843621399177934E-3"/>
              <c:y val="8.2012760957181602E-2"/>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6087168"/>
        <c:crosses val="autoZero"/>
        <c:crossBetween val="midCat"/>
        <c:majorUnit val="10"/>
      </c:valAx>
    </c:plotArea>
    <c:legend>
      <c:legendPos val="r"/>
      <c:layout>
        <c:manualLayout>
          <c:xMode val="edge"/>
          <c:yMode val="edge"/>
          <c:x val="0.72243203439874193"/>
          <c:y val="0.19521277053483074"/>
          <c:w val="0.24793469257408257"/>
          <c:h val="0.42322146207133926"/>
        </c:manualLayout>
      </c:layout>
      <c:overlay val="0"/>
      <c:spPr>
        <a:solidFill>
          <a:schemeClr val="lt1"/>
        </a:solidFill>
        <a:ln w="12700" cap="flat" cmpd="sng" algn="ctr">
          <a:solidFill>
            <a:schemeClr val="dk1"/>
          </a:solidFill>
          <a:prstDash val="solid"/>
        </a:ln>
        <a:effectLst/>
      </c:spPr>
      <c:txPr>
        <a:bodyPr/>
        <a:lstStyle/>
        <a:p>
          <a:pPr>
            <a:defRPr lang="en-US" sz="800">
              <a:solidFill>
                <a:schemeClr val="dk1"/>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46981158353974"/>
          <c:y val="6.4009914586563119E-2"/>
          <c:w val="0.59059929461649163"/>
          <c:h val="0.71125173925182095"/>
        </c:manualLayout>
      </c:layout>
      <c:scatterChart>
        <c:scatterStyle val="smoothMarker"/>
        <c:varyColors val="0"/>
        <c:ser>
          <c:idx val="0"/>
          <c:order val="0"/>
          <c:tx>
            <c:strRef>
              <c:f>ورقة1!$B$8071</c:f>
              <c:strCache>
                <c:ptCount val="1"/>
                <c:pt idx="0">
                  <c:v>pH -4</c:v>
                </c:pt>
              </c:strCache>
            </c:strRef>
          </c:tx>
          <c:spPr>
            <a:ln w="28575"/>
          </c:spPr>
          <c:marker>
            <c:spPr>
              <a:ln w="28575"/>
            </c:spPr>
          </c:marker>
          <c:xVal>
            <c:numRef>
              <c:f>ورقة1!$A$8072:$A$8078</c:f>
              <c:numCache>
                <c:formatCode>General</c:formatCode>
                <c:ptCount val="7"/>
                <c:pt idx="0">
                  <c:v>0</c:v>
                </c:pt>
                <c:pt idx="1">
                  <c:v>1</c:v>
                </c:pt>
                <c:pt idx="2">
                  <c:v>2</c:v>
                </c:pt>
                <c:pt idx="3">
                  <c:v>3</c:v>
                </c:pt>
                <c:pt idx="4">
                  <c:v>4</c:v>
                </c:pt>
                <c:pt idx="5">
                  <c:v>5</c:v>
                </c:pt>
                <c:pt idx="6">
                  <c:v>6</c:v>
                </c:pt>
              </c:numCache>
            </c:numRef>
          </c:xVal>
          <c:yVal>
            <c:numRef>
              <c:f>ورقة1!$B$8072:$B$8078</c:f>
              <c:numCache>
                <c:formatCode>General</c:formatCode>
                <c:ptCount val="7"/>
                <c:pt idx="0">
                  <c:v>0</c:v>
                </c:pt>
                <c:pt idx="1">
                  <c:v>79</c:v>
                </c:pt>
                <c:pt idx="2">
                  <c:v>77</c:v>
                </c:pt>
                <c:pt idx="3">
                  <c:v>86</c:v>
                </c:pt>
                <c:pt idx="4">
                  <c:v>97</c:v>
                </c:pt>
                <c:pt idx="5">
                  <c:v>97</c:v>
                </c:pt>
                <c:pt idx="6">
                  <c:v>97</c:v>
                </c:pt>
              </c:numCache>
            </c:numRef>
          </c:yVal>
          <c:smooth val="1"/>
        </c:ser>
        <c:ser>
          <c:idx val="1"/>
          <c:order val="1"/>
          <c:tx>
            <c:strRef>
              <c:f>ورقة1!$C$8071</c:f>
              <c:strCache>
                <c:ptCount val="1"/>
                <c:pt idx="0">
                  <c:v>pH -7</c:v>
                </c:pt>
              </c:strCache>
            </c:strRef>
          </c:tx>
          <c:spPr>
            <a:ln w="28575"/>
          </c:spPr>
          <c:marker>
            <c:spPr>
              <a:ln w="28575"/>
            </c:spPr>
          </c:marker>
          <c:xVal>
            <c:numRef>
              <c:f>ورقة1!$A$8072:$A$8078</c:f>
              <c:numCache>
                <c:formatCode>General</c:formatCode>
                <c:ptCount val="7"/>
                <c:pt idx="0">
                  <c:v>0</c:v>
                </c:pt>
                <c:pt idx="1">
                  <c:v>1</c:v>
                </c:pt>
                <c:pt idx="2">
                  <c:v>2</c:v>
                </c:pt>
                <c:pt idx="3">
                  <c:v>3</c:v>
                </c:pt>
                <c:pt idx="4">
                  <c:v>4</c:v>
                </c:pt>
                <c:pt idx="5">
                  <c:v>5</c:v>
                </c:pt>
                <c:pt idx="6">
                  <c:v>6</c:v>
                </c:pt>
              </c:numCache>
            </c:numRef>
          </c:xVal>
          <c:yVal>
            <c:numRef>
              <c:f>ورقة1!$C$8072:$C$8078</c:f>
              <c:numCache>
                <c:formatCode>General</c:formatCode>
                <c:ptCount val="7"/>
                <c:pt idx="0">
                  <c:v>0</c:v>
                </c:pt>
                <c:pt idx="1">
                  <c:v>69</c:v>
                </c:pt>
                <c:pt idx="2">
                  <c:v>75</c:v>
                </c:pt>
                <c:pt idx="3">
                  <c:v>81</c:v>
                </c:pt>
                <c:pt idx="4">
                  <c:v>85</c:v>
                </c:pt>
                <c:pt idx="5">
                  <c:v>85</c:v>
                </c:pt>
                <c:pt idx="6">
                  <c:v>85</c:v>
                </c:pt>
              </c:numCache>
            </c:numRef>
          </c:yVal>
          <c:smooth val="1"/>
        </c:ser>
        <c:ser>
          <c:idx val="2"/>
          <c:order val="2"/>
          <c:tx>
            <c:strRef>
              <c:f>ورقة1!$D$8071</c:f>
              <c:strCache>
                <c:ptCount val="1"/>
                <c:pt idx="0">
                  <c:v>pH -10</c:v>
                </c:pt>
              </c:strCache>
            </c:strRef>
          </c:tx>
          <c:spPr>
            <a:ln w="28575">
              <a:solidFill>
                <a:schemeClr val="tx1"/>
              </a:solidFill>
            </a:ln>
          </c:spPr>
          <c:marker>
            <c:spPr>
              <a:ln w="28575">
                <a:solidFill>
                  <a:schemeClr val="tx1"/>
                </a:solidFill>
              </a:ln>
            </c:spPr>
          </c:marker>
          <c:xVal>
            <c:numRef>
              <c:f>ورقة1!$A$8072:$A$8078</c:f>
              <c:numCache>
                <c:formatCode>General</c:formatCode>
                <c:ptCount val="7"/>
                <c:pt idx="0">
                  <c:v>0</c:v>
                </c:pt>
                <c:pt idx="1">
                  <c:v>1</c:v>
                </c:pt>
                <c:pt idx="2">
                  <c:v>2</c:v>
                </c:pt>
                <c:pt idx="3">
                  <c:v>3</c:v>
                </c:pt>
                <c:pt idx="4">
                  <c:v>4</c:v>
                </c:pt>
                <c:pt idx="5">
                  <c:v>5</c:v>
                </c:pt>
                <c:pt idx="6">
                  <c:v>6</c:v>
                </c:pt>
              </c:numCache>
            </c:numRef>
          </c:xVal>
          <c:yVal>
            <c:numRef>
              <c:f>ورقة1!$D$8072:$D$8078</c:f>
              <c:numCache>
                <c:formatCode>General</c:formatCode>
                <c:ptCount val="7"/>
                <c:pt idx="0">
                  <c:v>0</c:v>
                </c:pt>
                <c:pt idx="1">
                  <c:v>88</c:v>
                </c:pt>
                <c:pt idx="2">
                  <c:v>78</c:v>
                </c:pt>
                <c:pt idx="3">
                  <c:v>87</c:v>
                </c:pt>
                <c:pt idx="4">
                  <c:v>88</c:v>
                </c:pt>
                <c:pt idx="5">
                  <c:v>90</c:v>
                </c:pt>
                <c:pt idx="6">
                  <c:v>90</c:v>
                </c:pt>
              </c:numCache>
            </c:numRef>
          </c:yVal>
          <c:smooth val="1"/>
        </c:ser>
        <c:dLbls>
          <c:showLegendKey val="0"/>
          <c:showVal val="0"/>
          <c:showCatName val="0"/>
          <c:showSerName val="0"/>
          <c:showPercent val="0"/>
          <c:showBubbleSize val="0"/>
        </c:dLbls>
        <c:axId val="125645568"/>
        <c:axId val="126067072"/>
      </c:scatterChart>
      <c:valAx>
        <c:axId val="125645568"/>
        <c:scaling>
          <c:orientation val="minMax"/>
          <c:max val="6"/>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Time (hr)</a:t>
                </a:r>
                <a:endParaRPr lang="ar-SA">
                  <a:latin typeface="Times New Roman" pitchFamily="18" charset="0"/>
                  <a:cs typeface="Times New Roman" pitchFamily="18" charset="0"/>
                </a:endParaRPr>
              </a:p>
            </c:rich>
          </c:tx>
          <c:overlay val="0"/>
        </c:title>
        <c:numFmt formatCode="General" sourceLinked="1"/>
        <c:majorTickMark val="out"/>
        <c:minorTickMark val="none"/>
        <c:tickLblPos val="nextTo"/>
        <c:spPr>
          <a:ln w="9525"/>
        </c:spPr>
        <c:txPr>
          <a:bodyPr/>
          <a:lstStyle/>
          <a:p>
            <a:pPr>
              <a:defRPr lang="en-US">
                <a:latin typeface="Times New Roman" pitchFamily="18" charset="0"/>
                <a:cs typeface="Times New Roman" pitchFamily="18" charset="0"/>
              </a:defRPr>
            </a:pPr>
            <a:endParaRPr lang="en-US"/>
          </a:p>
        </c:txPr>
        <c:crossAx val="126067072"/>
        <c:crosses val="autoZero"/>
        <c:crossBetween val="midCat"/>
        <c:majorUnit val="1"/>
      </c:valAx>
      <c:valAx>
        <c:axId val="126067072"/>
        <c:scaling>
          <c:orientation val="minMax"/>
          <c:max val="100"/>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Cd- Removal efficiency (%)</a:t>
                </a:r>
                <a:endParaRPr lang="ar-SA">
                  <a:latin typeface="Times New Roman" pitchFamily="18" charset="0"/>
                  <a:cs typeface="Times New Roman" pitchFamily="18" charset="0"/>
                </a:endParaRPr>
              </a:p>
            </c:rich>
          </c:tx>
          <c:layout>
            <c:manualLayout>
              <c:xMode val="edge"/>
              <c:yMode val="edge"/>
              <c:x val="2.4204473994082768E-2"/>
              <c:y val="8.7802652515077295E-2"/>
            </c:manualLayout>
          </c:layout>
          <c:overlay val="0"/>
        </c:title>
        <c:numFmt formatCode="General" sourceLinked="1"/>
        <c:majorTickMark val="out"/>
        <c:minorTickMark val="none"/>
        <c:tickLblPos val="nextTo"/>
        <c:spPr>
          <a:ln w="9525"/>
        </c:spPr>
        <c:txPr>
          <a:bodyPr/>
          <a:lstStyle/>
          <a:p>
            <a:pPr>
              <a:defRPr lang="en-US">
                <a:latin typeface="Times New Roman" pitchFamily="18" charset="0"/>
                <a:cs typeface="Times New Roman" pitchFamily="18" charset="0"/>
              </a:defRPr>
            </a:pPr>
            <a:endParaRPr lang="en-US"/>
          </a:p>
        </c:txPr>
        <c:crossAx val="125645568"/>
        <c:crosses val="autoZero"/>
        <c:crossBetween val="midCat"/>
        <c:majorUnit val="10"/>
      </c:valAx>
    </c:plotArea>
    <c:legend>
      <c:legendPos val="r"/>
      <c:overlay val="0"/>
      <c:spPr>
        <a:solidFill>
          <a:schemeClr val="lt1"/>
        </a:solidFill>
        <a:ln w="9525" cap="flat" cmpd="sng" algn="ctr">
          <a:solidFill>
            <a:schemeClr val="dk1"/>
          </a:solidFill>
          <a:prstDash val="solid"/>
        </a:ln>
        <a:effectLst/>
      </c:spPr>
      <c:txPr>
        <a:bodyPr/>
        <a:lstStyle/>
        <a:p>
          <a:pPr>
            <a:defRPr lang="en-US">
              <a:latin typeface="Times New Roman" pitchFamily="18" charset="0"/>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828864639508491"/>
          <c:y val="4.9288646611481302E-2"/>
          <c:w val="0.60946063414098961"/>
          <c:h val="0.73642220731379771"/>
        </c:manualLayout>
      </c:layout>
      <c:scatterChart>
        <c:scatterStyle val="smoothMarker"/>
        <c:varyColors val="0"/>
        <c:ser>
          <c:idx val="0"/>
          <c:order val="0"/>
          <c:tx>
            <c:strRef>
              <c:f>ورقة2!$C$149</c:f>
              <c:strCache>
                <c:ptCount val="1"/>
                <c:pt idx="0">
                  <c:v>PH-4</c:v>
                </c:pt>
              </c:strCache>
            </c:strRef>
          </c:tx>
          <c:spPr>
            <a:ln w="28575"/>
          </c:spPr>
          <c:marker>
            <c:symbol val="diamond"/>
            <c:size val="6"/>
            <c:spPr>
              <a:ln w="28575"/>
            </c:spPr>
          </c:marker>
          <c:xVal>
            <c:numRef>
              <c:f>ورقة2!$B$150:$B$156</c:f>
              <c:numCache>
                <c:formatCode>General</c:formatCode>
                <c:ptCount val="7"/>
                <c:pt idx="0">
                  <c:v>0</c:v>
                </c:pt>
                <c:pt idx="1">
                  <c:v>1</c:v>
                </c:pt>
                <c:pt idx="2">
                  <c:v>2</c:v>
                </c:pt>
                <c:pt idx="3">
                  <c:v>3</c:v>
                </c:pt>
                <c:pt idx="4">
                  <c:v>4</c:v>
                </c:pt>
                <c:pt idx="5">
                  <c:v>5</c:v>
                </c:pt>
                <c:pt idx="6">
                  <c:v>6</c:v>
                </c:pt>
              </c:numCache>
            </c:numRef>
          </c:xVal>
          <c:yVal>
            <c:numRef>
              <c:f>ورقة2!$C$150:$C$156</c:f>
              <c:numCache>
                <c:formatCode>General</c:formatCode>
                <c:ptCount val="7"/>
                <c:pt idx="0">
                  <c:v>0</c:v>
                </c:pt>
                <c:pt idx="1">
                  <c:v>20</c:v>
                </c:pt>
                <c:pt idx="2">
                  <c:v>20</c:v>
                </c:pt>
                <c:pt idx="3">
                  <c:v>22</c:v>
                </c:pt>
                <c:pt idx="4">
                  <c:v>24</c:v>
                </c:pt>
                <c:pt idx="5">
                  <c:v>24</c:v>
                </c:pt>
                <c:pt idx="6">
                  <c:v>24</c:v>
                </c:pt>
              </c:numCache>
            </c:numRef>
          </c:yVal>
          <c:smooth val="1"/>
        </c:ser>
        <c:ser>
          <c:idx val="1"/>
          <c:order val="1"/>
          <c:tx>
            <c:strRef>
              <c:f>ورقة2!$D$149</c:f>
              <c:strCache>
                <c:ptCount val="1"/>
                <c:pt idx="0">
                  <c:v>PH-7</c:v>
                </c:pt>
              </c:strCache>
            </c:strRef>
          </c:tx>
          <c:spPr>
            <a:ln w="28575"/>
          </c:spPr>
          <c:marker>
            <c:symbol val="square"/>
            <c:size val="6"/>
            <c:spPr>
              <a:ln w="28575"/>
            </c:spPr>
          </c:marker>
          <c:xVal>
            <c:numRef>
              <c:f>ورقة2!$B$150:$B$156</c:f>
              <c:numCache>
                <c:formatCode>General</c:formatCode>
                <c:ptCount val="7"/>
                <c:pt idx="0">
                  <c:v>0</c:v>
                </c:pt>
                <c:pt idx="1">
                  <c:v>1</c:v>
                </c:pt>
                <c:pt idx="2">
                  <c:v>2</c:v>
                </c:pt>
                <c:pt idx="3">
                  <c:v>3</c:v>
                </c:pt>
                <c:pt idx="4">
                  <c:v>4</c:v>
                </c:pt>
                <c:pt idx="5">
                  <c:v>5</c:v>
                </c:pt>
                <c:pt idx="6">
                  <c:v>6</c:v>
                </c:pt>
              </c:numCache>
            </c:numRef>
          </c:xVal>
          <c:yVal>
            <c:numRef>
              <c:f>ورقة2!$D$150:$D$156</c:f>
              <c:numCache>
                <c:formatCode>General</c:formatCode>
                <c:ptCount val="7"/>
                <c:pt idx="0">
                  <c:v>0</c:v>
                </c:pt>
                <c:pt idx="1">
                  <c:v>21</c:v>
                </c:pt>
                <c:pt idx="2">
                  <c:v>21</c:v>
                </c:pt>
                <c:pt idx="3">
                  <c:v>21</c:v>
                </c:pt>
                <c:pt idx="4">
                  <c:v>22</c:v>
                </c:pt>
                <c:pt idx="5">
                  <c:v>22</c:v>
                </c:pt>
                <c:pt idx="6">
                  <c:v>22</c:v>
                </c:pt>
              </c:numCache>
            </c:numRef>
          </c:yVal>
          <c:smooth val="1"/>
        </c:ser>
        <c:ser>
          <c:idx val="2"/>
          <c:order val="2"/>
          <c:tx>
            <c:strRef>
              <c:f>ورقة2!$E$149</c:f>
              <c:strCache>
                <c:ptCount val="1"/>
                <c:pt idx="0">
                  <c:v>PH-10</c:v>
                </c:pt>
              </c:strCache>
            </c:strRef>
          </c:tx>
          <c:spPr>
            <a:ln w="28575">
              <a:solidFill>
                <a:schemeClr val="tx1"/>
              </a:solidFill>
            </a:ln>
          </c:spPr>
          <c:marker>
            <c:symbol val="triangle"/>
            <c:size val="6"/>
            <c:spPr>
              <a:ln w="28575">
                <a:solidFill>
                  <a:schemeClr val="tx1"/>
                </a:solidFill>
              </a:ln>
            </c:spPr>
          </c:marker>
          <c:xVal>
            <c:numRef>
              <c:f>ورقة2!$B$150:$B$156</c:f>
              <c:numCache>
                <c:formatCode>General</c:formatCode>
                <c:ptCount val="7"/>
                <c:pt idx="0">
                  <c:v>0</c:v>
                </c:pt>
                <c:pt idx="1">
                  <c:v>1</c:v>
                </c:pt>
                <c:pt idx="2">
                  <c:v>2</c:v>
                </c:pt>
                <c:pt idx="3">
                  <c:v>3</c:v>
                </c:pt>
                <c:pt idx="4">
                  <c:v>4</c:v>
                </c:pt>
                <c:pt idx="5">
                  <c:v>5</c:v>
                </c:pt>
                <c:pt idx="6">
                  <c:v>6</c:v>
                </c:pt>
              </c:numCache>
            </c:numRef>
          </c:xVal>
          <c:yVal>
            <c:numRef>
              <c:f>ورقة2!$E$150:$E$156</c:f>
              <c:numCache>
                <c:formatCode>General</c:formatCode>
                <c:ptCount val="7"/>
                <c:pt idx="0">
                  <c:v>0</c:v>
                </c:pt>
                <c:pt idx="1">
                  <c:v>14</c:v>
                </c:pt>
                <c:pt idx="2">
                  <c:v>14</c:v>
                </c:pt>
                <c:pt idx="3">
                  <c:v>15</c:v>
                </c:pt>
                <c:pt idx="4">
                  <c:v>17</c:v>
                </c:pt>
                <c:pt idx="5">
                  <c:v>17</c:v>
                </c:pt>
                <c:pt idx="6">
                  <c:v>17</c:v>
                </c:pt>
              </c:numCache>
            </c:numRef>
          </c:yVal>
          <c:smooth val="1"/>
        </c:ser>
        <c:dLbls>
          <c:showLegendKey val="0"/>
          <c:showVal val="0"/>
          <c:showCatName val="0"/>
          <c:showSerName val="0"/>
          <c:showPercent val="0"/>
          <c:showBubbleSize val="0"/>
        </c:dLbls>
        <c:axId val="125363328"/>
        <c:axId val="125365632"/>
      </c:scatterChart>
      <c:valAx>
        <c:axId val="125363328"/>
        <c:scaling>
          <c:orientation val="minMax"/>
          <c:max val="6"/>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Time (hr) </a:t>
                </a:r>
                <a:endParaRPr lang="ar-IQ">
                  <a:latin typeface="Times New Roman" pitchFamily="18" charset="0"/>
                  <a:cs typeface="Times New Roman" pitchFamily="18" charset="0"/>
                </a:endParaRPr>
              </a:p>
            </c:rich>
          </c:tx>
          <c:layout>
            <c:manualLayout>
              <c:xMode val="edge"/>
              <c:yMode val="edge"/>
              <c:x val="0.39983121080927525"/>
              <c:y val="0.90908795593375857"/>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365632"/>
        <c:crosses val="autoZero"/>
        <c:crossBetween val="midCat"/>
        <c:majorUnit val="1"/>
      </c:valAx>
      <c:valAx>
        <c:axId val="125365632"/>
        <c:scaling>
          <c:orientation val="minMax"/>
          <c:max val="100"/>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Ni-Removal efficiency (%)</a:t>
                </a:r>
                <a:endParaRPr lang="ar-IQ">
                  <a:latin typeface="Times New Roman" pitchFamily="18" charset="0"/>
                  <a:cs typeface="Times New Roman" pitchFamily="18" charset="0"/>
                </a:endParaRPr>
              </a:p>
            </c:rich>
          </c:tx>
          <c:layout>
            <c:manualLayout>
              <c:xMode val="edge"/>
              <c:yMode val="edge"/>
              <c:x val="8.5744908896035268E-3"/>
              <c:y val="6.6382778385885619E-2"/>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363328"/>
        <c:crosses val="autoZero"/>
        <c:crossBetween val="midCat"/>
        <c:majorUnit val="10"/>
      </c:valAx>
    </c:plotArea>
    <c:legend>
      <c:legendPos val="r"/>
      <c:layout>
        <c:manualLayout>
          <c:xMode val="edge"/>
          <c:yMode val="edge"/>
          <c:x val="0.71160923366711637"/>
          <c:y val="0.21092347193278321"/>
          <c:w val="0.24055734190783151"/>
          <c:h val="0.23809468370255674"/>
        </c:manualLayout>
      </c:layout>
      <c:overlay val="0"/>
      <c:spPr>
        <a:solidFill>
          <a:schemeClr val="lt1"/>
        </a:solidFill>
        <a:ln w="12700" cap="flat" cmpd="sng" algn="ctr">
          <a:solidFill>
            <a:schemeClr val="dk1"/>
          </a:solidFill>
          <a:prstDash val="solid"/>
        </a:ln>
        <a:effectLst/>
      </c:spPr>
      <c:txPr>
        <a:bodyPr/>
        <a:lstStyle/>
        <a:p>
          <a:pPr>
            <a:defRPr lang="en-US">
              <a:latin typeface="Times New Roman" pitchFamily="18" charset="0"/>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98978378823879"/>
          <c:y val="5.4026859781213486E-2"/>
          <c:w val="0.59580813648293951"/>
          <c:h val="0.71758122107528077"/>
        </c:manualLayout>
      </c:layout>
      <c:scatterChart>
        <c:scatterStyle val="smoothMarker"/>
        <c:varyColors val="0"/>
        <c:ser>
          <c:idx val="0"/>
          <c:order val="0"/>
          <c:tx>
            <c:strRef>
              <c:f>ورقة1!$T$6056</c:f>
              <c:strCache>
                <c:ptCount val="1"/>
                <c:pt idx="0">
                  <c:v>Pb</c:v>
                </c:pt>
              </c:strCache>
            </c:strRef>
          </c:tx>
          <c:spPr>
            <a:ln w="28575"/>
          </c:spPr>
          <c:marker>
            <c:symbol val="diamond"/>
            <c:size val="6"/>
            <c:spPr>
              <a:ln w="28575"/>
            </c:spPr>
          </c:marker>
          <c:xVal>
            <c:numRef>
              <c:f>ورقة1!$R$6057:$R$6063</c:f>
              <c:numCache>
                <c:formatCode>General</c:formatCode>
                <c:ptCount val="7"/>
                <c:pt idx="0">
                  <c:v>0</c:v>
                </c:pt>
                <c:pt idx="1">
                  <c:v>1</c:v>
                </c:pt>
                <c:pt idx="2">
                  <c:v>2</c:v>
                </c:pt>
                <c:pt idx="3">
                  <c:v>3</c:v>
                </c:pt>
                <c:pt idx="4">
                  <c:v>4</c:v>
                </c:pt>
                <c:pt idx="5">
                  <c:v>5</c:v>
                </c:pt>
                <c:pt idx="6">
                  <c:v>6</c:v>
                </c:pt>
              </c:numCache>
            </c:numRef>
          </c:xVal>
          <c:yVal>
            <c:numRef>
              <c:f>ورقة1!$T$6057:$T$6063</c:f>
              <c:numCache>
                <c:formatCode>General</c:formatCode>
                <c:ptCount val="7"/>
                <c:pt idx="0">
                  <c:v>0</c:v>
                </c:pt>
                <c:pt idx="1">
                  <c:v>67</c:v>
                </c:pt>
                <c:pt idx="2">
                  <c:v>63</c:v>
                </c:pt>
                <c:pt idx="3">
                  <c:v>88</c:v>
                </c:pt>
                <c:pt idx="4">
                  <c:v>88</c:v>
                </c:pt>
                <c:pt idx="5">
                  <c:v>88</c:v>
                </c:pt>
                <c:pt idx="6">
                  <c:v>88</c:v>
                </c:pt>
              </c:numCache>
            </c:numRef>
          </c:yVal>
          <c:smooth val="1"/>
        </c:ser>
        <c:ser>
          <c:idx val="1"/>
          <c:order val="1"/>
          <c:tx>
            <c:strRef>
              <c:f>ورقة1!$S$6056</c:f>
              <c:strCache>
                <c:ptCount val="1"/>
                <c:pt idx="0">
                  <c:v>Cd</c:v>
                </c:pt>
              </c:strCache>
            </c:strRef>
          </c:tx>
          <c:spPr>
            <a:ln w="28575"/>
          </c:spPr>
          <c:marker>
            <c:symbol val="square"/>
            <c:size val="6"/>
            <c:spPr>
              <a:ln w="28575"/>
            </c:spPr>
          </c:marker>
          <c:xVal>
            <c:numRef>
              <c:f>ورقة1!$R$6057:$R$6063</c:f>
              <c:numCache>
                <c:formatCode>General</c:formatCode>
                <c:ptCount val="7"/>
                <c:pt idx="0">
                  <c:v>0</c:v>
                </c:pt>
                <c:pt idx="1">
                  <c:v>1</c:v>
                </c:pt>
                <c:pt idx="2">
                  <c:v>2</c:v>
                </c:pt>
                <c:pt idx="3">
                  <c:v>3</c:v>
                </c:pt>
                <c:pt idx="4">
                  <c:v>4</c:v>
                </c:pt>
                <c:pt idx="5">
                  <c:v>5</c:v>
                </c:pt>
                <c:pt idx="6">
                  <c:v>6</c:v>
                </c:pt>
              </c:numCache>
            </c:numRef>
          </c:xVal>
          <c:yVal>
            <c:numRef>
              <c:f>ورقة1!$S$6057:$S$6063</c:f>
              <c:numCache>
                <c:formatCode>General</c:formatCode>
                <c:ptCount val="7"/>
                <c:pt idx="0">
                  <c:v>0</c:v>
                </c:pt>
                <c:pt idx="1">
                  <c:v>79</c:v>
                </c:pt>
                <c:pt idx="2">
                  <c:v>77</c:v>
                </c:pt>
                <c:pt idx="3">
                  <c:v>86</c:v>
                </c:pt>
                <c:pt idx="4">
                  <c:v>97</c:v>
                </c:pt>
                <c:pt idx="5">
                  <c:v>97</c:v>
                </c:pt>
                <c:pt idx="6">
                  <c:v>97</c:v>
                </c:pt>
              </c:numCache>
            </c:numRef>
          </c:yVal>
          <c:smooth val="1"/>
        </c:ser>
        <c:ser>
          <c:idx val="2"/>
          <c:order val="2"/>
          <c:tx>
            <c:strRef>
              <c:f>ورقة1!$U$6056</c:f>
              <c:strCache>
                <c:ptCount val="1"/>
                <c:pt idx="0">
                  <c:v>Ni</c:v>
                </c:pt>
              </c:strCache>
            </c:strRef>
          </c:tx>
          <c:spPr>
            <a:ln w="28575">
              <a:solidFill>
                <a:schemeClr val="tx1"/>
              </a:solidFill>
            </a:ln>
          </c:spPr>
          <c:marker>
            <c:symbol val="triangle"/>
            <c:size val="6"/>
            <c:spPr>
              <a:ln w="28575">
                <a:solidFill>
                  <a:schemeClr val="tx1"/>
                </a:solidFill>
              </a:ln>
            </c:spPr>
          </c:marker>
          <c:xVal>
            <c:numRef>
              <c:f>ورقة1!$R$6057:$R$6063</c:f>
              <c:numCache>
                <c:formatCode>General</c:formatCode>
                <c:ptCount val="7"/>
                <c:pt idx="0">
                  <c:v>0</c:v>
                </c:pt>
                <c:pt idx="1">
                  <c:v>1</c:v>
                </c:pt>
                <c:pt idx="2">
                  <c:v>2</c:v>
                </c:pt>
                <c:pt idx="3">
                  <c:v>3</c:v>
                </c:pt>
                <c:pt idx="4">
                  <c:v>4</c:v>
                </c:pt>
                <c:pt idx="5">
                  <c:v>5</c:v>
                </c:pt>
                <c:pt idx="6">
                  <c:v>6</c:v>
                </c:pt>
              </c:numCache>
            </c:numRef>
          </c:xVal>
          <c:yVal>
            <c:numRef>
              <c:f>ورقة1!$U$6057:$U$6063</c:f>
              <c:numCache>
                <c:formatCode>General</c:formatCode>
                <c:ptCount val="7"/>
                <c:pt idx="0">
                  <c:v>0</c:v>
                </c:pt>
                <c:pt idx="1">
                  <c:v>20</c:v>
                </c:pt>
                <c:pt idx="2">
                  <c:v>20</c:v>
                </c:pt>
                <c:pt idx="3">
                  <c:v>22</c:v>
                </c:pt>
                <c:pt idx="4">
                  <c:v>24</c:v>
                </c:pt>
                <c:pt idx="5">
                  <c:v>24</c:v>
                </c:pt>
                <c:pt idx="6">
                  <c:v>24</c:v>
                </c:pt>
              </c:numCache>
            </c:numRef>
          </c:yVal>
          <c:smooth val="1"/>
        </c:ser>
        <c:dLbls>
          <c:showLegendKey val="0"/>
          <c:showVal val="0"/>
          <c:showCatName val="0"/>
          <c:showSerName val="0"/>
          <c:showPercent val="0"/>
          <c:showBubbleSize val="0"/>
        </c:dLbls>
        <c:axId val="125424384"/>
        <c:axId val="125426688"/>
      </c:scatterChart>
      <c:valAx>
        <c:axId val="125424384"/>
        <c:scaling>
          <c:orientation val="minMax"/>
          <c:max val="6"/>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Time (hr)</a:t>
                </a:r>
                <a:endParaRPr lang="ar-SA">
                  <a:latin typeface="Times New Roman" pitchFamily="18" charset="0"/>
                  <a:cs typeface="Times New Roman" pitchFamily="18" charset="0"/>
                </a:endParaRPr>
              </a:p>
            </c:rich>
          </c:tx>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426688"/>
        <c:crosses val="autoZero"/>
        <c:crossBetween val="midCat"/>
        <c:majorUnit val="1"/>
      </c:valAx>
      <c:valAx>
        <c:axId val="125426688"/>
        <c:scaling>
          <c:orientation val="minMax"/>
          <c:max val="100"/>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Removal efficiency (%)</a:t>
                </a:r>
                <a:endParaRPr lang="ar-SA">
                  <a:latin typeface="Times New Roman" pitchFamily="18" charset="0"/>
                  <a:cs typeface="Times New Roman" pitchFamily="18" charset="0"/>
                </a:endParaRPr>
              </a:p>
            </c:rich>
          </c:tx>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424384"/>
        <c:crosses val="autoZero"/>
        <c:crossBetween val="midCat"/>
        <c:majorUnit val="10"/>
      </c:valAx>
    </c:plotArea>
    <c:legend>
      <c:legendPos val="l"/>
      <c:layout>
        <c:manualLayout>
          <c:xMode val="edge"/>
          <c:yMode val="edge"/>
          <c:x val="0.79012041020645662"/>
          <c:y val="0.31423884514437134"/>
          <c:w val="0.17287685688773441"/>
          <c:h val="0.26398413701938306"/>
        </c:manualLayout>
      </c:layout>
      <c:overlay val="0"/>
      <c:spPr>
        <a:solidFill>
          <a:schemeClr val="lt1"/>
        </a:solidFill>
        <a:ln w="12700" cap="flat" cmpd="sng" algn="ctr">
          <a:solidFill>
            <a:schemeClr val="dk1"/>
          </a:solidFill>
          <a:prstDash val="solid"/>
        </a:ln>
        <a:effectLst/>
      </c:spPr>
      <c:txPr>
        <a:bodyPr/>
        <a:lstStyle/>
        <a:p>
          <a:pPr>
            <a:defRPr lang="en-US">
              <a:solidFill>
                <a:schemeClr val="dk1"/>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516464994591331"/>
          <c:y val="4.0683464566929117E-2"/>
          <c:w val="0.55266224616659765"/>
          <c:h val="0.74865721784776962"/>
        </c:manualLayout>
      </c:layout>
      <c:scatterChart>
        <c:scatterStyle val="smoothMarker"/>
        <c:varyColors val="0"/>
        <c:ser>
          <c:idx val="0"/>
          <c:order val="0"/>
          <c:tx>
            <c:strRef>
              <c:f>ورقة1!$V$6145</c:f>
              <c:strCache>
                <c:ptCount val="1"/>
                <c:pt idx="0">
                  <c:v>Pb</c:v>
                </c:pt>
              </c:strCache>
            </c:strRef>
          </c:tx>
          <c:spPr>
            <a:ln w="28575"/>
          </c:spPr>
          <c:marker>
            <c:symbol val="diamond"/>
            <c:size val="6"/>
            <c:spPr>
              <a:ln w="28575"/>
            </c:spPr>
          </c:marker>
          <c:xVal>
            <c:numRef>
              <c:f>ورقة1!$T$6146:$T$6152</c:f>
              <c:numCache>
                <c:formatCode>General</c:formatCode>
                <c:ptCount val="7"/>
                <c:pt idx="0">
                  <c:v>0</c:v>
                </c:pt>
                <c:pt idx="1">
                  <c:v>1</c:v>
                </c:pt>
                <c:pt idx="2">
                  <c:v>2</c:v>
                </c:pt>
                <c:pt idx="3">
                  <c:v>3</c:v>
                </c:pt>
                <c:pt idx="4">
                  <c:v>4</c:v>
                </c:pt>
                <c:pt idx="5">
                  <c:v>5</c:v>
                </c:pt>
                <c:pt idx="6">
                  <c:v>6</c:v>
                </c:pt>
              </c:numCache>
            </c:numRef>
          </c:xVal>
          <c:yVal>
            <c:numRef>
              <c:f>ورقة1!$V$6146:$V$6152</c:f>
              <c:numCache>
                <c:formatCode>General</c:formatCode>
                <c:ptCount val="7"/>
                <c:pt idx="0">
                  <c:v>0</c:v>
                </c:pt>
                <c:pt idx="1">
                  <c:v>88</c:v>
                </c:pt>
                <c:pt idx="2">
                  <c:v>94</c:v>
                </c:pt>
                <c:pt idx="3">
                  <c:v>84</c:v>
                </c:pt>
                <c:pt idx="4">
                  <c:v>94</c:v>
                </c:pt>
                <c:pt idx="5">
                  <c:v>94</c:v>
                </c:pt>
                <c:pt idx="6">
                  <c:v>94</c:v>
                </c:pt>
              </c:numCache>
            </c:numRef>
          </c:yVal>
          <c:smooth val="1"/>
        </c:ser>
        <c:ser>
          <c:idx val="1"/>
          <c:order val="1"/>
          <c:tx>
            <c:strRef>
              <c:f>ورقة1!$U$6145</c:f>
              <c:strCache>
                <c:ptCount val="1"/>
                <c:pt idx="0">
                  <c:v>Cd</c:v>
                </c:pt>
              </c:strCache>
            </c:strRef>
          </c:tx>
          <c:spPr>
            <a:ln w="28575"/>
          </c:spPr>
          <c:marker>
            <c:symbol val="square"/>
            <c:size val="6"/>
            <c:spPr>
              <a:ln w="28575"/>
            </c:spPr>
          </c:marker>
          <c:xVal>
            <c:numRef>
              <c:f>ورقة1!$T$6146:$T$6152</c:f>
              <c:numCache>
                <c:formatCode>General</c:formatCode>
                <c:ptCount val="7"/>
                <c:pt idx="0">
                  <c:v>0</c:v>
                </c:pt>
                <c:pt idx="1">
                  <c:v>1</c:v>
                </c:pt>
                <c:pt idx="2">
                  <c:v>2</c:v>
                </c:pt>
                <c:pt idx="3">
                  <c:v>3</c:v>
                </c:pt>
                <c:pt idx="4">
                  <c:v>4</c:v>
                </c:pt>
                <c:pt idx="5">
                  <c:v>5</c:v>
                </c:pt>
                <c:pt idx="6">
                  <c:v>6</c:v>
                </c:pt>
              </c:numCache>
            </c:numRef>
          </c:xVal>
          <c:yVal>
            <c:numRef>
              <c:f>ورقة1!$U$6146:$U$6152</c:f>
              <c:numCache>
                <c:formatCode>General</c:formatCode>
                <c:ptCount val="7"/>
                <c:pt idx="0">
                  <c:v>0</c:v>
                </c:pt>
                <c:pt idx="1">
                  <c:v>87</c:v>
                </c:pt>
                <c:pt idx="2">
                  <c:v>97</c:v>
                </c:pt>
                <c:pt idx="3">
                  <c:v>97</c:v>
                </c:pt>
                <c:pt idx="4">
                  <c:v>98</c:v>
                </c:pt>
                <c:pt idx="5">
                  <c:v>98</c:v>
                </c:pt>
                <c:pt idx="6">
                  <c:v>98</c:v>
                </c:pt>
              </c:numCache>
            </c:numRef>
          </c:yVal>
          <c:smooth val="1"/>
        </c:ser>
        <c:ser>
          <c:idx val="2"/>
          <c:order val="2"/>
          <c:tx>
            <c:strRef>
              <c:f>ورقة1!$W$6145</c:f>
              <c:strCache>
                <c:ptCount val="1"/>
                <c:pt idx="0">
                  <c:v>Ni</c:v>
                </c:pt>
              </c:strCache>
            </c:strRef>
          </c:tx>
          <c:spPr>
            <a:ln w="28575">
              <a:solidFill>
                <a:schemeClr val="tx1"/>
              </a:solidFill>
            </a:ln>
          </c:spPr>
          <c:marker>
            <c:symbol val="triangle"/>
            <c:size val="6"/>
            <c:spPr>
              <a:ln w="28575">
                <a:solidFill>
                  <a:schemeClr val="tx1"/>
                </a:solidFill>
              </a:ln>
            </c:spPr>
          </c:marker>
          <c:xVal>
            <c:numRef>
              <c:f>ورقة1!$T$6146:$T$6152</c:f>
              <c:numCache>
                <c:formatCode>General</c:formatCode>
                <c:ptCount val="7"/>
                <c:pt idx="0">
                  <c:v>0</c:v>
                </c:pt>
                <c:pt idx="1">
                  <c:v>1</c:v>
                </c:pt>
                <c:pt idx="2">
                  <c:v>2</c:v>
                </c:pt>
                <c:pt idx="3">
                  <c:v>3</c:v>
                </c:pt>
                <c:pt idx="4">
                  <c:v>4</c:v>
                </c:pt>
                <c:pt idx="5">
                  <c:v>5</c:v>
                </c:pt>
                <c:pt idx="6">
                  <c:v>6</c:v>
                </c:pt>
              </c:numCache>
            </c:numRef>
          </c:xVal>
          <c:yVal>
            <c:numRef>
              <c:f>ورقة1!$W$6146:$W$6152</c:f>
              <c:numCache>
                <c:formatCode>General</c:formatCode>
                <c:ptCount val="7"/>
                <c:pt idx="0">
                  <c:v>0</c:v>
                </c:pt>
                <c:pt idx="1">
                  <c:v>50</c:v>
                </c:pt>
                <c:pt idx="2">
                  <c:v>53</c:v>
                </c:pt>
                <c:pt idx="3">
                  <c:v>55</c:v>
                </c:pt>
                <c:pt idx="4">
                  <c:v>53</c:v>
                </c:pt>
                <c:pt idx="5">
                  <c:v>55</c:v>
                </c:pt>
                <c:pt idx="6">
                  <c:v>55</c:v>
                </c:pt>
              </c:numCache>
            </c:numRef>
          </c:yVal>
          <c:smooth val="1"/>
        </c:ser>
        <c:dLbls>
          <c:showLegendKey val="0"/>
          <c:showVal val="0"/>
          <c:showCatName val="0"/>
          <c:showSerName val="0"/>
          <c:showPercent val="0"/>
          <c:showBubbleSize val="0"/>
        </c:dLbls>
        <c:axId val="125452672"/>
        <c:axId val="125454976"/>
      </c:scatterChart>
      <c:valAx>
        <c:axId val="125452672"/>
        <c:scaling>
          <c:orientation val="minMax"/>
          <c:max val="6"/>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Time (hr)</a:t>
                </a:r>
                <a:endParaRPr lang="ar-SA">
                  <a:latin typeface="Times New Roman" pitchFamily="18" charset="0"/>
                  <a:cs typeface="Times New Roman" pitchFamily="18" charset="0"/>
                </a:endParaRPr>
              </a:p>
            </c:rich>
          </c:tx>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454976"/>
        <c:crosses val="autoZero"/>
        <c:crossBetween val="midCat"/>
        <c:majorUnit val="1"/>
      </c:valAx>
      <c:valAx>
        <c:axId val="125454976"/>
        <c:scaling>
          <c:orientation val="minMax"/>
          <c:max val="100"/>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Removal efficiency (%)</a:t>
                </a:r>
                <a:endParaRPr lang="ar-SA">
                  <a:latin typeface="Times New Roman" pitchFamily="18" charset="0"/>
                  <a:cs typeface="Times New Roman" pitchFamily="18" charset="0"/>
                </a:endParaRPr>
              </a:p>
            </c:rich>
          </c:tx>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452672"/>
        <c:crosses val="autoZero"/>
        <c:crossBetween val="midCat"/>
      </c:valAx>
    </c:plotArea>
    <c:legend>
      <c:legendPos val="l"/>
      <c:layout>
        <c:manualLayout>
          <c:xMode val="edge"/>
          <c:yMode val="edge"/>
          <c:x val="0.78358777317783657"/>
          <c:y val="0.16574221109390624"/>
          <c:w val="0.16651962179426374"/>
          <c:h val="0.38967992637287058"/>
        </c:manualLayout>
      </c:layout>
      <c:overlay val="0"/>
      <c:spPr>
        <a:solidFill>
          <a:schemeClr val="lt1"/>
        </a:solidFill>
        <a:ln w="12700" cap="flat" cmpd="sng" algn="ctr">
          <a:solidFill>
            <a:schemeClr val="dk1"/>
          </a:solidFill>
          <a:prstDash val="solid"/>
        </a:ln>
        <a:effectLst/>
      </c:spPr>
      <c:txPr>
        <a:bodyPr/>
        <a:lstStyle/>
        <a:p>
          <a:pPr>
            <a:defRPr lang="en-US">
              <a:solidFill>
                <a:schemeClr val="dk1"/>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04035433071044"/>
          <c:y val="5.9451243293383506E-2"/>
          <c:w val="0.65107020997375364"/>
          <c:h val="0.73875006588031922"/>
        </c:manualLayout>
      </c:layout>
      <c:scatterChart>
        <c:scatterStyle val="smoothMarker"/>
        <c:varyColors val="0"/>
        <c:ser>
          <c:idx val="0"/>
          <c:order val="0"/>
          <c:tx>
            <c:strRef>
              <c:f>ورقة3!$B$29</c:f>
              <c:strCache>
                <c:ptCount val="1"/>
                <c:pt idx="0">
                  <c:v>0.001M</c:v>
                </c:pt>
              </c:strCache>
            </c:strRef>
          </c:tx>
          <c:spPr>
            <a:ln w="28575"/>
          </c:spPr>
          <c:marker>
            <c:symbol val="diamond"/>
            <c:size val="6"/>
            <c:spPr>
              <a:ln w="28575"/>
            </c:spPr>
          </c:marker>
          <c:xVal>
            <c:numRef>
              <c:f>ورقة3!$A$30:$A$36</c:f>
              <c:numCache>
                <c:formatCode>General</c:formatCode>
                <c:ptCount val="7"/>
                <c:pt idx="0">
                  <c:v>0</c:v>
                </c:pt>
                <c:pt idx="1">
                  <c:v>1</c:v>
                </c:pt>
                <c:pt idx="2">
                  <c:v>2</c:v>
                </c:pt>
                <c:pt idx="3">
                  <c:v>3</c:v>
                </c:pt>
                <c:pt idx="4">
                  <c:v>4</c:v>
                </c:pt>
                <c:pt idx="5">
                  <c:v>5</c:v>
                </c:pt>
                <c:pt idx="6">
                  <c:v>6</c:v>
                </c:pt>
              </c:numCache>
            </c:numRef>
          </c:xVal>
          <c:yVal>
            <c:numRef>
              <c:f>ورقة3!$B$30:$B$36</c:f>
              <c:numCache>
                <c:formatCode>General</c:formatCode>
                <c:ptCount val="7"/>
                <c:pt idx="0">
                  <c:v>0</c:v>
                </c:pt>
                <c:pt idx="1">
                  <c:v>39</c:v>
                </c:pt>
                <c:pt idx="2">
                  <c:v>43</c:v>
                </c:pt>
                <c:pt idx="3">
                  <c:v>52</c:v>
                </c:pt>
                <c:pt idx="4">
                  <c:v>53</c:v>
                </c:pt>
                <c:pt idx="5">
                  <c:v>53</c:v>
                </c:pt>
                <c:pt idx="6">
                  <c:v>53</c:v>
                </c:pt>
              </c:numCache>
            </c:numRef>
          </c:yVal>
          <c:smooth val="1"/>
        </c:ser>
        <c:ser>
          <c:idx val="1"/>
          <c:order val="1"/>
          <c:tx>
            <c:strRef>
              <c:f>ورقة3!$C$29</c:f>
              <c:strCache>
                <c:ptCount val="1"/>
                <c:pt idx="0">
                  <c:v>0.005M</c:v>
                </c:pt>
              </c:strCache>
            </c:strRef>
          </c:tx>
          <c:spPr>
            <a:ln w="28575"/>
          </c:spPr>
          <c:marker>
            <c:symbol val="square"/>
            <c:size val="6"/>
            <c:spPr>
              <a:ln w="28575"/>
            </c:spPr>
          </c:marker>
          <c:xVal>
            <c:numRef>
              <c:f>ورقة3!$A$30:$A$36</c:f>
              <c:numCache>
                <c:formatCode>General</c:formatCode>
                <c:ptCount val="7"/>
                <c:pt idx="0">
                  <c:v>0</c:v>
                </c:pt>
                <c:pt idx="1">
                  <c:v>1</c:v>
                </c:pt>
                <c:pt idx="2">
                  <c:v>2</c:v>
                </c:pt>
                <c:pt idx="3">
                  <c:v>3</c:v>
                </c:pt>
                <c:pt idx="4">
                  <c:v>4</c:v>
                </c:pt>
                <c:pt idx="5">
                  <c:v>5</c:v>
                </c:pt>
                <c:pt idx="6">
                  <c:v>6</c:v>
                </c:pt>
              </c:numCache>
            </c:numRef>
          </c:xVal>
          <c:yVal>
            <c:numRef>
              <c:f>ورقة3!$C$30:$C$36</c:f>
              <c:numCache>
                <c:formatCode>General</c:formatCode>
                <c:ptCount val="7"/>
                <c:pt idx="0">
                  <c:v>0</c:v>
                </c:pt>
                <c:pt idx="1">
                  <c:v>67</c:v>
                </c:pt>
                <c:pt idx="2">
                  <c:v>60</c:v>
                </c:pt>
                <c:pt idx="3">
                  <c:v>64</c:v>
                </c:pt>
                <c:pt idx="4">
                  <c:v>64</c:v>
                </c:pt>
                <c:pt idx="5">
                  <c:v>64</c:v>
                </c:pt>
                <c:pt idx="6">
                  <c:v>64</c:v>
                </c:pt>
              </c:numCache>
            </c:numRef>
          </c:yVal>
          <c:smooth val="1"/>
        </c:ser>
        <c:ser>
          <c:idx val="2"/>
          <c:order val="2"/>
          <c:tx>
            <c:strRef>
              <c:f>ورقة3!$D$29</c:f>
              <c:strCache>
                <c:ptCount val="1"/>
                <c:pt idx="0">
                  <c:v>0.01M</c:v>
                </c:pt>
              </c:strCache>
            </c:strRef>
          </c:tx>
          <c:spPr>
            <a:ln w="28575"/>
          </c:spPr>
          <c:marker>
            <c:symbol val="triangle"/>
            <c:size val="6"/>
            <c:spPr>
              <a:ln w="28575"/>
            </c:spPr>
          </c:marker>
          <c:xVal>
            <c:numRef>
              <c:f>ورقة3!$A$30:$A$36</c:f>
              <c:numCache>
                <c:formatCode>General</c:formatCode>
                <c:ptCount val="7"/>
                <c:pt idx="0">
                  <c:v>0</c:v>
                </c:pt>
                <c:pt idx="1">
                  <c:v>1</c:v>
                </c:pt>
                <c:pt idx="2">
                  <c:v>2</c:v>
                </c:pt>
                <c:pt idx="3">
                  <c:v>3</c:v>
                </c:pt>
                <c:pt idx="4">
                  <c:v>4</c:v>
                </c:pt>
                <c:pt idx="5">
                  <c:v>5</c:v>
                </c:pt>
                <c:pt idx="6">
                  <c:v>6</c:v>
                </c:pt>
              </c:numCache>
            </c:numRef>
          </c:xVal>
          <c:yVal>
            <c:numRef>
              <c:f>ورقة3!$D$30:$D$36</c:f>
              <c:numCache>
                <c:formatCode>General</c:formatCode>
                <c:ptCount val="7"/>
                <c:pt idx="0">
                  <c:v>0</c:v>
                </c:pt>
                <c:pt idx="1">
                  <c:v>67</c:v>
                </c:pt>
                <c:pt idx="2">
                  <c:v>73</c:v>
                </c:pt>
                <c:pt idx="3">
                  <c:v>73</c:v>
                </c:pt>
                <c:pt idx="4">
                  <c:v>73</c:v>
                </c:pt>
                <c:pt idx="5">
                  <c:v>73</c:v>
                </c:pt>
                <c:pt idx="6">
                  <c:v>73</c:v>
                </c:pt>
              </c:numCache>
            </c:numRef>
          </c:yVal>
          <c:smooth val="1"/>
        </c:ser>
        <c:ser>
          <c:idx val="3"/>
          <c:order val="3"/>
          <c:tx>
            <c:strRef>
              <c:f>ورقة3!$E$29</c:f>
              <c:strCache>
                <c:ptCount val="1"/>
                <c:pt idx="0">
                  <c:v>0.05M</c:v>
                </c:pt>
              </c:strCache>
            </c:strRef>
          </c:tx>
          <c:spPr>
            <a:ln w="28575"/>
          </c:spPr>
          <c:marker>
            <c:symbol val="x"/>
            <c:size val="6"/>
            <c:spPr>
              <a:ln w="28575"/>
            </c:spPr>
          </c:marker>
          <c:xVal>
            <c:numRef>
              <c:f>ورقة3!$A$30:$A$36</c:f>
              <c:numCache>
                <c:formatCode>General</c:formatCode>
                <c:ptCount val="7"/>
                <c:pt idx="0">
                  <c:v>0</c:v>
                </c:pt>
                <c:pt idx="1">
                  <c:v>1</c:v>
                </c:pt>
                <c:pt idx="2">
                  <c:v>2</c:v>
                </c:pt>
                <c:pt idx="3">
                  <c:v>3</c:v>
                </c:pt>
                <c:pt idx="4">
                  <c:v>4</c:v>
                </c:pt>
                <c:pt idx="5">
                  <c:v>5</c:v>
                </c:pt>
                <c:pt idx="6">
                  <c:v>6</c:v>
                </c:pt>
              </c:numCache>
            </c:numRef>
          </c:xVal>
          <c:yVal>
            <c:numRef>
              <c:f>ورقة3!$E$30:$E$36</c:f>
              <c:numCache>
                <c:formatCode>General</c:formatCode>
                <c:ptCount val="7"/>
                <c:pt idx="0">
                  <c:v>0</c:v>
                </c:pt>
                <c:pt idx="1">
                  <c:v>71</c:v>
                </c:pt>
                <c:pt idx="2">
                  <c:v>63</c:v>
                </c:pt>
                <c:pt idx="3">
                  <c:v>74</c:v>
                </c:pt>
                <c:pt idx="4">
                  <c:v>74</c:v>
                </c:pt>
                <c:pt idx="5">
                  <c:v>74</c:v>
                </c:pt>
                <c:pt idx="6">
                  <c:v>74</c:v>
                </c:pt>
              </c:numCache>
            </c:numRef>
          </c:yVal>
          <c:smooth val="1"/>
        </c:ser>
        <c:ser>
          <c:idx val="4"/>
          <c:order val="4"/>
          <c:tx>
            <c:strRef>
              <c:f>ورقة3!$F$29</c:f>
              <c:strCache>
                <c:ptCount val="1"/>
                <c:pt idx="0">
                  <c:v>0.1M</c:v>
                </c:pt>
              </c:strCache>
            </c:strRef>
          </c:tx>
          <c:spPr>
            <a:ln w="28575"/>
          </c:spPr>
          <c:marker>
            <c:symbol val="star"/>
            <c:size val="6"/>
            <c:spPr>
              <a:ln w="28575"/>
            </c:spPr>
          </c:marker>
          <c:xVal>
            <c:numRef>
              <c:f>ورقة3!$A$30:$A$36</c:f>
              <c:numCache>
                <c:formatCode>General</c:formatCode>
                <c:ptCount val="7"/>
                <c:pt idx="0">
                  <c:v>0</c:v>
                </c:pt>
                <c:pt idx="1">
                  <c:v>1</c:v>
                </c:pt>
                <c:pt idx="2">
                  <c:v>2</c:v>
                </c:pt>
                <c:pt idx="3">
                  <c:v>3</c:v>
                </c:pt>
                <c:pt idx="4">
                  <c:v>4</c:v>
                </c:pt>
                <c:pt idx="5">
                  <c:v>5</c:v>
                </c:pt>
                <c:pt idx="6">
                  <c:v>6</c:v>
                </c:pt>
              </c:numCache>
            </c:numRef>
          </c:xVal>
          <c:yVal>
            <c:numRef>
              <c:f>ورقة3!$F$30:$F$36</c:f>
              <c:numCache>
                <c:formatCode>General</c:formatCode>
                <c:ptCount val="7"/>
                <c:pt idx="0">
                  <c:v>0</c:v>
                </c:pt>
                <c:pt idx="1">
                  <c:v>67</c:v>
                </c:pt>
                <c:pt idx="2">
                  <c:v>63</c:v>
                </c:pt>
                <c:pt idx="3">
                  <c:v>88</c:v>
                </c:pt>
                <c:pt idx="4">
                  <c:v>88</c:v>
                </c:pt>
                <c:pt idx="5">
                  <c:v>88</c:v>
                </c:pt>
                <c:pt idx="6">
                  <c:v>88</c:v>
                </c:pt>
              </c:numCache>
            </c:numRef>
          </c:yVal>
          <c:smooth val="1"/>
        </c:ser>
        <c:dLbls>
          <c:showLegendKey val="0"/>
          <c:showVal val="0"/>
          <c:showCatName val="0"/>
          <c:showSerName val="0"/>
          <c:showPercent val="0"/>
          <c:showBubbleSize val="0"/>
        </c:dLbls>
        <c:axId val="125494784"/>
        <c:axId val="125501440"/>
      </c:scatterChart>
      <c:valAx>
        <c:axId val="125494784"/>
        <c:scaling>
          <c:orientation val="minMax"/>
          <c:max val="6"/>
        </c:scaling>
        <c:delete val="0"/>
        <c:axPos val="b"/>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Time (hr)</a:t>
                </a:r>
                <a:endParaRPr lang="ar-IQ" sz="1000">
                  <a:latin typeface="Times New Roman" pitchFamily="18" charset="0"/>
                  <a:cs typeface="Times New Roman" pitchFamily="18" charset="0"/>
                </a:endParaRPr>
              </a:p>
            </c:rich>
          </c:tx>
          <c:layout>
            <c:manualLayout>
              <c:xMode val="edge"/>
              <c:yMode val="edge"/>
              <c:x val="0.38926017060368573"/>
              <c:y val="0.91789134466299815"/>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501440"/>
        <c:crosses val="autoZero"/>
        <c:crossBetween val="midCat"/>
        <c:majorUnit val="1"/>
      </c:valAx>
      <c:valAx>
        <c:axId val="125501440"/>
        <c:scaling>
          <c:orientation val="minMax"/>
        </c:scaling>
        <c:delete val="0"/>
        <c:axPos val="l"/>
        <c:title>
          <c:tx>
            <c:rich>
              <a:bodyPr rot="-5400000" vert="horz"/>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Pb-Removal effeciency (%)</a:t>
                </a:r>
                <a:endParaRPr lang="ar-IQ" sz="1000">
                  <a:latin typeface="Times New Roman" pitchFamily="18" charset="0"/>
                  <a:cs typeface="Times New Roman" pitchFamily="18" charset="0"/>
                </a:endParaRPr>
              </a:p>
            </c:rich>
          </c:tx>
          <c:layout>
            <c:manualLayout>
              <c:xMode val="edge"/>
              <c:yMode val="edge"/>
              <c:x val="4.0098425196850394E-3"/>
              <c:y val="9.5653583842560216E-2"/>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494784"/>
        <c:crosses val="autoZero"/>
        <c:crossBetween val="midCat"/>
        <c:majorUnit val="10"/>
      </c:valAx>
      <c:spPr>
        <a:noFill/>
        <a:ln w="25400">
          <a:noFill/>
        </a:ln>
      </c:spPr>
    </c:plotArea>
    <c:legend>
      <c:legendPos val="r"/>
      <c:layout>
        <c:manualLayout>
          <c:xMode val="edge"/>
          <c:yMode val="edge"/>
          <c:x val="0.72874573490817052"/>
          <c:y val="0.43889995678251081"/>
          <c:w val="0.24427395013124012"/>
          <c:h val="0.29890691374423684"/>
        </c:manualLayout>
      </c:layout>
      <c:overlay val="0"/>
      <c:spPr>
        <a:ln>
          <a:solidFill>
            <a:sysClr val="windowText" lastClr="000000"/>
          </a:solidFill>
        </a:ln>
      </c:spPr>
      <c:txPr>
        <a:bodyPr/>
        <a:lstStyle/>
        <a:p>
          <a:pPr>
            <a:defRPr lang="en-US">
              <a:latin typeface="Times New Roman" pitchFamily="18" charset="0"/>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17158792650313"/>
          <c:y val="5.1426664887229134E-2"/>
          <c:w val="0.64413484251972208"/>
          <c:h val="0.76454021372331193"/>
        </c:manualLayout>
      </c:layout>
      <c:scatterChart>
        <c:scatterStyle val="smoothMarker"/>
        <c:varyColors val="0"/>
        <c:ser>
          <c:idx val="0"/>
          <c:order val="0"/>
          <c:tx>
            <c:strRef>
              <c:f>ورقة1!$B$37</c:f>
              <c:strCache>
                <c:ptCount val="1"/>
                <c:pt idx="0">
                  <c:v>0.001M</c:v>
                </c:pt>
              </c:strCache>
            </c:strRef>
          </c:tx>
          <c:spPr>
            <a:ln w="28575"/>
          </c:spPr>
          <c:marker>
            <c:symbol val="diamond"/>
            <c:size val="6"/>
            <c:spPr>
              <a:ln w="28575"/>
            </c:spPr>
          </c:marker>
          <c:xVal>
            <c:numRef>
              <c:f>ورقة1!$A$38:$A$44</c:f>
              <c:numCache>
                <c:formatCode>General</c:formatCode>
                <c:ptCount val="7"/>
                <c:pt idx="0">
                  <c:v>0</c:v>
                </c:pt>
                <c:pt idx="1">
                  <c:v>1</c:v>
                </c:pt>
                <c:pt idx="2">
                  <c:v>2</c:v>
                </c:pt>
                <c:pt idx="3">
                  <c:v>3</c:v>
                </c:pt>
                <c:pt idx="4">
                  <c:v>4</c:v>
                </c:pt>
                <c:pt idx="5">
                  <c:v>5</c:v>
                </c:pt>
                <c:pt idx="6">
                  <c:v>6</c:v>
                </c:pt>
              </c:numCache>
            </c:numRef>
          </c:xVal>
          <c:yVal>
            <c:numRef>
              <c:f>ورقة1!$B$38:$B$44</c:f>
              <c:numCache>
                <c:formatCode>General</c:formatCode>
                <c:ptCount val="7"/>
                <c:pt idx="0">
                  <c:v>0</c:v>
                </c:pt>
                <c:pt idx="1">
                  <c:v>46</c:v>
                </c:pt>
                <c:pt idx="2">
                  <c:v>48</c:v>
                </c:pt>
                <c:pt idx="3">
                  <c:v>51</c:v>
                </c:pt>
                <c:pt idx="4">
                  <c:v>51</c:v>
                </c:pt>
                <c:pt idx="5">
                  <c:v>51</c:v>
                </c:pt>
                <c:pt idx="6">
                  <c:v>51</c:v>
                </c:pt>
              </c:numCache>
            </c:numRef>
          </c:yVal>
          <c:smooth val="1"/>
        </c:ser>
        <c:ser>
          <c:idx val="1"/>
          <c:order val="1"/>
          <c:tx>
            <c:strRef>
              <c:f>ورقة1!$C$37</c:f>
              <c:strCache>
                <c:ptCount val="1"/>
                <c:pt idx="0">
                  <c:v>0.005M</c:v>
                </c:pt>
              </c:strCache>
            </c:strRef>
          </c:tx>
          <c:spPr>
            <a:ln w="28575"/>
          </c:spPr>
          <c:marker>
            <c:symbol val="square"/>
            <c:size val="6"/>
            <c:spPr>
              <a:ln w="28575"/>
            </c:spPr>
          </c:marker>
          <c:xVal>
            <c:numRef>
              <c:f>ورقة1!$A$38:$A$44</c:f>
              <c:numCache>
                <c:formatCode>General</c:formatCode>
                <c:ptCount val="7"/>
                <c:pt idx="0">
                  <c:v>0</c:v>
                </c:pt>
                <c:pt idx="1">
                  <c:v>1</c:v>
                </c:pt>
                <c:pt idx="2">
                  <c:v>2</c:v>
                </c:pt>
                <c:pt idx="3">
                  <c:v>3</c:v>
                </c:pt>
                <c:pt idx="4">
                  <c:v>4</c:v>
                </c:pt>
                <c:pt idx="5">
                  <c:v>5</c:v>
                </c:pt>
                <c:pt idx="6">
                  <c:v>6</c:v>
                </c:pt>
              </c:numCache>
            </c:numRef>
          </c:xVal>
          <c:yVal>
            <c:numRef>
              <c:f>ورقة1!$C$38:$C$44</c:f>
              <c:numCache>
                <c:formatCode>General</c:formatCode>
                <c:ptCount val="7"/>
                <c:pt idx="0">
                  <c:v>0</c:v>
                </c:pt>
                <c:pt idx="1">
                  <c:v>54</c:v>
                </c:pt>
                <c:pt idx="2">
                  <c:v>56</c:v>
                </c:pt>
                <c:pt idx="3">
                  <c:v>56</c:v>
                </c:pt>
                <c:pt idx="4">
                  <c:v>56</c:v>
                </c:pt>
                <c:pt idx="5">
                  <c:v>56</c:v>
                </c:pt>
                <c:pt idx="6">
                  <c:v>56</c:v>
                </c:pt>
              </c:numCache>
            </c:numRef>
          </c:yVal>
          <c:smooth val="1"/>
        </c:ser>
        <c:ser>
          <c:idx val="2"/>
          <c:order val="2"/>
          <c:tx>
            <c:strRef>
              <c:f>ورقة1!$D$37</c:f>
              <c:strCache>
                <c:ptCount val="1"/>
                <c:pt idx="0">
                  <c:v>0.01M</c:v>
                </c:pt>
              </c:strCache>
            </c:strRef>
          </c:tx>
          <c:spPr>
            <a:ln w="28575"/>
          </c:spPr>
          <c:marker>
            <c:symbol val="triangle"/>
            <c:size val="6"/>
            <c:spPr>
              <a:ln w="28575"/>
            </c:spPr>
          </c:marker>
          <c:xVal>
            <c:numRef>
              <c:f>ورقة1!$A$38:$A$44</c:f>
              <c:numCache>
                <c:formatCode>General</c:formatCode>
                <c:ptCount val="7"/>
                <c:pt idx="0">
                  <c:v>0</c:v>
                </c:pt>
                <c:pt idx="1">
                  <c:v>1</c:v>
                </c:pt>
                <c:pt idx="2">
                  <c:v>2</c:v>
                </c:pt>
                <c:pt idx="3">
                  <c:v>3</c:v>
                </c:pt>
                <c:pt idx="4">
                  <c:v>4</c:v>
                </c:pt>
                <c:pt idx="5">
                  <c:v>5</c:v>
                </c:pt>
                <c:pt idx="6">
                  <c:v>6</c:v>
                </c:pt>
              </c:numCache>
            </c:numRef>
          </c:xVal>
          <c:yVal>
            <c:numRef>
              <c:f>ورقة1!$D$38:$D$44</c:f>
              <c:numCache>
                <c:formatCode>General</c:formatCode>
                <c:ptCount val="7"/>
                <c:pt idx="0">
                  <c:v>0</c:v>
                </c:pt>
                <c:pt idx="1">
                  <c:v>57</c:v>
                </c:pt>
                <c:pt idx="2">
                  <c:v>61</c:v>
                </c:pt>
                <c:pt idx="3">
                  <c:v>68</c:v>
                </c:pt>
                <c:pt idx="4">
                  <c:v>72</c:v>
                </c:pt>
                <c:pt idx="5">
                  <c:v>72</c:v>
                </c:pt>
                <c:pt idx="6">
                  <c:v>72</c:v>
                </c:pt>
              </c:numCache>
            </c:numRef>
          </c:yVal>
          <c:smooth val="1"/>
        </c:ser>
        <c:ser>
          <c:idx val="3"/>
          <c:order val="3"/>
          <c:tx>
            <c:strRef>
              <c:f>ورقة1!$E$37</c:f>
              <c:strCache>
                <c:ptCount val="1"/>
                <c:pt idx="0">
                  <c:v>0.05M</c:v>
                </c:pt>
              </c:strCache>
            </c:strRef>
          </c:tx>
          <c:spPr>
            <a:ln w="28575"/>
          </c:spPr>
          <c:marker>
            <c:symbol val="x"/>
            <c:size val="6"/>
            <c:spPr>
              <a:ln w="28575"/>
            </c:spPr>
          </c:marker>
          <c:xVal>
            <c:numRef>
              <c:f>ورقة1!$A$38:$A$44</c:f>
              <c:numCache>
                <c:formatCode>General</c:formatCode>
                <c:ptCount val="7"/>
                <c:pt idx="0">
                  <c:v>0</c:v>
                </c:pt>
                <c:pt idx="1">
                  <c:v>1</c:v>
                </c:pt>
                <c:pt idx="2">
                  <c:v>2</c:v>
                </c:pt>
                <c:pt idx="3">
                  <c:v>3</c:v>
                </c:pt>
                <c:pt idx="4">
                  <c:v>4</c:v>
                </c:pt>
                <c:pt idx="5">
                  <c:v>5</c:v>
                </c:pt>
                <c:pt idx="6">
                  <c:v>6</c:v>
                </c:pt>
              </c:numCache>
            </c:numRef>
          </c:xVal>
          <c:yVal>
            <c:numRef>
              <c:f>ورقة1!$E$38:$E$44</c:f>
              <c:numCache>
                <c:formatCode>General</c:formatCode>
                <c:ptCount val="7"/>
                <c:pt idx="0">
                  <c:v>0</c:v>
                </c:pt>
                <c:pt idx="1">
                  <c:v>80</c:v>
                </c:pt>
                <c:pt idx="2">
                  <c:v>80</c:v>
                </c:pt>
                <c:pt idx="3">
                  <c:v>83</c:v>
                </c:pt>
                <c:pt idx="4">
                  <c:v>86</c:v>
                </c:pt>
                <c:pt idx="5">
                  <c:v>92</c:v>
                </c:pt>
                <c:pt idx="6">
                  <c:v>92</c:v>
                </c:pt>
              </c:numCache>
            </c:numRef>
          </c:yVal>
          <c:smooth val="1"/>
        </c:ser>
        <c:ser>
          <c:idx val="4"/>
          <c:order val="4"/>
          <c:tx>
            <c:strRef>
              <c:f>ورقة1!$F$37</c:f>
              <c:strCache>
                <c:ptCount val="1"/>
                <c:pt idx="0">
                  <c:v>0.1M</c:v>
                </c:pt>
              </c:strCache>
            </c:strRef>
          </c:tx>
          <c:spPr>
            <a:ln w="28575"/>
          </c:spPr>
          <c:marker>
            <c:symbol val="star"/>
            <c:size val="6"/>
            <c:spPr>
              <a:ln w="28575"/>
            </c:spPr>
          </c:marker>
          <c:xVal>
            <c:numRef>
              <c:f>ورقة1!$A$38:$A$44</c:f>
              <c:numCache>
                <c:formatCode>General</c:formatCode>
                <c:ptCount val="7"/>
                <c:pt idx="0">
                  <c:v>0</c:v>
                </c:pt>
                <c:pt idx="1">
                  <c:v>1</c:v>
                </c:pt>
                <c:pt idx="2">
                  <c:v>2</c:v>
                </c:pt>
                <c:pt idx="3">
                  <c:v>3</c:v>
                </c:pt>
                <c:pt idx="4">
                  <c:v>4</c:v>
                </c:pt>
                <c:pt idx="5">
                  <c:v>5</c:v>
                </c:pt>
                <c:pt idx="6">
                  <c:v>6</c:v>
                </c:pt>
              </c:numCache>
            </c:numRef>
          </c:xVal>
          <c:yVal>
            <c:numRef>
              <c:f>ورقة1!$F$38:$F$44</c:f>
              <c:numCache>
                <c:formatCode>General</c:formatCode>
                <c:ptCount val="7"/>
                <c:pt idx="0">
                  <c:v>0</c:v>
                </c:pt>
                <c:pt idx="1">
                  <c:v>79</c:v>
                </c:pt>
                <c:pt idx="2">
                  <c:v>77</c:v>
                </c:pt>
                <c:pt idx="3">
                  <c:v>86</c:v>
                </c:pt>
                <c:pt idx="4">
                  <c:v>97</c:v>
                </c:pt>
                <c:pt idx="5">
                  <c:v>97</c:v>
                </c:pt>
                <c:pt idx="6">
                  <c:v>97</c:v>
                </c:pt>
              </c:numCache>
            </c:numRef>
          </c:yVal>
          <c:smooth val="1"/>
        </c:ser>
        <c:dLbls>
          <c:showLegendKey val="0"/>
          <c:showVal val="0"/>
          <c:showCatName val="0"/>
          <c:showSerName val="0"/>
          <c:showPercent val="0"/>
          <c:showBubbleSize val="0"/>
        </c:dLbls>
        <c:axId val="125557376"/>
        <c:axId val="125564032"/>
      </c:scatterChart>
      <c:valAx>
        <c:axId val="125557376"/>
        <c:scaling>
          <c:orientation val="minMax"/>
          <c:max val="6"/>
        </c:scaling>
        <c:delete val="0"/>
        <c:axPos val="b"/>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Time (hr)</a:t>
                </a:r>
                <a:endParaRPr lang="ar-IQ" sz="1000">
                  <a:latin typeface="Times New Roman" pitchFamily="18" charset="0"/>
                  <a:cs typeface="Times New Roman" pitchFamily="18" charset="0"/>
                </a:endParaRPr>
              </a:p>
            </c:rich>
          </c:tx>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564032"/>
        <c:crosses val="autoZero"/>
        <c:crossBetween val="midCat"/>
        <c:majorUnit val="1"/>
      </c:valAx>
      <c:valAx>
        <c:axId val="125564032"/>
        <c:scaling>
          <c:orientation val="minMax"/>
          <c:max val="100"/>
        </c:scaling>
        <c:delete val="0"/>
        <c:axPos val="l"/>
        <c:title>
          <c:tx>
            <c:rich>
              <a:bodyPr rot="-5400000" vert="horz"/>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Cd- R emoval efficiency (%)</a:t>
                </a:r>
                <a:endParaRPr lang="ar-IQ" sz="1000">
                  <a:latin typeface="Times New Roman" pitchFamily="18" charset="0"/>
                  <a:cs typeface="Times New Roman" pitchFamily="18" charset="0"/>
                </a:endParaRPr>
              </a:p>
            </c:rich>
          </c:tx>
          <c:layout>
            <c:manualLayout>
              <c:xMode val="edge"/>
              <c:yMode val="edge"/>
              <c:x val="1.8708333333333341E-2"/>
              <c:y val="6.500000000000003E-2"/>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557376"/>
        <c:crosses val="autoZero"/>
        <c:crossBetween val="midCat"/>
        <c:majorUnit val="10"/>
      </c:valAx>
      <c:spPr>
        <a:noFill/>
        <a:ln w="25400">
          <a:noFill/>
        </a:ln>
      </c:spPr>
    </c:plotArea>
    <c:legend>
      <c:legendPos val="r"/>
      <c:layout>
        <c:manualLayout>
          <c:xMode val="edge"/>
          <c:yMode val="edge"/>
          <c:x val="0.67337500000002493"/>
          <c:y val="0.4508690959084779"/>
          <c:w val="0.30162500000000031"/>
          <c:h val="0.28873754417061503"/>
        </c:manualLayout>
      </c:layout>
      <c:overlay val="0"/>
      <c:spPr>
        <a:solidFill>
          <a:schemeClr val="lt1"/>
        </a:solidFill>
        <a:ln w="12700" cap="flat" cmpd="sng" algn="ctr">
          <a:solidFill>
            <a:schemeClr val="dk1"/>
          </a:solidFill>
          <a:prstDash val="solid"/>
        </a:ln>
        <a:effectLst/>
      </c:spPr>
      <c:txPr>
        <a:bodyPr/>
        <a:lstStyle/>
        <a:p>
          <a:pPr>
            <a:defRPr lang="en-US">
              <a:solidFill>
                <a:schemeClr val="dk1"/>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39238845145325"/>
          <c:y val="6.4782853560309009E-2"/>
          <c:w val="0.65094652230973749"/>
          <c:h val="0.72192600924884465"/>
        </c:manualLayout>
      </c:layout>
      <c:scatterChart>
        <c:scatterStyle val="smoothMarker"/>
        <c:varyColors val="0"/>
        <c:ser>
          <c:idx val="0"/>
          <c:order val="0"/>
          <c:tx>
            <c:strRef>
              <c:f>ورقة2!$B$29</c:f>
              <c:strCache>
                <c:ptCount val="1"/>
                <c:pt idx="0">
                  <c:v>0.001M</c:v>
                </c:pt>
              </c:strCache>
            </c:strRef>
          </c:tx>
          <c:spPr>
            <a:ln w="28575"/>
          </c:spPr>
          <c:marker>
            <c:symbol val="diamond"/>
            <c:size val="6"/>
            <c:spPr>
              <a:ln w="28575"/>
            </c:spPr>
          </c:marker>
          <c:xVal>
            <c:numRef>
              <c:f>ورقة2!$A$30:$A$36</c:f>
              <c:numCache>
                <c:formatCode>General</c:formatCode>
                <c:ptCount val="7"/>
                <c:pt idx="0">
                  <c:v>0</c:v>
                </c:pt>
                <c:pt idx="1">
                  <c:v>1</c:v>
                </c:pt>
                <c:pt idx="2">
                  <c:v>2</c:v>
                </c:pt>
                <c:pt idx="3">
                  <c:v>3</c:v>
                </c:pt>
                <c:pt idx="4">
                  <c:v>4</c:v>
                </c:pt>
                <c:pt idx="5">
                  <c:v>5</c:v>
                </c:pt>
                <c:pt idx="6">
                  <c:v>6</c:v>
                </c:pt>
              </c:numCache>
            </c:numRef>
          </c:xVal>
          <c:yVal>
            <c:numRef>
              <c:f>ورقة2!$B$30:$B$36</c:f>
              <c:numCache>
                <c:formatCode>General</c:formatCode>
                <c:ptCount val="7"/>
                <c:pt idx="0">
                  <c:v>0</c:v>
                </c:pt>
                <c:pt idx="1">
                  <c:v>11</c:v>
                </c:pt>
                <c:pt idx="2">
                  <c:v>8</c:v>
                </c:pt>
                <c:pt idx="3">
                  <c:v>11</c:v>
                </c:pt>
                <c:pt idx="4">
                  <c:v>11</c:v>
                </c:pt>
                <c:pt idx="5">
                  <c:v>11</c:v>
                </c:pt>
                <c:pt idx="6">
                  <c:v>11</c:v>
                </c:pt>
              </c:numCache>
            </c:numRef>
          </c:yVal>
          <c:smooth val="1"/>
        </c:ser>
        <c:ser>
          <c:idx val="1"/>
          <c:order val="1"/>
          <c:tx>
            <c:strRef>
              <c:f>ورقة2!$C$29</c:f>
              <c:strCache>
                <c:ptCount val="1"/>
                <c:pt idx="0">
                  <c:v>0.005M</c:v>
                </c:pt>
              </c:strCache>
            </c:strRef>
          </c:tx>
          <c:spPr>
            <a:ln w="28575"/>
          </c:spPr>
          <c:marker>
            <c:symbol val="square"/>
            <c:size val="6"/>
            <c:spPr>
              <a:ln w="28575"/>
            </c:spPr>
          </c:marker>
          <c:xVal>
            <c:numRef>
              <c:f>ورقة2!$A$30:$A$36</c:f>
              <c:numCache>
                <c:formatCode>General</c:formatCode>
                <c:ptCount val="7"/>
                <c:pt idx="0">
                  <c:v>0</c:v>
                </c:pt>
                <c:pt idx="1">
                  <c:v>1</c:v>
                </c:pt>
                <c:pt idx="2">
                  <c:v>2</c:v>
                </c:pt>
                <c:pt idx="3">
                  <c:v>3</c:v>
                </c:pt>
                <c:pt idx="4">
                  <c:v>4</c:v>
                </c:pt>
                <c:pt idx="5">
                  <c:v>5</c:v>
                </c:pt>
                <c:pt idx="6">
                  <c:v>6</c:v>
                </c:pt>
              </c:numCache>
            </c:numRef>
          </c:xVal>
          <c:yVal>
            <c:numRef>
              <c:f>ورقة2!$C$30:$C$36</c:f>
              <c:numCache>
                <c:formatCode>General</c:formatCode>
                <c:ptCount val="7"/>
                <c:pt idx="0">
                  <c:v>0</c:v>
                </c:pt>
                <c:pt idx="1">
                  <c:v>11</c:v>
                </c:pt>
                <c:pt idx="2">
                  <c:v>13</c:v>
                </c:pt>
                <c:pt idx="3">
                  <c:v>14</c:v>
                </c:pt>
                <c:pt idx="4">
                  <c:v>14</c:v>
                </c:pt>
                <c:pt idx="5">
                  <c:v>15</c:v>
                </c:pt>
                <c:pt idx="6">
                  <c:v>15</c:v>
                </c:pt>
              </c:numCache>
            </c:numRef>
          </c:yVal>
          <c:smooth val="1"/>
        </c:ser>
        <c:ser>
          <c:idx val="2"/>
          <c:order val="2"/>
          <c:tx>
            <c:strRef>
              <c:f>ورقة2!$D$29</c:f>
              <c:strCache>
                <c:ptCount val="1"/>
                <c:pt idx="0">
                  <c:v>0.01M</c:v>
                </c:pt>
              </c:strCache>
            </c:strRef>
          </c:tx>
          <c:spPr>
            <a:ln w="28575"/>
          </c:spPr>
          <c:marker>
            <c:symbol val="triangle"/>
            <c:size val="6"/>
            <c:spPr>
              <a:ln w="28575"/>
            </c:spPr>
          </c:marker>
          <c:xVal>
            <c:numRef>
              <c:f>ورقة2!$A$30:$A$36</c:f>
              <c:numCache>
                <c:formatCode>General</c:formatCode>
                <c:ptCount val="7"/>
                <c:pt idx="0">
                  <c:v>0</c:v>
                </c:pt>
                <c:pt idx="1">
                  <c:v>1</c:v>
                </c:pt>
                <c:pt idx="2">
                  <c:v>2</c:v>
                </c:pt>
                <c:pt idx="3">
                  <c:v>3</c:v>
                </c:pt>
                <c:pt idx="4">
                  <c:v>4</c:v>
                </c:pt>
                <c:pt idx="5">
                  <c:v>5</c:v>
                </c:pt>
                <c:pt idx="6">
                  <c:v>6</c:v>
                </c:pt>
              </c:numCache>
            </c:numRef>
          </c:xVal>
          <c:yVal>
            <c:numRef>
              <c:f>ورقة2!$D$30:$D$36</c:f>
              <c:numCache>
                <c:formatCode>General</c:formatCode>
                <c:ptCount val="7"/>
                <c:pt idx="0">
                  <c:v>0</c:v>
                </c:pt>
                <c:pt idx="1">
                  <c:v>13</c:v>
                </c:pt>
                <c:pt idx="2">
                  <c:v>17</c:v>
                </c:pt>
                <c:pt idx="3">
                  <c:v>17</c:v>
                </c:pt>
                <c:pt idx="4">
                  <c:v>17</c:v>
                </c:pt>
                <c:pt idx="5">
                  <c:v>17</c:v>
                </c:pt>
                <c:pt idx="6">
                  <c:v>17</c:v>
                </c:pt>
              </c:numCache>
            </c:numRef>
          </c:yVal>
          <c:smooth val="1"/>
        </c:ser>
        <c:ser>
          <c:idx val="3"/>
          <c:order val="3"/>
          <c:tx>
            <c:strRef>
              <c:f>ورقة2!$E$29</c:f>
              <c:strCache>
                <c:ptCount val="1"/>
                <c:pt idx="0">
                  <c:v>0.05M</c:v>
                </c:pt>
              </c:strCache>
            </c:strRef>
          </c:tx>
          <c:spPr>
            <a:ln w="28575"/>
          </c:spPr>
          <c:marker>
            <c:symbol val="x"/>
            <c:size val="6"/>
            <c:spPr>
              <a:ln w="28575"/>
            </c:spPr>
          </c:marker>
          <c:xVal>
            <c:numRef>
              <c:f>ورقة2!$A$30:$A$36</c:f>
              <c:numCache>
                <c:formatCode>General</c:formatCode>
                <c:ptCount val="7"/>
                <c:pt idx="0">
                  <c:v>0</c:v>
                </c:pt>
                <c:pt idx="1">
                  <c:v>1</c:v>
                </c:pt>
                <c:pt idx="2">
                  <c:v>2</c:v>
                </c:pt>
                <c:pt idx="3">
                  <c:v>3</c:v>
                </c:pt>
                <c:pt idx="4">
                  <c:v>4</c:v>
                </c:pt>
                <c:pt idx="5">
                  <c:v>5</c:v>
                </c:pt>
                <c:pt idx="6">
                  <c:v>6</c:v>
                </c:pt>
              </c:numCache>
            </c:numRef>
          </c:xVal>
          <c:yVal>
            <c:numRef>
              <c:f>ورقة2!$E$30:$E$36</c:f>
              <c:numCache>
                <c:formatCode>General</c:formatCode>
                <c:ptCount val="7"/>
                <c:pt idx="0">
                  <c:v>0</c:v>
                </c:pt>
                <c:pt idx="1">
                  <c:v>15</c:v>
                </c:pt>
                <c:pt idx="2">
                  <c:v>20</c:v>
                </c:pt>
                <c:pt idx="3">
                  <c:v>22</c:v>
                </c:pt>
                <c:pt idx="4">
                  <c:v>22</c:v>
                </c:pt>
                <c:pt idx="5">
                  <c:v>22</c:v>
                </c:pt>
                <c:pt idx="6">
                  <c:v>22</c:v>
                </c:pt>
              </c:numCache>
            </c:numRef>
          </c:yVal>
          <c:smooth val="1"/>
        </c:ser>
        <c:ser>
          <c:idx val="4"/>
          <c:order val="4"/>
          <c:tx>
            <c:strRef>
              <c:f>ورقة2!$F$29</c:f>
              <c:strCache>
                <c:ptCount val="1"/>
                <c:pt idx="0">
                  <c:v>0.1M</c:v>
                </c:pt>
              </c:strCache>
            </c:strRef>
          </c:tx>
          <c:spPr>
            <a:ln w="28575"/>
          </c:spPr>
          <c:marker>
            <c:symbol val="star"/>
            <c:size val="6"/>
            <c:spPr>
              <a:ln w="28575"/>
            </c:spPr>
          </c:marker>
          <c:xVal>
            <c:numRef>
              <c:f>ورقة2!$A$30:$A$36</c:f>
              <c:numCache>
                <c:formatCode>General</c:formatCode>
                <c:ptCount val="7"/>
                <c:pt idx="0">
                  <c:v>0</c:v>
                </c:pt>
                <c:pt idx="1">
                  <c:v>1</c:v>
                </c:pt>
                <c:pt idx="2">
                  <c:v>2</c:v>
                </c:pt>
                <c:pt idx="3">
                  <c:v>3</c:v>
                </c:pt>
                <c:pt idx="4">
                  <c:v>4</c:v>
                </c:pt>
                <c:pt idx="5">
                  <c:v>5</c:v>
                </c:pt>
                <c:pt idx="6">
                  <c:v>6</c:v>
                </c:pt>
              </c:numCache>
            </c:numRef>
          </c:xVal>
          <c:yVal>
            <c:numRef>
              <c:f>ورقة2!$F$30:$F$36</c:f>
              <c:numCache>
                <c:formatCode>General</c:formatCode>
                <c:ptCount val="7"/>
                <c:pt idx="0">
                  <c:v>0</c:v>
                </c:pt>
                <c:pt idx="1">
                  <c:v>20</c:v>
                </c:pt>
                <c:pt idx="2">
                  <c:v>20</c:v>
                </c:pt>
                <c:pt idx="3">
                  <c:v>22</c:v>
                </c:pt>
                <c:pt idx="4">
                  <c:v>24</c:v>
                </c:pt>
                <c:pt idx="5">
                  <c:v>24</c:v>
                </c:pt>
                <c:pt idx="6">
                  <c:v>24</c:v>
                </c:pt>
              </c:numCache>
            </c:numRef>
          </c:yVal>
          <c:smooth val="1"/>
        </c:ser>
        <c:dLbls>
          <c:showLegendKey val="0"/>
          <c:showVal val="0"/>
          <c:showCatName val="0"/>
          <c:showSerName val="0"/>
          <c:showPercent val="0"/>
          <c:showBubbleSize val="0"/>
        </c:dLbls>
        <c:axId val="125624320"/>
        <c:axId val="125626624"/>
      </c:scatterChart>
      <c:valAx>
        <c:axId val="125624320"/>
        <c:scaling>
          <c:orientation val="minMax"/>
          <c:max val="6"/>
        </c:scaling>
        <c:delete val="0"/>
        <c:axPos val="b"/>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Time (hr)</a:t>
                </a:r>
                <a:endParaRPr lang="ar-IQ" sz="1000">
                  <a:latin typeface="Times New Roman" pitchFamily="18" charset="0"/>
                  <a:cs typeface="Times New Roman" pitchFamily="18" charset="0"/>
                </a:endParaRPr>
              </a:p>
            </c:rich>
          </c:tx>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626624"/>
        <c:crosses val="autoZero"/>
        <c:crossBetween val="midCat"/>
        <c:majorUnit val="1"/>
      </c:valAx>
      <c:valAx>
        <c:axId val="125626624"/>
        <c:scaling>
          <c:orientation val="minMax"/>
          <c:max val="100"/>
        </c:scaling>
        <c:delete val="0"/>
        <c:axPos val="l"/>
        <c:title>
          <c:tx>
            <c:rich>
              <a:bodyPr rot="-5400000" vert="horz"/>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Ni-Removal effIeciency (%)</a:t>
                </a:r>
                <a:endParaRPr lang="ar-IQ" sz="1000">
                  <a:latin typeface="Times New Roman" pitchFamily="18" charset="0"/>
                  <a:cs typeface="Times New Roman" pitchFamily="18" charset="0"/>
                </a:endParaRPr>
              </a:p>
            </c:rich>
          </c:tx>
          <c:layout>
            <c:manualLayout>
              <c:xMode val="edge"/>
              <c:yMode val="edge"/>
              <c:x val="6.3431758530183733E-3"/>
              <c:y val="9.7567804024497745E-2"/>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lang="en-US">
                <a:solidFill>
                  <a:schemeClr val="tx1"/>
                </a:solidFill>
                <a:latin typeface="Times New Roman" pitchFamily="18" charset="0"/>
                <a:ea typeface="+mn-ea"/>
                <a:cs typeface="Times New Roman" pitchFamily="18" charset="0"/>
              </a:defRPr>
            </a:pPr>
            <a:endParaRPr lang="en-US"/>
          </a:p>
        </c:txPr>
        <c:crossAx val="125624320"/>
        <c:crosses val="autoZero"/>
        <c:crossBetween val="midCat"/>
        <c:majorUnit val="10"/>
      </c:valAx>
      <c:spPr>
        <a:noFill/>
        <a:ln w="25400">
          <a:noFill/>
        </a:ln>
      </c:spPr>
    </c:plotArea>
    <c:legend>
      <c:legendPos val="r"/>
      <c:layout>
        <c:manualLayout>
          <c:xMode val="edge"/>
          <c:yMode val="edge"/>
          <c:x val="0.72754166666666664"/>
          <c:y val="0"/>
          <c:w val="0.239125"/>
          <c:h val="0.30244627958091913"/>
        </c:manualLayout>
      </c:layout>
      <c:overlay val="0"/>
      <c:spPr>
        <a:ln>
          <a:solidFill>
            <a:schemeClr val="tx1"/>
          </a:solidFill>
        </a:ln>
      </c:spPr>
      <c:txPr>
        <a:bodyPr/>
        <a:lstStyle/>
        <a:p>
          <a:pPr>
            <a:defRPr lang="en-US">
              <a:latin typeface="Times New Roman" pitchFamily="18" charset="0"/>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ورقة1!$B$7444</c:f>
              <c:strCache>
                <c:ptCount val="1"/>
                <c:pt idx="0">
                  <c:v>1 M</c:v>
                </c:pt>
              </c:strCache>
            </c:strRef>
          </c:tx>
          <c:spPr>
            <a:ln w="28575"/>
          </c:spPr>
          <c:marker>
            <c:spPr>
              <a:ln w="28575"/>
            </c:spPr>
          </c:marker>
          <c:xVal>
            <c:numRef>
              <c:f>ورقة1!$A$7445:$A$7451</c:f>
              <c:numCache>
                <c:formatCode>General</c:formatCode>
                <c:ptCount val="7"/>
                <c:pt idx="0">
                  <c:v>0</c:v>
                </c:pt>
                <c:pt idx="1">
                  <c:v>1</c:v>
                </c:pt>
                <c:pt idx="2">
                  <c:v>2</c:v>
                </c:pt>
                <c:pt idx="3">
                  <c:v>3</c:v>
                </c:pt>
                <c:pt idx="4">
                  <c:v>4</c:v>
                </c:pt>
                <c:pt idx="5">
                  <c:v>5</c:v>
                </c:pt>
                <c:pt idx="6">
                  <c:v>6</c:v>
                </c:pt>
              </c:numCache>
            </c:numRef>
          </c:xVal>
          <c:yVal>
            <c:numRef>
              <c:f>ورقة1!$B$7445:$B$7451</c:f>
              <c:numCache>
                <c:formatCode>General</c:formatCode>
                <c:ptCount val="7"/>
                <c:pt idx="0">
                  <c:v>0</c:v>
                </c:pt>
                <c:pt idx="1">
                  <c:v>88</c:v>
                </c:pt>
                <c:pt idx="2">
                  <c:v>94</c:v>
                </c:pt>
                <c:pt idx="3">
                  <c:v>84</c:v>
                </c:pt>
                <c:pt idx="4">
                  <c:v>94</c:v>
                </c:pt>
                <c:pt idx="5">
                  <c:v>94</c:v>
                </c:pt>
                <c:pt idx="6">
                  <c:v>94</c:v>
                </c:pt>
              </c:numCache>
            </c:numRef>
          </c:yVal>
          <c:smooth val="1"/>
        </c:ser>
        <c:ser>
          <c:idx val="1"/>
          <c:order val="1"/>
          <c:tx>
            <c:strRef>
              <c:f>ورقة1!$C$7444</c:f>
              <c:strCache>
                <c:ptCount val="1"/>
                <c:pt idx="0">
                  <c:v>0.5 M</c:v>
                </c:pt>
              </c:strCache>
            </c:strRef>
          </c:tx>
          <c:spPr>
            <a:ln w="28575"/>
          </c:spPr>
          <c:marker>
            <c:spPr>
              <a:ln w="28575"/>
            </c:spPr>
          </c:marker>
          <c:xVal>
            <c:numRef>
              <c:f>ورقة1!$A$7445:$A$7451</c:f>
              <c:numCache>
                <c:formatCode>General</c:formatCode>
                <c:ptCount val="7"/>
                <c:pt idx="0">
                  <c:v>0</c:v>
                </c:pt>
                <c:pt idx="1">
                  <c:v>1</c:v>
                </c:pt>
                <c:pt idx="2">
                  <c:v>2</c:v>
                </c:pt>
                <c:pt idx="3">
                  <c:v>3</c:v>
                </c:pt>
                <c:pt idx="4">
                  <c:v>4</c:v>
                </c:pt>
                <c:pt idx="5">
                  <c:v>5</c:v>
                </c:pt>
                <c:pt idx="6">
                  <c:v>6</c:v>
                </c:pt>
              </c:numCache>
            </c:numRef>
          </c:xVal>
          <c:yVal>
            <c:numRef>
              <c:f>ورقة1!$C$7445:$C$7451</c:f>
              <c:numCache>
                <c:formatCode>General</c:formatCode>
                <c:ptCount val="7"/>
                <c:pt idx="0">
                  <c:v>0</c:v>
                </c:pt>
                <c:pt idx="1">
                  <c:v>76</c:v>
                </c:pt>
                <c:pt idx="2">
                  <c:v>76</c:v>
                </c:pt>
                <c:pt idx="3">
                  <c:v>76</c:v>
                </c:pt>
                <c:pt idx="4">
                  <c:v>76</c:v>
                </c:pt>
                <c:pt idx="5">
                  <c:v>76</c:v>
                </c:pt>
                <c:pt idx="6">
                  <c:v>76</c:v>
                </c:pt>
              </c:numCache>
            </c:numRef>
          </c:yVal>
          <c:smooth val="1"/>
        </c:ser>
        <c:ser>
          <c:idx val="2"/>
          <c:order val="2"/>
          <c:tx>
            <c:strRef>
              <c:f>ورقة1!$D$7444</c:f>
              <c:strCache>
                <c:ptCount val="1"/>
                <c:pt idx="0">
                  <c:v>0.1 M</c:v>
                </c:pt>
              </c:strCache>
            </c:strRef>
          </c:tx>
          <c:spPr>
            <a:ln w="28575"/>
          </c:spPr>
          <c:marker>
            <c:spPr>
              <a:ln w="28575"/>
            </c:spPr>
          </c:marker>
          <c:xVal>
            <c:numRef>
              <c:f>ورقة1!$A$7445:$A$7451</c:f>
              <c:numCache>
                <c:formatCode>General</c:formatCode>
                <c:ptCount val="7"/>
                <c:pt idx="0">
                  <c:v>0</c:v>
                </c:pt>
                <c:pt idx="1">
                  <c:v>1</c:v>
                </c:pt>
                <c:pt idx="2">
                  <c:v>2</c:v>
                </c:pt>
                <c:pt idx="3">
                  <c:v>3</c:v>
                </c:pt>
                <c:pt idx="4">
                  <c:v>4</c:v>
                </c:pt>
                <c:pt idx="5">
                  <c:v>5</c:v>
                </c:pt>
                <c:pt idx="6">
                  <c:v>6</c:v>
                </c:pt>
              </c:numCache>
            </c:numRef>
          </c:xVal>
          <c:yVal>
            <c:numRef>
              <c:f>ورقة1!$D$7445:$D$7451</c:f>
              <c:numCache>
                <c:formatCode>General</c:formatCode>
                <c:ptCount val="7"/>
                <c:pt idx="0">
                  <c:v>0</c:v>
                </c:pt>
                <c:pt idx="1">
                  <c:v>20</c:v>
                </c:pt>
                <c:pt idx="2">
                  <c:v>20</c:v>
                </c:pt>
                <c:pt idx="3">
                  <c:v>20</c:v>
                </c:pt>
                <c:pt idx="4">
                  <c:v>20</c:v>
                </c:pt>
                <c:pt idx="5">
                  <c:v>20</c:v>
                </c:pt>
                <c:pt idx="6">
                  <c:v>20</c:v>
                </c:pt>
              </c:numCache>
            </c:numRef>
          </c:yVal>
          <c:smooth val="1"/>
        </c:ser>
        <c:ser>
          <c:idx val="3"/>
          <c:order val="3"/>
          <c:tx>
            <c:strRef>
              <c:f>ورقة1!$E$7444</c:f>
              <c:strCache>
                <c:ptCount val="1"/>
                <c:pt idx="0">
                  <c:v>0.05 M</c:v>
                </c:pt>
              </c:strCache>
            </c:strRef>
          </c:tx>
          <c:spPr>
            <a:ln w="28575"/>
          </c:spPr>
          <c:marker>
            <c:spPr>
              <a:ln w="28575"/>
            </c:spPr>
          </c:marker>
          <c:xVal>
            <c:numRef>
              <c:f>ورقة1!$A$7445:$A$7451</c:f>
              <c:numCache>
                <c:formatCode>General</c:formatCode>
                <c:ptCount val="7"/>
                <c:pt idx="0">
                  <c:v>0</c:v>
                </c:pt>
                <c:pt idx="1">
                  <c:v>1</c:v>
                </c:pt>
                <c:pt idx="2">
                  <c:v>2</c:v>
                </c:pt>
                <c:pt idx="3">
                  <c:v>3</c:v>
                </c:pt>
                <c:pt idx="4">
                  <c:v>4</c:v>
                </c:pt>
                <c:pt idx="5">
                  <c:v>5</c:v>
                </c:pt>
                <c:pt idx="6">
                  <c:v>6</c:v>
                </c:pt>
              </c:numCache>
            </c:numRef>
          </c:xVal>
          <c:yVal>
            <c:numRef>
              <c:f>ورقة1!$E$7445:$E$7451</c:f>
              <c:numCache>
                <c:formatCode>General</c:formatCode>
                <c:ptCount val="7"/>
                <c:pt idx="0">
                  <c:v>0</c:v>
                </c:pt>
                <c:pt idx="1">
                  <c:v>3</c:v>
                </c:pt>
                <c:pt idx="2">
                  <c:v>3</c:v>
                </c:pt>
                <c:pt idx="3">
                  <c:v>5</c:v>
                </c:pt>
                <c:pt idx="4">
                  <c:v>5</c:v>
                </c:pt>
                <c:pt idx="5">
                  <c:v>15</c:v>
                </c:pt>
                <c:pt idx="6">
                  <c:v>15</c:v>
                </c:pt>
              </c:numCache>
            </c:numRef>
          </c:yVal>
          <c:smooth val="1"/>
        </c:ser>
        <c:ser>
          <c:idx val="4"/>
          <c:order val="4"/>
          <c:tx>
            <c:strRef>
              <c:f>ورقة1!$F$7444</c:f>
              <c:strCache>
                <c:ptCount val="1"/>
                <c:pt idx="0">
                  <c:v>0.01 M </c:v>
                </c:pt>
              </c:strCache>
            </c:strRef>
          </c:tx>
          <c:spPr>
            <a:ln w="28575"/>
          </c:spPr>
          <c:marker>
            <c:spPr>
              <a:ln w="28575"/>
            </c:spPr>
          </c:marker>
          <c:xVal>
            <c:numRef>
              <c:f>ورقة1!$A$7445:$A$7451</c:f>
              <c:numCache>
                <c:formatCode>General</c:formatCode>
                <c:ptCount val="7"/>
                <c:pt idx="0">
                  <c:v>0</c:v>
                </c:pt>
                <c:pt idx="1">
                  <c:v>1</c:v>
                </c:pt>
                <c:pt idx="2">
                  <c:v>2</c:v>
                </c:pt>
                <c:pt idx="3">
                  <c:v>3</c:v>
                </c:pt>
                <c:pt idx="4">
                  <c:v>4</c:v>
                </c:pt>
                <c:pt idx="5">
                  <c:v>5</c:v>
                </c:pt>
                <c:pt idx="6">
                  <c:v>6</c:v>
                </c:pt>
              </c:numCache>
            </c:numRef>
          </c:xVal>
          <c:yVal>
            <c:numRef>
              <c:f>ورقة1!$F$7445:$F$7451</c:f>
              <c:numCache>
                <c:formatCode>General</c:formatCode>
                <c:ptCount val="7"/>
                <c:pt idx="0">
                  <c:v>0</c:v>
                </c:pt>
                <c:pt idx="1">
                  <c:v>3</c:v>
                </c:pt>
                <c:pt idx="2">
                  <c:v>3</c:v>
                </c:pt>
                <c:pt idx="3">
                  <c:v>3</c:v>
                </c:pt>
                <c:pt idx="4">
                  <c:v>7</c:v>
                </c:pt>
                <c:pt idx="5">
                  <c:v>7</c:v>
                </c:pt>
                <c:pt idx="6">
                  <c:v>7</c:v>
                </c:pt>
              </c:numCache>
            </c:numRef>
          </c:yVal>
          <c:smooth val="1"/>
        </c:ser>
        <c:dLbls>
          <c:showLegendKey val="0"/>
          <c:showVal val="0"/>
          <c:showCatName val="0"/>
          <c:showSerName val="0"/>
          <c:showPercent val="0"/>
          <c:showBubbleSize val="0"/>
        </c:dLbls>
        <c:axId val="125678720"/>
        <c:axId val="125681024"/>
      </c:scatterChart>
      <c:valAx>
        <c:axId val="125678720"/>
        <c:scaling>
          <c:orientation val="minMax"/>
          <c:max val="6"/>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Time (hr)</a:t>
                </a:r>
                <a:endParaRPr lang="ar-SA">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25681024"/>
        <c:crosses val="autoZero"/>
        <c:crossBetween val="midCat"/>
        <c:majorUnit val="1"/>
      </c:valAx>
      <c:valAx>
        <c:axId val="125681024"/>
        <c:scaling>
          <c:orientation val="minMax"/>
          <c:max val="100"/>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Pb-Removal efficiency (%)</a:t>
                </a:r>
                <a:endParaRPr lang="ar-SA">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25678720"/>
        <c:crosses val="autoZero"/>
        <c:crossBetween val="midCat"/>
        <c:majorUnit val="10"/>
      </c:valAx>
    </c:plotArea>
    <c:legend>
      <c:legendPos val="r"/>
      <c:overlay val="0"/>
      <c:spPr>
        <a:solidFill>
          <a:schemeClr val="lt1"/>
        </a:solidFill>
        <a:ln w="12700" cap="flat" cmpd="sng" algn="ctr">
          <a:solidFill>
            <a:schemeClr val="dk1"/>
          </a:solidFill>
          <a:prstDash val="solid"/>
        </a:ln>
        <a:effectLst/>
      </c:spPr>
      <c:txPr>
        <a:bodyPr/>
        <a:lstStyle/>
        <a:p>
          <a:pPr>
            <a:defRPr lang="en-US">
              <a:solidFill>
                <a:schemeClr val="dk1"/>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CAC0-1FF0-4439-9E37-FEB3A087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4058</Words>
  <Characters>23132</Characters>
  <Application>Microsoft Office Word</Application>
  <DocSecurity>0</DocSecurity>
  <Lines>192</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27136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2o1O</cp:lastModifiedBy>
  <cp:revision>25</cp:revision>
  <cp:lastPrinted>2014-12-25T07:35:00Z</cp:lastPrinted>
  <dcterms:created xsi:type="dcterms:W3CDTF">2014-05-05T18:41:00Z</dcterms:created>
  <dcterms:modified xsi:type="dcterms:W3CDTF">2014-12-25T07:35:00Z</dcterms:modified>
</cp:coreProperties>
</file>