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A97AD" w14:textId="77777777" w:rsidR="000234A7" w:rsidRPr="00FE7436" w:rsidRDefault="000234A7" w:rsidP="000234A7">
      <w:pPr>
        <w:tabs>
          <w:tab w:val="right" w:pos="490"/>
        </w:tabs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u w:val="single"/>
        </w:rPr>
      </w:pPr>
    </w:p>
    <w:p w14:paraId="50E4E03E" w14:textId="3C382DE0" w:rsidR="007957EA" w:rsidRDefault="00A17D5C" w:rsidP="007957EA">
      <w:pPr>
        <w:tabs>
          <w:tab w:val="right" w:pos="490"/>
        </w:tabs>
        <w:bidi w:val="0"/>
        <w:spacing w:after="0"/>
        <w:jc w:val="center"/>
        <w:rPr>
          <w:rFonts w:ascii="Cambria" w:hAnsi="Cambria" w:cstheme="majorBidi"/>
          <w:b/>
          <w:bCs/>
          <w:sz w:val="28"/>
          <w:szCs w:val="28"/>
        </w:rPr>
      </w:pPr>
      <w:r>
        <w:rPr>
          <w:rFonts w:ascii="Cambria" w:hAnsi="Cambria" w:cstheme="majorBidi"/>
          <w:b/>
          <w:bCs/>
          <w:sz w:val="28"/>
          <w:szCs w:val="28"/>
        </w:rPr>
        <w:t>Click Here, Type the Title of Your Paper</w:t>
      </w:r>
      <w:r w:rsidR="00107DBB">
        <w:rPr>
          <w:rFonts w:ascii="Cambria" w:hAnsi="Cambria" w:cstheme="majorBidi"/>
          <w:b/>
          <w:bCs/>
          <w:sz w:val="28"/>
          <w:szCs w:val="28"/>
        </w:rPr>
        <w:t>,</w:t>
      </w:r>
      <w:r>
        <w:rPr>
          <w:rFonts w:ascii="Cambria" w:hAnsi="Cambria" w:cstheme="majorBidi"/>
          <w:b/>
          <w:bCs/>
          <w:sz w:val="28"/>
          <w:szCs w:val="28"/>
        </w:rPr>
        <w:t xml:space="preserve"> and Capitalized First Letter</w:t>
      </w:r>
    </w:p>
    <w:p w14:paraId="48B96887" w14:textId="77777777" w:rsidR="00A17D5C" w:rsidRPr="009A71D3" w:rsidRDefault="00A17D5C" w:rsidP="00A17D5C">
      <w:pPr>
        <w:tabs>
          <w:tab w:val="right" w:pos="490"/>
        </w:tabs>
        <w:bidi w:val="0"/>
        <w:spacing w:after="0"/>
        <w:jc w:val="center"/>
        <w:rPr>
          <w:rFonts w:ascii="Cambria" w:hAnsi="Cambria" w:cstheme="majorBidi"/>
          <w:b/>
          <w:bCs/>
          <w:sz w:val="28"/>
          <w:szCs w:val="28"/>
        </w:rPr>
      </w:pPr>
    </w:p>
    <w:p w14:paraId="70498C67" w14:textId="55D5E20F" w:rsidR="007957EA" w:rsidRDefault="007957EA" w:rsidP="00A67199">
      <w:pPr>
        <w:bidi w:val="0"/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9A71D3">
        <w:rPr>
          <w:rFonts w:ascii="Cambria" w:hAnsi="Cambria"/>
          <w:b/>
          <w:bCs/>
          <w:sz w:val="20"/>
          <w:szCs w:val="20"/>
        </w:rPr>
        <w:t>First Author</w:t>
      </w:r>
      <w:r w:rsidRPr="009A71D3">
        <w:rPr>
          <w:rFonts w:ascii="Cambria" w:hAnsi="Cambria"/>
          <w:b/>
          <w:bCs/>
          <w:sz w:val="20"/>
          <w:szCs w:val="20"/>
          <w:vertAlign w:val="superscript"/>
        </w:rPr>
        <w:t xml:space="preserve"> </w:t>
      </w:r>
      <w:proofErr w:type="gramStart"/>
      <w:r w:rsidRPr="009A71D3">
        <w:rPr>
          <w:rFonts w:ascii="Cambria" w:hAnsi="Cambria"/>
          <w:b/>
          <w:bCs/>
          <w:sz w:val="20"/>
          <w:szCs w:val="20"/>
          <w:vertAlign w:val="superscript"/>
        </w:rPr>
        <w:t>1,</w:t>
      </w:r>
      <w:commentRangeStart w:id="0"/>
      <w:r w:rsidRPr="009A71D3">
        <w:rPr>
          <w:rFonts w:ascii="Cambria" w:hAnsi="Cambria"/>
          <w:b/>
          <w:bCs/>
          <w:sz w:val="20"/>
          <w:szCs w:val="20"/>
        </w:rPr>
        <w:t>*</w:t>
      </w:r>
      <w:commentRangeEnd w:id="0"/>
      <w:proofErr w:type="gramEnd"/>
      <w:r w:rsidR="00FD65F6">
        <w:rPr>
          <w:rStyle w:val="CommentReference"/>
        </w:rPr>
        <w:commentReference w:id="0"/>
      </w:r>
      <w:r w:rsidR="00FD65F6" w:rsidRPr="00FD65F6">
        <w:rPr>
          <w:noProof/>
        </w:rPr>
        <w:t xml:space="preserve"> </w:t>
      </w:r>
      <w:commentRangeStart w:id="1"/>
      <w:r w:rsidR="00FD65F6">
        <w:rPr>
          <w:noProof/>
        </w:rPr>
        <w:drawing>
          <wp:inline distT="0" distB="0" distL="0" distR="0" wp14:anchorId="7132CFFC" wp14:editId="4561F40D">
            <wp:extent cx="161925" cy="161925"/>
            <wp:effectExtent l="0" t="0" r="9525" b="9525"/>
            <wp:docPr id="120" name="Picture 12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5F6">
        <w:rPr>
          <w:rFonts w:asciiTheme="majorBidi" w:hAnsiTheme="majorBidi" w:cstheme="majorBidi"/>
          <w:b/>
          <w:bCs/>
          <w:i/>
          <w:iCs/>
          <w:noProof/>
          <w:sz w:val="24"/>
          <w:szCs w:val="24"/>
        </w:rPr>
        <w:drawing>
          <wp:inline distT="0" distB="0" distL="0" distR="0" wp14:anchorId="59DC7A27" wp14:editId="1A15F39A">
            <wp:extent cx="169200" cy="169200"/>
            <wp:effectExtent l="0" t="0" r="2540" b="2540"/>
            <wp:docPr id="6" name="Picture 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4"/>
                    </pic:cNvPr>
                    <pic:cNvPicPr/>
                  </pic:nvPicPr>
                  <pic:blipFill>
                    <a:blip r:embed="rId1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" cy="1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1"/>
      <w:r w:rsidR="007E73F8">
        <w:rPr>
          <w:rStyle w:val="CommentReference"/>
        </w:rPr>
        <w:commentReference w:id="1"/>
      </w:r>
      <w:r w:rsidR="00FD65F6">
        <w:rPr>
          <w:noProof/>
        </w:rPr>
        <w:t>,</w:t>
      </w:r>
      <w:r w:rsidRPr="009A71D3">
        <w:rPr>
          <w:rFonts w:ascii="Cambria" w:hAnsi="Cambria"/>
          <w:b/>
          <w:bCs/>
          <w:sz w:val="20"/>
          <w:szCs w:val="20"/>
        </w:rPr>
        <w:t xml:space="preserve"> Second Author</w:t>
      </w:r>
      <w:r w:rsidRPr="009A71D3">
        <w:rPr>
          <w:rFonts w:ascii="Cambria" w:hAnsi="Cambria"/>
          <w:b/>
          <w:bCs/>
          <w:sz w:val="20"/>
          <w:szCs w:val="20"/>
          <w:vertAlign w:val="superscript"/>
        </w:rPr>
        <w:t>2</w:t>
      </w:r>
      <w:r w:rsidR="00FD65F6" w:rsidRPr="00FD65F6">
        <w:rPr>
          <w:noProof/>
        </w:rPr>
        <w:t xml:space="preserve"> </w:t>
      </w:r>
      <w:r w:rsidR="00FD65F6">
        <w:rPr>
          <w:noProof/>
        </w:rPr>
        <w:drawing>
          <wp:inline distT="0" distB="0" distL="0" distR="0" wp14:anchorId="0BA6384A" wp14:editId="02CA12ED">
            <wp:extent cx="161925" cy="161925"/>
            <wp:effectExtent l="0" t="0" r="9525" b="9525"/>
            <wp:docPr id="176240458" name="Picture 17624045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5F6">
        <w:rPr>
          <w:rFonts w:asciiTheme="majorBidi" w:hAnsiTheme="majorBidi" w:cstheme="majorBidi"/>
          <w:b/>
          <w:bCs/>
          <w:i/>
          <w:iCs/>
          <w:noProof/>
          <w:sz w:val="24"/>
          <w:szCs w:val="24"/>
        </w:rPr>
        <w:drawing>
          <wp:inline distT="0" distB="0" distL="0" distR="0" wp14:anchorId="1D44CFBD" wp14:editId="79A06A2B">
            <wp:extent cx="169200" cy="169200"/>
            <wp:effectExtent l="0" t="0" r="2540" b="2540"/>
            <wp:docPr id="1985685968" name="Picture 198568596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84856ade0bb315b0f7675ab.png"/>
                    <pic:cNvPicPr/>
                  </pic:nvPicPr>
                  <pic:blipFill>
                    <a:blip r:embed="rId1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" cy="1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F6">
        <w:rPr>
          <w:noProof/>
        </w:rPr>
        <w:t>,</w:t>
      </w:r>
      <w:r w:rsidRPr="009A71D3">
        <w:rPr>
          <w:rFonts w:ascii="Cambria" w:hAnsi="Cambria"/>
          <w:b/>
          <w:bCs/>
          <w:sz w:val="20"/>
          <w:szCs w:val="20"/>
        </w:rPr>
        <w:t xml:space="preserve"> Third Author</w:t>
      </w:r>
      <w:r w:rsidRPr="009A71D3">
        <w:rPr>
          <w:rFonts w:ascii="Cambria" w:hAnsi="Cambria"/>
          <w:b/>
          <w:bCs/>
          <w:sz w:val="20"/>
          <w:szCs w:val="20"/>
          <w:vertAlign w:val="superscript"/>
        </w:rPr>
        <w:t>3</w:t>
      </w:r>
      <w:r w:rsidR="00FD65F6" w:rsidRPr="00FD65F6">
        <w:rPr>
          <w:noProof/>
          <w:vertAlign w:val="superscript"/>
        </w:rPr>
        <w:drawing>
          <wp:inline distT="0" distB="0" distL="0" distR="0" wp14:anchorId="36FF15B7" wp14:editId="72F0E24C">
            <wp:extent cx="161925" cy="161925"/>
            <wp:effectExtent l="0" t="0" r="9525" b="9525"/>
            <wp:docPr id="398348513" name="Picture 3983485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5F6" w:rsidRPr="00FD65F6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vertAlign w:val="superscript"/>
        </w:rPr>
        <w:drawing>
          <wp:inline distT="0" distB="0" distL="0" distR="0" wp14:anchorId="1E266F21" wp14:editId="5FE5454C">
            <wp:extent cx="169200" cy="169200"/>
            <wp:effectExtent l="0" t="0" r="2540" b="2540"/>
            <wp:docPr id="2059003524" name="Picture 205900352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84856ade0bb315b0f7675ab.png"/>
                    <pic:cNvPicPr/>
                  </pic:nvPicPr>
                  <pic:blipFill>
                    <a:blip r:embed="rId1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" cy="1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621C" w14:textId="77777777" w:rsidR="00A67199" w:rsidRPr="00DC7947" w:rsidRDefault="00A67199" w:rsidP="00A67199">
      <w:pPr>
        <w:bidi w:val="0"/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2BECC21D" w14:textId="26890615" w:rsidR="007957EA" w:rsidRPr="00DC7947" w:rsidRDefault="00AB57E3" w:rsidP="007957EA">
      <w:pPr>
        <w:bidi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The </w:t>
      </w:r>
      <w:r w:rsidR="007D0761">
        <w:rPr>
          <w:rFonts w:ascii="Cambria" w:hAnsi="Cambria"/>
          <w:sz w:val="20"/>
          <w:szCs w:val="20"/>
        </w:rPr>
        <w:t>1</w:t>
      </w:r>
      <w:r w:rsidR="007D0761" w:rsidRPr="00D417AD">
        <w:rPr>
          <w:rFonts w:ascii="Cambria" w:hAnsi="Cambria"/>
          <w:sz w:val="20"/>
          <w:szCs w:val="20"/>
          <w:vertAlign w:val="superscript"/>
        </w:rPr>
        <w:t>st</w:t>
      </w:r>
      <w:r w:rsidR="007D0761">
        <w:rPr>
          <w:rFonts w:ascii="Cambria" w:hAnsi="Cambria"/>
          <w:sz w:val="20"/>
          <w:szCs w:val="20"/>
        </w:rPr>
        <w:t xml:space="preserve"> author</w:t>
      </w:r>
      <w:r w:rsidR="0099518D">
        <w:rPr>
          <w:rFonts w:ascii="Cambria" w:hAnsi="Cambria"/>
          <w:sz w:val="20"/>
          <w:szCs w:val="20"/>
        </w:rPr>
        <w:t>’s</w:t>
      </w:r>
      <w:r w:rsidR="007D0761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a</w:t>
      </w:r>
      <w:r w:rsidR="007957EA" w:rsidRPr="00DC7947">
        <w:rPr>
          <w:rFonts w:ascii="Cambria" w:hAnsi="Cambria"/>
          <w:sz w:val="20"/>
          <w:szCs w:val="20"/>
        </w:rPr>
        <w:t>ffiliation</w:t>
      </w:r>
      <w:r w:rsidR="00FD65F6" w:rsidRPr="00DC7947">
        <w:rPr>
          <w:rFonts w:ascii="Cambria" w:hAnsi="Cambria"/>
          <w:sz w:val="20"/>
          <w:szCs w:val="20"/>
        </w:rPr>
        <w:t xml:space="preserve"> </w:t>
      </w:r>
      <w:r w:rsidR="00DC7947">
        <w:rPr>
          <w:rFonts w:ascii="Cambria" w:hAnsi="Cambria"/>
          <w:sz w:val="20"/>
          <w:szCs w:val="20"/>
        </w:rPr>
        <w:t>s</w:t>
      </w:r>
      <w:r w:rsidR="00426FAC">
        <w:rPr>
          <w:rFonts w:ascii="Cambria" w:hAnsi="Cambria"/>
          <w:sz w:val="20"/>
          <w:szCs w:val="20"/>
        </w:rPr>
        <w:t>h</w:t>
      </w:r>
      <w:r w:rsidR="00DC7947">
        <w:rPr>
          <w:rFonts w:ascii="Cambria" w:hAnsi="Cambria"/>
          <w:sz w:val="20"/>
          <w:szCs w:val="20"/>
        </w:rPr>
        <w:t xml:space="preserve">ould be written as: </w:t>
      </w:r>
      <w:r w:rsidR="00DC7947" w:rsidRPr="00DC7947">
        <w:rPr>
          <w:rStyle w:val="s18"/>
          <w:rFonts w:ascii="Cambria" w:eastAsia="Times New Roman" w:hAnsi="Cambria"/>
          <w:color w:val="000000"/>
          <w:sz w:val="20"/>
          <w:szCs w:val="20"/>
          <w:vertAlign w:val="superscript"/>
        </w:rPr>
        <w:t>1</w:t>
      </w:r>
      <w:r w:rsidR="00DC7947" w:rsidRPr="00DC7947">
        <w:rPr>
          <w:rStyle w:val="s19"/>
          <w:rFonts w:ascii="Cambria" w:eastAsia="Times New Roman" w:hAnsi="Cambria"/>
          <w:color w:val="000000"/>
          <w:sz w:val="20"/>
          <w:szCs w:val="20"/>
        </w:rPr>
        <w:t>Department, College, University, City, Country</w:t>
      </w:r>
    </w:p>
    <w:p w14:paraId="7CF99D19" w14:textId="4AAEADC3" w:rsidR="00FD65F6" w:rsidRPr="00DC7947" w:rsidRDefault="00AB57E3" w:rsidP="00C90143">
      <w:pPr>
        <w:bidi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The </w:t>
      </w:r>
      <w:r w:rsidR="007D0761" w:rsidRPr="00DC7947">
        <w:rPr>
          <w:rFonts w:ascii="Cambria" w:hAnsi="Cambria"/>
          <w:sz w:val="20"/>
          <w:szCs w:val="20"/>
        </w:rPr>
        <w:t>2</w:t>
      </w:r>
      <w:r w:rsidR="007D0761" w:rsidRPr="00D417AD">
        <w:rPr>
          <w:rFonts w:ascii="Cambria" w:hAnsi="Cambria"/>
          <w:sz w:val="20"/>
          <w:szCs w:val="20"/>
          <w:vertAlign w:val="superscript"/>
        </w:rPr>
        <w:t>nd</w:t>
      </w:r>
      <w:r w:rsidR="007D0761">
        <w:rPr>
          <w:rFonts w:ascii="Cambria" w:hAnsi="Cambria"/>
          <w:sz w:val="20"/>
          <w:szCs w:val="20"/>
        </w:rPr>
        <w:t xml:space="preserve"> </w:t>
      </w:r>
      <w:r w:rsidR="007D0761">
        <w:rPr>
          <w:rFonts w:ascii="Cambria" w:hAnsi="Cambria"/>
          <w:sz w:val="20"/>
          <w:szCs w:val="20"/>
        </w:rPr>
        <w:t>author</w:t>
      </w:r>
      <w:r w:rsidR="0099518D">
        <w:rPr>
          <w:rFonts w:ascii="Cambria" w:hAnsi="Cambria"/>
          <w:sz w:val="20"/>
          <w:szCs w:val="20"/>
        </w:rPr>
        <w:t>’s</w:t>
      </w:r>
      <w:r w:rsidR="007D0761">
        <w:rPr>
          <w:rFonts w:ascii="Cambria" w:hAnsi="Cambria"/>
          <w:sz w:val="20"/>
          <w:szCs w:val="20"/>
        </w:rPr>
        <w:t xml:space="preserve"> </w:t>
      </w:r>
      <w:r w:rsidR="009006AC">
        <w:rPr>
          <w:rFonts w:ascii="Cambria" w:hAnsi="Cambria"/>
          <w:sz w:val="20"/>
          <w:szCs w:val="20"/>
        </w:rPr>
        <w:t>a</w:t>
      </w:r>
      <w:r w:rsidR="009006AC" w:rsidRPr="00DC7947">
        <w:rPr>
          <w:rFonts w:ascii="Cambria" w:hAnsi="Cambria"/>
          <w:sz w:val="20"/>
          <w:szCs w:val="20"/>
        </w:rPr>
        <w:t>ffiliation</w:t>
      </w:r>
      <w:r w:rsidR="00D417AD">
        <w:rPr>
          <w:rFonts w:ascii="Cambria" w:hAnsi="Cambria"/>
          <w:sz w:val="20"/>
          <w:szCs w:val="20"/>
        </w:rPr>
        <w:t xml:space="preserve"> </w:t>
      </w:r>
      <w:r w:rsidR="00DC7947">
        <w:rPr>
          <w:rFonts w:ascii="Cambria" w:hAnsi="Cambria"/>
          <w:sz w:val="20"/>
          <w:szCs w:val="20"/>
        </w:rPr>
        <w:t>s</w:t>
      </w:r>
      <w:r w:rsidR="00426FAC">
        <w:rPr>
          <w:rFonts w:ascii="Cambria" w:hAnsi="Cambria"/>
          <w:sz w:val="20"/>
          <w:szCs w:val="20"/>
        </w:rPr>
        <w:t>h</w:t>
      </w:r>
      <w:r w:rsidR="00DC7947">
        <w:rPr>
          <w:rFonts w:ascii="Cambria" w:hAnsi="Cambria"/>
          <w:sz w:val="20"/>
          <w:szCs w:val="20"/>
        </w:rPr>
        <w:t xml:space="preserve">ould be written as: </w:t>
      </w:r>
      <w:r w:rsidR="003D0D8D">
        <w:rPr>
          <w:rStyle w:val="s18"/>
          <w:rFonts w:ascii="Cambria" w:eastAsia="Times New Roman" w:hAnsi="Cambria"/>
          <w:color w:val="000000"/>
          <w:sz w:val="20"/>
          <w:szCs w:val="20"/>
          <w:vertAlign w:val="superscript"/>
        </w:rPr>
        <w:t>2</w:t>
      </w:r>
      <w:r w:rsidR="00DC7947" w:rsidRPr="00DC7947">
        <w:rPr>
          <w:rStyle w:val="s19"/>
          <w:rFonts w:ascii="Cambria" w:eastAsia="Times New Roman" w:hAnsi="Cambria"/>
          <w:color w:val="000000"/>
          <w:sz w:val="20"/>
          <w:szCs w:val="20"/>
        </w:rPr>
        <w:t>Department, College, University, City, Country</w:t>
      </w:r>
    </w:p>
    <w:p w14:paraId="1ADC40F4" w14:textId="62BE18B0" w:rsidR="00FD65F6" w:rsidRPr="00DC7947" w:rsidRDefault="00AB57E3" w:rsidP="00C90143">
      <w:pPr>
        <w:bidi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The </w:t>
      </w:r>
      <w:r w:rsidR="007D0761" w:rsidRPr="00DC7947">
        <w:rPr>
          <w:rFonts w:ascii="Cambria" w:hAnsi="Cambria"/>
          <w:sz w:val="20"/>
          <w:szCs w:val="20"/>
        </w:rPr>
        <w:t>3</w:t>
      </w:r>
      <w:r w:rsidR="007D0761" w:rsidRPr="00250431">
        <w:rPr>
          <w:rFonts w:ascii="Cambria" w:hAnsi="Cambria"/>
          <w:sz w:val="20"/>
          <w:szCs w:val="20"/>
          <w:vertAlign w:val="superscript"/>
        </w:rPr>
        <w:t>rd</w:t>
      </w:r>
      <w:r w:rsidR="007D0761">
        <w:rPr>
          <w:rFonts w:ascii="Cambria" w:hAnsi="Cambria"/>
          <w:sz w:val="20"/>
          <w:szCs w:val="20"/>
        </w:rPr>
        <w:t xml:space="preserve"> </w:t>
      </w:r>
      <w:r w:rsidR="007D0761">
        <w:rPr>
          <w:rFonts w:ascii="Cambria" w:hAnsi="Cambria"/>
          <w:sz w:val="20"/>
          <w:szCs w:val="20"/>
        </w:rPr>
        <w:t>author</w:t>
      </w:r>
      <w:r w:rsidR="0099518D">
        <w:rPr>
          <w:rFonts w:ascii="Cambria" w:hAnsi="Cambria"/>
          <w:sz w:val="20"/>
          <w:szCs w:val="20"/>
        </w:rPr>
        <w:t>’s</w:t>
      </w:r>
      <w:r w:rsidR="007D0761">
        <w:rPr>
          <w:rFonts w:ascii="Cambria" w:hAnsi="Cambria"/>
          <w:sz w:val="20"/>
          <w:szCs w:val="20"/>
        </w:rPr>
        <w:t xml:space="preserve"> </w:t>
      </w:r>
      <w:proofErr w:type="gramStart"/>
      <w:r w:rsidR="009006AC">
        <w:rPr>
          <w:rFonts w:ascii="Cambria" w:hAnsi="Cambria"/>
          <w:sz w:val="20"/>
          <w:szCs w:val="20"/>
        </w:rPr>
        <w:t>a</w:t>
      </w:r>
      <w:r w:rsidR="009006AC" w:rsidRPr="00DC7947">
        <w:rPr>
          <w:rFonts w:ascii="Cambria" w:hAnsi="Cambria"/>
          <w:sz w:val="20"/>
          <w:szCs w:val="20"/>
        </w:rPr>
        <w:t>ffiliation</w:t>
      </w:r>
      <w:r w:rsidR="00FD65F6" w:rsidRPr="00DC7947">
        <w:rPr>
          <w:rFonts w:ascii="Cambria" w:hAnsi="Cambria"/>
          <w:sz w:val="20"/>
          <w:szCs w:val="20"/>
        </w:rPr>
        <w:t xml:space="preserve"> </w:t>
      </w:r>
      <w:r w:rsidR="00250431">
        <w:rPr>
          <w:rFonts w:ascii="Cambria" w:hAnsi="Cambria"/>
          <w:sz w:val="20"/>
          <w:szCs w:val="20"/>
        </w:rPr>
        <w:t xml:space="preserve"> </w:t>
      </w:r>
      <w:r w:rsidR="00DC7947">
        <w:rPr>
          <w:rFonts w:ascii="Cambria" w:hAnsi="Cambria"/>
          <w:sz w:val="20"/>
          <w:szCs w:val="20"/>
        </w:rPr>
        <w:t>s</w:t>
      </w:r>
      <w:r w:rsidR="00426FAC">
        <w:rPr>
          <w:rFonts w:ascii="Cambria" w:hAnsi="Cambria"/>
          <w:sz w:val="20"/>
          <w:szCs w:val="20"/>
        </w:rPr>
        <w:t>h</w:t>
      </w:r>
      <w:r w:rsidR="00DC7947">
        <w:rPr>
          <w:rFonts w:ascii="Cambria" w:hAnsi="Cambria"/>
          <w:sz w:val="20"/>
          <w:szCs w:val="20"/>
        </w:rPr>
        <w:t>ould</w:t>
      </w:r>
      <w:proofErr w:type="gramEnd"/>
      <w:r w:rsidR="00DC7947">
        <w:rPr>
          <w:rFonts w:ascii="Cambria" w:hAnsi="Cambria"/>
          <w:sz w:val="20"/>
          <w:szCs w:val="20"/>
        </w:rPr>
        <w:t xml:space="preserve"> be written as: </w:t>
      </w:r>
      <w:r w:rsidR="003D0D8D">
        <w:rPr>
          <w:rStyle w:val="s18"/>
          <w:rFonts w:ascii="Cambria" w:eastAsia="Times New Roman" w:hAnsi="Cambria"/>
          <w:color w:val="000000"/>
          <w:sz w:val="20"/>
          <w:szCs w:val="20"/>
          <w:vertAlign w:val="superscript"/>
        </w:rPr>
        <w:t>3</w:t>
      </w:r>
      <w:r w:rsidR="00DC7947" w:rsidRPr="00DC7947">
        <w:rPr>
          <w:rStyle w:val="s19"/>
          <w:rFonts w:ascii="Cambria" w:eastAsia="Times New Roman" w:hAnsi="Cambria"/>
          <w:color w:val="000000"/>
          <w:sz w:val="20"/>
          <w:szCs w:val="20"/>
        </w:rPr>
        <w:t>Department, College, University, City, Country</w:t>
      </w:r>
    </w:p>
    <w:p w14:paraId="5E3D43F0" w14:textId="2036E3D0" w:rsidR="007957EA" w:rsidRPr="009A71D3" w:rsidRDefault="007957EA" w:rsidP="00C90143">
      <w:pPr>
        <w:bidi w:val="0"/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2F800798" w14:textId="77777777" w:rsidR="00201BF1" w:rsidRPr="009A71D3" w:rsidRDefault="00201BF1" w:rsidP="00C90143">
      <w:pPr>
        <w:bidi w:val="0"/>
        <w:spacing w:after="0" w:line="240" w:lineRule="auto"/>
        <w:rPr>
          <w:rFonts w:ascii="Cambria" w:hAnsi="Cambria" w:cstheme="majorBidi"/>
          <w:b/>
          <w:iCs/>
          <w:sz w:val="24"/>
          <w:szCs w:val="24"/>
          <w:lang w:bidi="ar-IQ"/>
        </w:rPr>
      </w:pPr>
    </w:p>
    <w:p w14:paraId="5DB01414" w14:textId="77777777" w:rsidR="008035D7" w:rsidRPr="009A71D3" w:rsidRDefault="001F7634" w:rsidP="00C90143">
      <w:pPr>
        <w:bidi w:val="0"/>
        <w:spacing w:after="0" w:line="240" w:lineRule="auto"/>
        <w:jc w:val="center"/>
        <w:rPr>
          <w:rFonts w:ascii="Cambria" w:hAnsi="Cambria" w:cstheme="majorBidi"/>
          <w:i/>
          <w:iCs/>
          <w:sz w:val="24"/>
          <w:szCs w:val="24"/>
          <w:rtl/>
          <w:lang w:bidi="ar-IQ"/>
        </w:rPr>
      </w:pPr>
      <w:r w:rsidRPr="009A71D3">
        <w:rPr>
          <w:rFonts w:ascii="Cambria" w:hAnsi="Cambria" w:cstheme="majorBidi"/>
          <w:b/>
          <w:iCs/>
          <w:sz w:val="24"/>
          <w:szCs w:val="24"/>
          <w:lang w:val="en-GB"/>
        </w:rPr>
        <w:t>ABSTRACT</w:t>
      </w:r>
    </w:p>
    <w:p w14:paraId="46FF3681" w14:textId="17CBCD34" w:rsidR="00201BF1" w:rsidRPr="009A71D3" w:rsidRDefault="00201BF1" w:rsidP="00C90143">
      <w:pPr>
        <w:bidi w:val="0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36"/>
          <w:szCs w:val="36"/>
        </w:rPr>
        <w:t>T</w:t>
      </w:r>
      <w:r w:rsidRPr="009A71D3">
        <w:rPr>
          <w:rFonts w:ascii="Cambria" w:hAnsi="Cambria" w:cstheme="majorBidi"/>
          <w:sz w:val="24"/>
          <w:szCs w:val="24"/>
        </w:rPr>
        <w:t>he abstract is written</w:t>
      </w:r>
      <w:r w:rsidR="00A82A51" w:rsidRPr="009A71D3">
        <w:rPr>
          <w:rFonts w:ascii="Cambria" w:hAnsi="Cambria" w:cstheme="majorBidi"/>
          <w:sz w:val="24"/>
          <w:szCs w:val="24"/>
        </w:rPr>
        <w:t xml:space="preserve"> </w:t>
      </w:r>
      <w:r w:rsidR="0022642E" w:rsidRPr="009A71D3">
        <w:rPr>
          <w:rFonts w:ascii="Cambria" w:hAnsi="Cambria" w:cstheme="majorBidi"/>
          <w:sz w:val="24"/>
          <w:szCs w:val="24"/>
        </w:rPr>
        <w:t>in</w:t>
      </w:r>
      <w:r w:rsidR="00A82A51" w:rsidRPr="009A71D3">
        <w:rPr>
          <w:rFonts w:ascii="Cambria" w:hAnsi="Cambria" w:cstheme="majorBidi"/>
          <w:sz w:val="24"/>
          <w:szCs w:val="24"/>
        </w:rPr>
        <w:t xml:space="preserve"> </w:t>
      </w:r>
      <w:r w:rsidR="00A82A51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A82A51" w:rsidRPr="009A71D3">
        <w:rPr>
          <w:rFonts w:ascii="Cambria" w:hAnsi="Cambria" w:cstheme="majorBidi"/>
          <w:sz w:val="24"/>
          <w:szCs w:val="24"/>
        </w:rPr>
        <w:t xml:space="preserve"> font type</w:t>
      </w:r>
      <w:r w:rsidRPr="009A71D3">
        <w:rPr>
          <w:rFonts w:ascii="Cambria" w:hAnsi="Cambria" w:cstheme="majorBidi"/>
          <w:sz w:val="24"/>
          <w:szCs w:val="24"/>
        </w:rPr>
        <w:t xml:space="preserve"> in size (</w:t>
      </w:r>
      <w:r w:rsidRPr="009A71D3">
        <w:rPr>
          <w:rFonts w:ascii="Cambria" w:hAnsi="Cambria" w:cstheme="majorBidi"/>
          <w:b/>
          <w:bCs/>
          <w:sz w:val="24"/>
          <w:szCs w:val="24"/>
        </w:rPr>
        <w:t>12</w:t>
      </w:r>
      <w:r w:rsidRPr="009A71D3">
        <w:rPr>
          <w:rFonts w:ascii="Cambria" w:hAnsi="Cambria" w:cstheme="majorBidi"/>
          <w:sz w:val="24"/>
          <w:szCs w:val="24"/>
        </w:rPr>
        <w:t xml:space="preserve">) with single </w:t>
      </w:r>
      <w:r w:rsidR="001E5B03" w:rsidRPr="009A71D3">
        <w:rPr>
          <w:rFonts w:ascii="Cambria" w:hAnsi="Cambria" w:cstheme="majorBidi"/>
          <w:sz w:val="24"/>
          <w:szCs w:val="24"/>
        </w:rPr>
        <w:t>space,</w:t>
      </w:r>
      <w:r w:rsidRPr="009A71D3">
        <w:rPr>
          <w:rFonts w:ascii="Cambria" w:hAnsi="Cambria" w:cstheme="majorBidi"/>
          <w:sz w:val="24"/>
          <w:szCs w:val="24"/>
        </w:rPr>
        <w:t xml:space="preserve"> and it includes a general view of the research, the problem, the aim, </w:t>
      </w:r>
      <w:r w:rsidR="0022642E" w:rsidRPr="009A71D3">
        <w:rPr>
          <w:rFonts w:ascii="Cambria" w:hAnsi="Cambria" w:cstheme="majorBidi"/>
          <w:sz w:val="24"/>
          <w:szCs w:val="24"/>
        </w:rPr>
        <w:t xml:space="preserve">the </w:t>
      </w:r>
      <w:r w:rsidRPr="009A71D3">
        <w:rPr>
          <w:rFonts w:ascii="Cambria" w:hAnsi="Cambria" w:cstheme="majorBidi"/>
          <w:sz w:val="24"/>
          <w:szCs w:val="24"/>
        </w:rPr>
        <w:t>method of solution, the most important results</w:t>
      </w:r>
      <w:r w:rsidR="0022642E" w:rsidRPr="009A71D3">
        <w:rPr>
          <w:rFonts w:ascii="Cambria" w:hAnsi="Cambria" w:cstheme="majorBidi"/>
          <w:sz w:val="24"/>
          <w:szCs w:val="24"/>
        </w:rPr>
        <w:t>,</w:t>
      </w:r>
      <w:r w:rsidRPr="009A71D3">
        <w:rPr>
          <w:rFonts w:ascii="Cambria" w:hAnsi="Cambria" w:cstheme="majorBidi"/>
          <w:sz w:val="24"/>
          <w:szCs w:val="24"/>
        </w:rPr>
        <w:t xml:space="preserve"> and conclusions</w:t>
      </w:r>
      <w:r w:rsidR="009622F3" w:rsidRPr="009A71D3">
        <w:rPr>
          <w:rFonts w:ascii="Cambria" w:hAnsi="Cambria" w:cstheme="majorBidi"/>
          <w:sz w:val="24"/>
          <w:szCs w:val="24"/>
        </w:rPr>
        <w:t xml:space="preserve">. </w:t>
      </w:r>
      <w:r w:rsidR="009A71D3">
        <w:rPr>
          <w:rFonts w:ascii="Cambria" w:hAnsi="Cambria" w:cstheme="majorBidi"/>
          <w:sz w:val="24"/>
          <w:szCs w:val="24"/>
        </w:rPr>
        <w:t>The a</w:t>
      </w:r>
      <w:r w:rsidR="009622F3" w:rsidRPr="009A71D3">
        <w:rPr>
          <w:rFonts w:ascii="Cambria" w:hAnsi="Cambria" w:cstheme="majorBidi"/>
          <w:sz w:val="24"/>
          <w:szCs w:val="24"/>
        </w:rPr>
        <w:t>bstract should include</w:t>
      </w:r>
      <w:r w:rsidRPr="009A71D3">
        <w:rPr>
          <w:rFonts w:ascii="Cambria" w:hAnsi="Cambria" w:cstheme="majorBidi"/>
          <w:sz w:val="24"/>
          <w:szCs w:val="24"/>
        </w:rPr>
        <w:t xml:space="preserve"> no </w:t>
      </w:r>
      <w:r w:rsidR="009D384A" w:rsidRPr="009A71D3">
        <w:rPr>
          <w:rFonts w:ascii="Cambria" w:hAnsi="Cambria" w:cstheme="majorBidi"/>
          <w:sz w:val="24"/>
          <w:szCs w:val="24"/>
        </w:rPr>
        <w:t xml:space="preserve">less than </w:t>
      </w:r>
      <w:r w:rsidR="009D384A" w:rsidRPr="00320C4D">
        <w:rPr>
          <w:rFonts w:ascii="Cambria" w:hAnsi="Cambria" w:cstheme="majorBidi"/>
          <w:b/>
          <w:bCs/>
          <w:sz w:val="24"/>
          <w:szCs w:val="24"/>
        </w:rPr>
        <w:t>160</w:t>
      </w:r>
      <w:r w:rsidR="009D384A" w:rsidRPr="009A71D3">
        <w:rPr>
          <w:rFonts w:ascii="Cambria" w:hAnsi="Cambria" w:cstheme="majorBidi"/>
          <w:sz w:val="24"/>
          <w:szCs w:val="24"/>
        </w:rPr>
        <w:t xml:space="preserve"> and no </w:t>
      </w:r>
      <w:r w:rsidRPr="009A71D3">
        <w:rPr>
          <w:rFonts w:ascii="Cambria" w:hAnsi="Cambria" w:cstheme="majorBidi"/>
          <w:sz w:val="24"/>
          <w:szCs w:val="24"/>
        </w:rPr>
        <w:t xml:space="preserve">more than </w:t>
      </w:r>
      <w:r w:rsidRPr="009A71D3">
        <w:rPr>
          <w:rFonts w:ascii="Cambria" w:hAnsi="Cambria" w:cstheme="majorBidi"/>
          <w:b/>
          <w:bCs/>
          <w:sz w:val="24"/>
          <w:szCs w:val="24"/>
        </w:rPr>
        <w:t>2</w:t>
      </w:r>
      <w:r w:rsidR="009D384A" w:rsidRPr="009A71D3">
        <w:rPr>
          <w:rFonts w:ascii="Cambria" w:hAnsi="Cambria" w:cstheme="majorBidi"/>
          <w:b/>
          <w:bCs/>
          <w:sz w:val="24"/>
          <w:szCs w:val="24"/>
        </w:rPr>
        <w:t>5</w:t>
      </w:r>
      <w:r w:rsidRPr="009A71D3">
        <w:rPr>
          <w:rFonts w:ascii="Cambria" w:hAnsi="Cambria" w:cstheme="majorBidi"/>
          <w:b/>
          <w:bCs/>
          <w:sz w:val="24"/>
          <w:szCs w:val="24"/>
        </w:rPr>
        <w:t>0</w:t>
      </w:r>
      <w:r w:rsidRPr="009A71D3">
        <w:rPr>
          <w:rFonts w:ascii="Cambria" w:hAnsi="Cambria" w:cstheme="majorBidi"/>
          <w:sz w:val="24"/>
          <w:szCs w:val="24"/>
        </w:rPr>
        <w:t xml:space="preserve"> words. Use this document as a template if you are using Microsoft </w:t>
      </w:r>
      <w:r w:rsidRPr="009A71D3">
        <w:rPr>
          <w:rFonts w:ascii="Cambria" w:hAnsi="Cambria" w:cstheme="majorBidi"/>
          <w:i/>
          <w:iCs/>
          <w:sz w:val="24"/>
          <w:szCs w:val="24"/>
        </w:rPr>
        <w:t>Word</w:t>
      </w:r>
      <w:r w:rsidRPr="009A71D3">
        <w:rPr>
          <w:rFonts w:ascii="Cambria" w:hAnsi="Cambria" w:cstheme="majorBidi"/>
          <w:sz w:val="24"/>
          <w:szCs w:val="24"/>
        </w:rPr>
        <w:t>. Otherwise, use this document as an instruction set. Full names of authors are required. Define all</w:t>
      </w:r>
      <w:r w:rsidR="0022642E" w:rsidRPr="009A71D3">
        <w:rPr>
          <w:rFonts w:ascii="Cambria" w:hAnsi="Cambria" w:cstheme="majorBidi"/>
          <w:sz w:val="24"/>
          <w:szCs w:val="24"/>
        </w:rPr>
        <w:t xml:space="preserve"> symbols used in the abstract, and d</w:t>
      </w:r>
      <w:r w:rsidRPr="009A71D3">
        <w:rPr>
          <w:rFonts w:ascii="Cambria" w:hAnsi="Cambria" w:cstheme="majorBidi"/>
          <w:sz w:val="24"/>
          <w:szCs w:val="24"/>
        </w:rPr>
        <w:t>o not cite references in the abstract. Do not delete the blank line in this template.</w:t>
      </w:r>
    </w:p>
    <w:p w14:paraId="47DADAA4" w14:textId="40EF3129" w:rsidR="001F7634" w:rsidRPr="009A71D3" w:rsidRDefault="001F7634" w:rsidP="000A16AC">
      <w:pPr>
        <w:bidi w:val="0"/>
        <w:spacing w:after="0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 xml:space="preserve">Keywords: </w:t>
      </w:r>
      <w:r w:rsidR="00201BF1" w:rsidRPr="009A71D3">
        <w:rPr>
          <w:rFonts w:ascii="Cambria" w:hAnsi="Cambria" w:cstheme="majorBidi"/>
          <w:sz w:val="24"/>
          <w:szCs w:val="24"/>
        </w:rPr>
        <w:t xml:space="preserve">Type 3 – 5 keywords, </w:t>
      </w:r>
      <w:proofErr w:type="gramStart"/>
      <w:r w:rsidR="00A17D5C">
        <w:rPr>
          <w:rFonts w:ascii="Cambria" w:hAnsi="Cambria" w:cstheme="majorBidi"/>
          <w:sz w:val="24"/>
          <w:szCs w:val="24"/>
        </w:rPr>
        <w:t>S</w:t>
      </w:r>
      <w:r w:rsidR="00201BF1" w:rsidRPr="009A71D3">
        <w:rPr>
          <w:rFonts w:ascii="Cambria" w:hAnsi="Cambria" w:cstheme="majorBidi"/>
          <w:sz w:val="24"/>
          <w:szCs w:val="24"/>
        </w:rPr>
        <w:t>eparated</w:t>
      </w:r>
      <w:proofErr w:type="gramEnd"/>
      <w:r w:rsidR="00201BF1" w:rsidRPr="009A71D3">
        <w:rPr>
          <w:rFonts w:ascii="Cambria" w:hAnsi="Cambria" w:cstheme="majorBidi"/>
          <w:sz w:val="24"/>
          <w:szCs w:val="24"/>
        </w:rPr>
        <w:t xml:space="preserve"> by </w:t>
      </w:r>
      <w:r w:rsidR="0022642E" w:rsidRPr="009A71D3">
        <w:rPr>
          <w:rFonts w:ascii="Cambria" w:hAnsi="Cambria" w:cstheme="majorBidi"/>
          <w:sz w:val="24"/>
          <w:szCs w:val="24"/>
        </w:rPr>
        <w:t xml:space="preserve">a </w:t>
      </w:r>
      <w:r w:rsidR="00201BF1" w:rsidRPr="009A71D3">
        <w:rPr>
          <w:rFonts w:ascii="Cambria" w:hAnsi="Cambria" w:cstheme="majorBidi"/>
          <w:sz w:val="24"/>
          <w:szCs w:val="24"/>
        </w:rPr>
        <w:t>comma</w:t>
      </w:r>
      <w:r w:rsidR="00BA17B0" w:rsidRPr="009A71D3">
        <w:rPr>
          <w:rFonts w:ascii="Cambria" w:hAnsi="Cambria" w:cstheme="majorBidi"/>
          <w:sz w:val="24"/>
          <w:szCs w:val="24"/>
        </w:rPr>
        <w:t xml:space="preserve">, </w:t>
      </w:r>
      <w:r w:rsidR="00A17D5C">
        <w:rPr>
          <w:rFonts w:ascii="Cambria" w:hAnsi="Cambria" w:cstheme="majorBidi"/>
          <w:sz w:val="24"/>
          <w:szCs w:val="24"/>
        </w:rPr>
        <w:t>E</w:t>
      </w:r>
      <w:r w:rsidR="008B4576" w:rsidRPr="009A71D3">
        <w:rPr>
          <w:rFonts w:ascii="Cambria" w:hAnsi="Cambria" w:cstheme="majorBidi"/>
          <w:sz w:val="24"/>
          <w:szCs w:val="24"/>
        </w:rPr>
        <w:t xml:space="preserve">ach </w:t>
      </w:r>
      <w:r w:rsidR="00BA17B0" w:rsidRPr="009A71D3">
        <w:rPr>
          <w:rFonts w:ascii="Cambria" w:hAnsi="Cambria" w:cstheme="majorBidi"/>
          <w:sz w:val="24"/>
          <w:szCs w:val="24"/>
        </w:rPr>
        <w:t>start</w:t>
      </w:r>
      <w:r w:rsidR="009A71D3">
        <w:rPr>
          <w:rFonts w:ascii="Cambria" w:hAnsi="Cambria" w:cstheme="majorBidi"/>
          <w:sz w:val="24"/>
          <w:szCs w:val="24"/>
        </w:rPr>
        <w:t>ing</w:t>
      </w:r>
      <w:r w:rsidR="00BA17B0" w:rsidRPr="009A71D3">
        <w:rPr>
          <w:rFonts w:ascii="Cambria" w:hAnsi="Cambria" w:cstheme="majorBidi"/>
          <w:sz w:val="24"/>
          <w:szCs w:val="24"/>
        </w:rPr>
        <w:t xml:space="preserve"> with a capital letter.</w:t>
      </w:r>
    </w:p>
    <w:p w14:paraId="429AFDCD" w14:textId="77777777" w:rsidR="00803894" w:rsidRDefault="00803894" w:rsidP="000A16AC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45BBE4C7" w14:textId="77777777" w:rsidR="000A16AC" w:rsidRPr="009A71D3" w:rsidRDefault="000A16AC" w:rsidP="000A16AC">
      <w:pPr>
        <w:bidi w:val="0"/>
        <w:spacing w:after="0" w:line="240" w:lineRule="auto"/>
        <w:rPr>
          <w:rFonts w:ascii="Cambria" w:hAnsi="Cambria" w:cs="Simplified Arabic"/>
          <w:sz w:val="16"/>
          <w:szCs w:val="16"/>
          <w:lang w:bidi="ar-IQ"/>
        </w:rPr>
      </w:pPr>
    </w:p>
    <w:p w14:paraId="4F078281" w14:textId="77777777" w:rsidR="002E72EA" w:rsidRPr="009A71D3" w:rsidRDefault="002E72EA" w:rsidP="002E72EA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Cambria" w:hAnsi="Cambria" w:cstheme="majorBidi"/>
          <w:b/>
          <w:bCs/>
          <w:sz w:val="24"/>
          <w:szCs w:val="24"/>
          <w:lang w:bidi="ar-IQ"/>
        </w:rPr>
      </w:pPr>
      <w:r w:rsidRPr="009A71D3">
        <w:rPr>
          <w:rFonts w:ascii="Cambria" w:hAnsi="Cambria" w:cstheme="majorBidi"/>
          <w:b/>
          <w:bCs/>
          <w:sz w:val="24"/>
          <w:szCs w:val="24"/>
          <w:lang w:bidi="ar-IQ"/>
        </w:rPr>
        <w:t>INTRODUCTION</w:t>
      </w:r>
    </w:p>
    <w:p w14:paraId="6E267151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lang w:bidi="ar-IQ"/>
        </w:rPr>
      </w:pPr>
    </w:p>
    <w:p w14:paraId="53D62430" w14:textId="1BD9AAAA" w:rsidR="00541550" w:rsidRPr="009A71D3" w:rsidRDefault="0022642E" w:rsidP="00371116">
      <w:pPr>
        <w:tabs>
          <w:tab w:val="right" w:pos="490"/>
        </w:tabs>
        <w:bidi w:val="0"/>
        <w:spacing w:after="0" w:line="240" w:lineRule="auto"/>
        <w:jc w:val="lowKashida"/>
        <w:rPr>
          <w:rFonts w:ascii="Cambria" w:eastAsia="Times New Roman" w:hAnsi="Cambria" w:cstheme="majorBidi"/>
          <w:sz w:val="24"/>
          <w:szCs w:val="24"/>
        </w:rPr>
      </w:pPr>
      <w:r w:rsidRPr="009A71D3">
        <w:rPr>
          <w:rFonts w:ascii="Cambria" w:eastAsia="Times New Roman" w:hAnsi="Cambria" w:cstheme="majorBidi"/>
          <w:sz w:val="24"/>
          <w:szCs w:val="24"/>
        </w:rPr>
        <w:t xml:space="preserve">Two manuscripts </w:t>
      </w:r>
      <w:r w:rsidR="00C16358" w:rsidRPr="009A71D3">
        <w:rPr>
          <w:rFonts w:ascii="Cambria" w:eastAsia="Times New Roman" w:hAnsi="Cambria" w:cstheme="majorBidi"/>
          <w:sz w:val="24"/>
          <w:szCs w:val="24"/>
        </w:rPr>
        <w:t>(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Original and Review </w:t>
      </w:r>
      <w:r w:rsidR="009622F3" w:rsidRPr="009A71D3">
        <w:rPr>
          <w:rFonts w:ascii="Cambria" w:eastAsia="Times New Roman" w:hAnsi="Cambria" w:cstheme="majorBidi"/>
          <w:sz w:val="24"/>
          <w:szCs w:val="24"/>
        </w:rPr>
        <w:t>Text</w:t>
      </w:r>
      <w:r w:rsidR="00C16358" w:rsidRPr="009A71D3">
        <w:rPr>
          <w:rFonts w:ascii="Cambria" w:eastAsia="Times New Roman" w:hAnsi="Cambria" w:cstheme="majorBidi"/>
          <w:sz w:val="24"/>
          <w:szCs w:val="24"/>
        </w:rPr>
        <w:t>) are accepted for publication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. 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The manuscript (main text) </w:t>
      </w:r>
      <w:r w:rsidR="00DB4D42" w:rsidRPr="009A71D3">
        <w:rPr>
          <w:rFonts w:ascii="Cambria" w:eastAsia="Times New Roman" w:hAnsi="Cambria" w:cstheme="majorBidi"/>
          <w:sz w:val="24"/>
          <w:szCs w:val="24"/>
        </w:rPr>
        <w:t>should be left justified,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written</w:t>
      </w:r>
      <w:r w:rsidR="001E5B03" w:rsidRPr="009A71D3">
        <w:rPr>
          <w:rFonts w:ascii="Cambria" w:eastAsia="Times New Roman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sz w:val="24"/>
          <w:szCs w:val="24"/>
        </w:rPr>
        <w:t>in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</w:t>
      </w:r>
      <w:r w:rsidR="001E5B03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font type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size (</w:t>
      </w:r>
      <w:r w:rsidR="002E72EA" w:rsidRPr="009A71D3">
        <w:rPr>
          <w:rFonts w:ascii="Cambria" w:eastAsia="Times New Roman" w:hAnsi="Cambria" w:cstheme="majorBidi"/>
          <w:b/>
          <w:bCs/>
          <w:sz w:val="24"/>
          <w:szCs w:val="24"/>
        </w:rPr>
        <w:t>12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>), single space, lower case</w:t>
      </w:r>
      <w:r w:rsidRPr="009A71D3">
        <w:rPr>
          <w:rFonts w:ascii="Cambria" w:eastAsia="Times New Roman" w:hAnsi="Cambria" w:cstheme="majorBidi"/>
          <w:sz w:val="24"/>
          <w:szCs w:val="24"/>
        </w:rPr>
        <w:t>,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and in a single column. The headlines are written in UPPERCASE, </w:t>
      </w:r>
      <w:r w:rsidR="002E72EA" w:rsidRPr="009A71D3">
        <w:rPr>
          <w:rFonts w:ascii="Cambria" w:eastAsia="Times New Roman" w:hAnsi="Cambria" w:cstheme="majorBidi"/>
          <w:b/>
          <w:bCs/>
          <w:sz w:val="24"/>
          <w:szCs w:val="24"/>
        </w:rPr>
        <w:t>bold</w:t>
      </w: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,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and size (</w:t>
      </w:r>
      <w:r w:rsidR="002E72EA" w:rsidRPr="009A71D3">
        <w:rPr>
          <w:rFonts w:ascii="Cambria" w:eastAsia="Times New Roman" w:hAnsi="Cambria" w:cstheme="majorBidi"/>
          <w:b/>
          <w:bCs/>
          <w:sz w:val="24"/>
          <w:szCs w:val="24"/>
        </w:rPr>
        <w:t>12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) and </w:t>
      </w:r>
      <w:r w:rsidR="002E72EA" w:rsidRPr="009A71D3">
        <w:rPr>
          <w:rFonts w:ascii="Cambria" w:hAnsi="Cambria" w:cstheme="majorBidi"/>
          <w:sz w:val="24"/>
          <w:szCs w:val="24"/>
        </w:rPr>
        <w:t xml:space="preserve">should be </w:t>
      </w:r>
      <w:r w:rsidR="00C16358" w:rsidRPr="009A71D3">
        <w:rPr>
          <w:rFonts w:ascii="Cambria" w:hAnsi="Cambria" w:cstheme="majorBidi"/>
          <w:sz w:val="24"/>
          <w:szCs w:val="24"/>
        </w:rPr>
        <w:t xml:space="preserve">written after the </w:t>
      </w:r>
      <w:r w:rsidR="002E72EA" w:rsidRPr="009A71D3">
        <w:rPr>
          <w:rFonts w:ascii="Cambria" w:hAnsi="Cambria" w:cstheme="majorBidi"/>
          <w:sz w:val="24"/>
          <w:szCs w:val="24"/>
        </w:rPr>
        <w:t>left</w:t>
      </w:r>
      <w:r w:rsidR="00C16358" w:rsidRPr="009A71D3">
        <w:rPr>
          <w:rFonts w:ascii="Cambria" w:hAnsi="Cambria" w:cstheme="majorBidi"/>
          <w:sz w:val="24"/>
          <w:szCs w:val="24"/>
        </w:rPr>
        <w:t xml:space="preserve"> margin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justified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. It must be numbered </w:t>
      </w:r>
      <w:r w:rsidR="002E72EA" w:rsidRPr="009A71D3">
        <w:rPr>
          <w:rFonts w:ascii="Cambria" w:hAnsi="Cambria" w:cstheme="majorBidi"/>
          <w:sz w:val="24"/>
          <w:szCs w:val="24"/>
        </w:rPr>
        <w:t>consecutively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using Arabic numbers, </w:t>
      </w:r>
      <w:r w:rsidR="002E72EA" w:rsidRPr="009A71D3">
        <w:rPr>
          <w:rFonts w:ascii="Cambria" w:hAnsi="Cambria" w:cstheme="majorBidi"/>
          <w:sz w:val="24"/>
          <w:szCs w:val="24"/>
        </w:rPr>
        <w:t>starting with the Introduction.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A space is left after the number</w:t>
      </w:r>
      <w:r w:rsidRPr="009A71D3">
        <w:rPr>
          <w:rFonts w:ascii="Cambria" w:eastAsia="Times New Roman" w:hAnsi="Cambria" w:cstheme="majorBidi"/>
          <w:sz w:val="24"/>
          <w:szCs w:val="24"/>
        </w:rPr>
        <w:t>,</w:t>
      </w:r>
      <w:r w:rsidR="002E72EA" w:rsidRPr="009A71D3">
        <w:rPr>
          <w:rFonts w:ascii="Cambria" w:eastAsia="Times New Roman" w:hAnsi="Cambria" w:cstheme="majorBidi"/>
          <w:sz w:val="24"/>
          <w:szCs w:val="24"/>
        </w:rPr>
        <w:t xml:space="preserve"> and a line must be left before the headline, as shown above.</w:t>
      </w:r>
      <w:r w:rsidR="00541550" w:rsidRPr="009A71D3">
        <w:rPr>
          <w:rFonts w:ascii="Cambria" w:hAnsi="Cambria"/>
        </w:rPr>
        <w:t xml:space="preserve"> </w:t>
      </w:r>
      <w:r w:rsidR="00541550" w:rsidRPr="009A71D3">
        <w:rPr>
          <w:rFonts w:ascii="Cambria" w:hAnsi="Cambria"/>
          <w:sz w:val="24"/>
          <w:szCs w:val="24"/>
        </w:rPr>
        <w:t>To avoid unnecessary errors</w:t>
      </w:r>
      <w:r w:rsidRPr="009A71D3">
        <w:rPr>
          <w:rFonts w:ascii="Cambria" w:hAnsi="Cambria"/>
          <w:sz w:val="24"/>
          <w:szCs w:val="24"/>
        </w:rPr>
        <w:t>,</w:t>
      </w:r>
      <w:r w:rsidR="00541550" w:rsidRPr="009A71D3">
        <w:rPr>
          <w:rFonts w:ascii="Cambria" w:hAnsi="Cambria"/>
          <w:sz w:val="24"/>
          <w:szCs w:val="24"/>
        </w:rPr>
        <w:t xml:space="preserve"> you are strongly advised to use the ‘spellchecker’ function of MS Word. Follow this order when typing manuscripts: Title, Authors, Affiliations, Abstract, Keywords, Main text (including figures and tables), Acknowledgements, References, </w:t>
      </w:r>
      <w:r w:rsidRPr="009A71D3">
        <w:rPr>
          <w:rFonts w:ascii="Cambria" w:hAnsi="Cambria"/>
          <w:sz w:val="24"/>
          <w:szCs w:val="24"/>
        </w:rPr>
        <w:t xml:space="preserve">and </w:t>
      </w:r>
      <w:r w:rsidR="00541550" w:rsidRPr="009A71D3">
        <w:rPr>
          <w:rFonts w:ascii="Cambria" w:hAnsi="Cambria"/>
          <w:sz w:val="24"/>
          <w:szCs w:val="24"/>
        </w:rPr>
        <w:t>Appendix. Collate acknowledg</w:t>
      </w:r>
      <w:r w:rsidR="00174EE9" w:rsidRPr="009A71D3">
        <w:rPr>
          <w:rFonts w:ascii="Cambria" w:hAnsi="Cambria"/>
          <w:sz w:val="24"/>
          <w:szCs w:val="24"/>
        </w:rPr>
        <w:t>e</w:t>
      </w:r>
      <w:r w:rsidR="00541550" w:rsidRPr="009A71D3">
        <w:rPr>
          <w:rFonts w:ascii="Cambria" w:hAnsi="Cambria"/>
          <w:sz w:val="24"/>
          <w:szCs w:val="24"/>
        </w:rPr>
        <w:t xml:space="preserve">ments in a separate section at the </w:t>
      </w:r>
      <w:r w:rsidRPr="009A71D3">
        <w:rPr>
          <w:rFonts w:ascii="Cambria" w:hAnsi="Cambria"/>
          <w:sz w:val="24"/>
          <w:szCs w:val="24"/>
        </w:rPr>
        <w:t>article's end,</w:t>
      </w:r>
      <w:r w:rsidR="00541550" w:rsidRPr="009A71D3">
        <w:rPr>
          <w:rFonts w:ascii="Cambria" w:hAnsi="Cambria"/>
          <w:sz w:val="24"/>
          <w:szCs w:val="24"/>
        </w:rPr>
        <w:t xml:space="preserve"> and do not include them on the title page as a footnote to the title. </w:t>
      </w:r>
    </w:p>
    <w:p w14:paraId="593737B4" w14:textId="77777777" w:rsidR="00541550" w:rsidRPr="009A71D3" w:rsidRDefault="00541550" w:rsidP="0022642E">
      <w:pPr>
        <w:pStyle w:val="Els-body-text"/>
        <w:ind w:firstLine="0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Bulleted lists may be included and should look like this:</w:t>
      </w:r>
    </w:p>
    <w:p w14:paraId="3660CE4E" w14:textId="77777777" w:rsidR="00541550" w:rsidRPr="009A71D3" w:rsidRDefault="00541550" w:rsidP="00541550">
      <w:pPr>
        <w:pStyle w:val="Els-bulletlist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First point</w:t>
      </w:r>
    </w:p>
    <w:p w14:paraId="3AD75EFA" w14:textId="77777777" w:rsidR="00541550" w:rsidRPr="009A71D3" w:rsidRDefault="00541550" w:rsidP="00541550">
      <w:pPr>
        <w:pStyle w:val="Els-bulletlist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Second point</w:t>
      </w:r>
    </w:p>
    <w:p w14:paraId="73637216" w14:textId="6B03BD92" w:rsidR="00541550" w:rsidRPr="009A71D3" w:rsidRDefault="00541550" w:rsidP="00541550">
      <w:pPr>
        <w:pStyle w:val="Els-bulletlist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 xml:space="preserve">And </w:t>
      </w:r>
      <w:r w:rsidR="00A17D5C" w:rsidRPr="009A71D3">
        <w:rPr>
          <w:rFonts w:ascii="Cambria" w:hAnsi="Cambria"/>
          <w:sz w:val="24"/>
          <w:szCs w:val="24"/>
        </w:rPr>
        <w:t>so,</w:t>
      </w:r>
      <w:r w:rsidRPr="009A71D3">
        <w:rPr>
          <w:rFonts w:ascii="Cambria" w:hAnsi="Cambria"/>
          <w:sz w:val="24"/>
          <w:szCs w:val="24"/>
        </w:rPr>
        <w:t xml:space="preserve"> on</w:t>
      </w:r>
    </w:p>
    <w:p w14:paraId="491CAAF4" w14:textId="25786C80" w:rsidR="002E72EA" w:rsidRPr="0051121D" w:rsidRDefault="00541550" w:rsidP="0022642E">
      <w:pPr>
        <w:bidi w:val="0"/>
        <w:spacing w:after="0" w:line="240" w:lineRule="auto"/>
        <w:jc w:val="both"/>
        <w:rPr>
          <w:rFonts w:ascii="Cambria" w:hAnsi="Cambria" w:cstheme="majorBidi"/>
          <w:b/>
          <w:bCs/>
          <w:color w:val="FF0000"/>
          <w:sz w:val="24"/>
          <w:szCs w:val="24"/>
        </w:rPr>
      </w:pPr>
      <w:r w:rsidRPr="0051121D">
        <w:rPr>
          <w:rFonts w:ascii="Cambria" w:hAnsi="Cambria" w:cstheme="majorBidi"/>
          <w:b/>
          <w:bCs/>
          <w:color w:val="FF0000"/>
          <w:sz w:val="24"/>
          <w:szCs w:val="24"/>
        </w:rPr>
        <w:t>Please do not alter the formatting and style layouts in this template document.</w:t>
      </w:r>
    </w:p>
    <w:p w14:paraId="201E3E90" w14:textId="788CCC75" w:rsidR="00B76540" w:rsidRPr="009A71D3" w:rsidRDefault="00B76540" w:rsidP="00B76540">
      <w:pPr>
        <w:bidi w:val="0"/>
        <w:spacing w:after="0" w:line="240" w:lineRule="auto"/>
        <w:jc w:val="both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lastRenderedPageBreak/>
        <w:t xml:space="preserve">The main sections in the manuscript </w:t>
      </w:r>
      <w:r w:rsidR="0022642E" w:rsidRPr="009A71D3">
        <w:rPr>
          <w:rFonts w:ascii="Cambria" w:hAnsi="Cambria" w:cstheme="majorBidi"/>
          <w:b/>
          <w:bCs/>
          <w:sz w:val="24"/>
          <w:szCs w:val="24"/>
        </w:rPr>
        <w:t xml:space="preserve">include </w:t>
      </w:r>
      <w:r w:rsidRPr="009A71D3">
        <w:rPr>
          <w:rFonts w:ascii="Cambria" w:hAnsi="Cambria" w:cstheme="majorBidi"/>
          <w:b/>
          <w:bCs/>
          <w:sz w:val="24"/>
          <w:szCs w:val="24"/>
        </w:rPr>
        <w:t>Introduction, Materials and Method, Results and Discussion, and Conclusions</w:t>
      </w:r>
      <w:r w:rsidR="00174EE9" w:rsidRPr="009A71D3">
        <w:rPr>
          <w:rFonts w:ascii="Cambria" w:hAnsi="Cambria" w:cstheme="majorBidi"/>
          <w:b/>
          <w:bCs/>
          <w:sz w:val="24"/>
          <w:szCs w:val="24"/>
        </w:rPr>
        <w:t>.</w:t>
      </w:r>
    </w:p>
    <w:p w14:paraId="6BD7414F" w14:textId="77777777" w:rsidR="002E72EA" w:rsidRDefault="002E72EA" w:rsidP="002E72EA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</w:p>
    <w:p w14:paraId="3BF15867" w14:textId="77777777" w:rsidR="002E72EA" w:rsidRPr="009A71D3" w:rsidRDefault="002E72EA" w:rsidP="002E72EA">
      <w:pPr>
        <w:pStyle w:val="ListParagraph"/>
        <w:numPr>
          <w:ilvl w:val="1"/>
          <w:numId w:val="21"/>
        </w:numPr>
        <w:spacing w:after="0" w:line="240" w:lineRule="auto"/>
        <w:ind w:left="426" w:hanging="426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 xml:space="preserve">Sub-section Heading </w:t>
      </w:r>
    </w:p>
    <w:p w14:paraId="34D9460E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sz w:val="24"/>
          <w:szCs w:val="24"/>
          <w:lang w:bidi="ar-IQ"/>
        </w:rPr>
      </w:pPr>
    </w:p>
    <w:p w14:paraId="0E614A60" w14:textId="527830F3" w:rsidR="002E72EA" w:rsidRPr="009A71D3" w:rsidRDefault="00BC53EA" w:rsidP="0022642E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 xml:space="preserve">Section headings should be left justified, with the first letter capitalized </w:t>
      </w:r>
      <w:r w:rsidR="0022642E" w:rsidRPr="009A71D3">
        <w:rPr>
          <w:rFonts w:ascii="Cambria" w:hAnsi="Cambria" w:cstheme="majorBidi"/>
          <w:sz w:val="24"/>
          <w:szCs w:val="24"/>
        </w:rPr>
        <w:t xml:space="preserve">and </w:t>
      </w:r>
      <w:r w:rsidR="002E72EA" w:rsidRPr="009A71D3">
        <w:rPr>
          <w:rFonts w:ascii="Cambria" w:hAnsi="Cambria" w:cstheme="majorBidi"/>
          <w:sz w:val="24"/>
          <w:szCs w:val="24"/>
        </w:rPr>
        <w:t>written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</w:t>
      </w:r>
      <w:r w:rsidR="0022642E" w:rsidRPr="009A71D3">
        <w:rPr>
          <w:rFonts w:ascii="Cambria" w:hAnsi="Cambria" w:cstheme="majorBidi"/>
          <w:sz w:val="24"/>
          <w:szCs w:val="24"/>
        </w:rPr>
        <w:t>in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</w:t>
      </w:r>
      <w:r w:rsidR="001E5B03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font type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in</w:t>
      </w:r>
      <w:r w:rsidRPr="009A71D3">
        <w:rPr>
          <w:rFonts w:ascii="Cambria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b/>
          <w:bCs/>
          <w:sz w:val="24"/>
          <w:szCs w:val="24"/>
        </w:rPr>
        <w:t>bold</w:t>
      </w:r>
      <w:r w:rsidRPr="009A71D3">
        <w:rPr>
          <w:rFonts w:ascii="Cambria" w:hAnsi="Cambria" w:cstheme="majorBidi"/>
          <w:sz w:val="24"/>
          <w:szCs w:val="24"/>
        </w:rPr>
        <w:t xml:space="preserve"> and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size (</w:t>
      </w:r>
      <w:r w:rsidR="002E72EA" w:rsidRPr="009A71D3">
        <w:rPr>
          <w:rFonts w:ascii="Cambria" w:hAnsi="Cambria" w:cstheme="majorBidi"/>
          <w:b/>
          <w:bCs/>
          <w:sz w:val="24"/>
          <w:szCs w:val="24"/>
        </w:rPr>
        <w:t>12</w:t>
      </w:r>
      <w:r w:rsidRPr="009A71D3">
        <w:rPr>
          <w:rFonts w:ascii="Cambria" w:hAnsi="Cambria" w:cstheme="majorBidi"/>
          <w:sz w:val="24"/>
          <w:szCs w:val="24"/>
        </w:rPr>
        <w:t>)</w:t>
      </w:r>
      <w:r w:rsidR="002E72EA" w:rsidRPr="009A71D3">
        <w:rPr>
          <w:rFonts w:ascii="Cambria" w:hAnsi="Cambria" w:cstheme="majorBidi"/>
          <w:sz w:val="24"/>
          <w:szCs w:val="24"/>
        </w:rPr>
        <w:t>. It must be numbered consecutively using Arabic numbers, a space is left after the number</w:t>
      </w:r>
      <w:r w:rsidR="0022642E" w:rsidRPr="009A71D3">
        <w:rPr>
          <w:rFonts w:ascii="Cambria" w:hAnsi="Cambria" w:cstheme="majorBidi"/>
          <w:sz w:val="24"/>
          <w:szCs w:val="24"/>
        </w:rPr>
        <w:t>,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and a line must be left before the sub-section headline. The sub-section headings are written immediately after the left margin.</w:t>
      </w:r>
    </w:p>
    <w:p w14:paraId="456EFCB2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4DE11EDE" w14:textId="77777777" w:rsidR="002E72EA" w:rsidRPr="009A71D3" w:rsidRDefault="002E72EA" w:rsidP="002E72EA">
      <w:pPr>
        <w:pStyle w:val="ListParagraph"/>
        <w:numPr>
          <w:ilvl w:val="2"/>
          <w:numId w:val="21"/>
        </w:numPr>
        <w:spacing w:after="0" w:line="240" w:lineRule="auto"/>
        <w:ind w:left="567" w:hanging="567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General aspect</w:t>
      </w:r>
    </w:p>
    <w:p w14:paraId="5069FB32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sz w:val="24"/>
          <w:szCs w:val="24"/>
          <w:lang w:bidi="ar-IQ"/>
        </w:rPr>
      </w:pPr>
    </w:p>
    <w:p w14:paraId="0CD6911F" w14:textId="4434964B" w:rsidR="002E72EA" w:rsidRPr="009A71D3" w:rsidRDefault="0022642E" w:rsidP="0022642E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A paragraph in the sub-section headings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must be written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sz w:val="24"/>
          <w:szCs w:val="24"/>
        </w:rPr>
        <w:t>in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</w:t>
      </w:r>
      <w:r w:rsidR="001E5B03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1E5B03" w:rsidRPr="009A71D3">
        <w:rPr>
          <w:rFonts w:ascii="Cambria" w:hAnsi="Cambria" w:cstheme="majorBidi"/>
          <w:sz w:val="24"/>
          <w:szCs w:val="24"/>
        </w:rPr>
        <w:t xml:space="preserve"> font type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in lowercase, size (12)</w:t>
      </w:r>
      <w:r w:rsidR="009A71D3">
        <w:rPr>
          <w:rFonts w:ascii="Cambria" w:hAnsi="Cambria" w:cstheme="majorBidi"/>
          <w:sz w:val="24"/>
          <w:szCs w:val="24"/>
        </w:rPr>
        <w:t>,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and with the starting letter of the first word in uppercase. It must be numbered consecutively using Arabic numbers, a space is left after the number</w:t>
      </w:r>
      <w:r w:rsidRPr="009A71D3">
        <w:rPr>
          <w:rFonts w:ascii="Cambria" w:hAnsi="Cambria" w:cstheme="majorBidi"/>
          <w:sz w:val="24"/>
          <w:szCs w:val="24"/>
        </w:rPr>
        <w:t>,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and a line must be left before the sub</w:t>
      </w:r>
      <w:r w:rsidRPr="009A71D3">
        <w:rPr>
          <w:rFonts w:ascii="Cambria" w:hAnsi="Cambria" w:cstheme="majorBidi"/>
          <w:sz w:val="24"/>
          <w:szCs w:val="24"/>
        </w:rPr>
        <w:t>-</w:t>
      </w:r>
      <w:r w:rsidR="002E72EA" w:rsidRPr="009A71D3">
        <w:rPr>
          <w:rFonts w:ascii="Cambria" w:hAnsi="Cambria" w:cstheme="majorBidi"/>
          <w:sz w:val="24"/>
          <w:szCs w:val="24"/>
        </w:rPr>
        <w:t>sub-section headline. The sub</w:t>
      </w:r>
      <w:r w:rsidRPr="009A71D3">
        <w:rPr>
          <w:rFonts w:ascii="Cambria" w:hAnsi="Cambria" w:cstheme="majorBidi"/>
          <w:sz w:val="24"/>
          <w:szCs w:val="24"/>
        </w:rPr>
        <w:t>-</w:t>
      </w:r>
      <w:r w:rsidR="002E72EA" w:rsidRPr="009A71D3">
        <w:rPr>
          <w:rFonts w:ascii="Cambria" w:hAnsi="Cambria" w:cstheme="majorBidi"/>
          <w:sz w:val="24"/>
          <w:szCs w:val="24"/>
        </w:rPr>
        <w:t>sub-section headings are written immediately after the left margin.</w:t>
      </w:r>
    </w:p>
    <w:p w14:paraId="1E8A1194" w14:textId="77777777" w:rsidR="002E72EA" w:rsidRDefault="002E72EA" w:rsidP="002E72EA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23EEC073" w14:textId="06FC3C08" w:rsidR="00622CB5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  <w:r>
        <w:rPr>
          <w:rFonts w:ascii="Cambria" w:eastAsia="Times New Roman" w:hAnsi="Cambria" w:cstheme="majorBidi"/>
          <w:sz w:val="24"/>
          <w:szCs w:val="24"/>
        </w:rPr>
        <w:t>In general, the numbering of the sections and subsections throughout the manuscript follows:</w:t>
      </w:r>
    </w:p>
    <w:p w14:paraId="1959C369" w14:textId="77777777" w:rsidR="00622CB5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</w:p>
    <w:p w14:paraId="23AA5F80" w14:textId="77777777" w:rsidR="00622CB5" w:rsidRPr="00CB5A6F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CB5A6F">
        <w:rPr>
          <w:rFonts w:ascii="Cambria" w:eastAsia="Times New Roman" w:hAnsi="Cambria" w:cstheme="majorBidi"/>
          <w:b/>
          <w:bCs/>
          <w:sz w:val="24"/>
          <w:szCs w:val="24"/>
        </w:rPr>
        <w:t>1. MAIN SECTION</w:t>
      </w:r>
      <w:r>
        <w:rPr>
          <w:rFonts w:ascii="Cambria" w:eastAsia="Times New Roman" w:hAnsi="Cambria" w:cstheme="majorBidi"/>
          <w:b/>
          <w:bCs/>
          <w:sz w:val="24"/>
          <w:szCs w:val="24"/>
        </w:rPr>
        <w:t xml:space="preserve"> TITLE</w:t>
      </w:r>
    </w:p>
    <w:p w14:paraId="5A1E687F" w14:textId="77777777" w:rsidR="00622CB5" w:rsidRPr="00CB5A6F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CB5A6F">
        <w:rPr>
          <w:rFonts w:ascii="Cambria" w:eastAsia="Times New Roman" w:hAnsi="Cambria" w:cstheme="majorBidi"/>
          <w:b/>
          <w:bCs/>
          <w:sz w:val="24"/>
          <w:szCs w:val="24"/>
        </w:rPr>
        <w:t>1.1 First Subsection Title</w:t>
      </w:r>
    </w:p>
    <w:p w14:paraId="5B9BB66A" w14:textId="77777777" w:rsidR="00622CB5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  <w:r>
        <w:rPr>
          <w:rFonts w:ascii="Cambria" w:eastAsia="Times New Roman" w:hAnsi="Cambria" w:cstheme="majorBidi"/>
          <w:sz w:val="24"/>
          <w:szCs w:val="24"/>
        </w:rPr>
        <w:t>1.1.1 Second Subsection Title</w:t>
      </w:r>
    </w:p>
    <w:p w14:paraId="6C1C86AC" w14:textId="73501DFC" w:rsidR="00A17D5C" w:rsidRPr="00A17D5C" w:rsidRDefault="00A17D5C" w:rsidP="00A17D5C">
      <w:pPr>
        <w:bidi w:val="0"/>
        <w:spacing w:after="0" w:line="240" w:lineRule="auto"/>
        <w:jc w:val="both"/>
        <w:rPr>
          <w:rFonts w:ascii="Cambria" w:eastAsia="Times New Roman" w:hAnsi="Cambria" w:cstheme="majorBidi"/>
          <w:i/>
          <w:iCs/>
          <w:sz w:val="24"/>
          <w:szCs w:val="24"/>
        </w:rPr>
      </w:pPr>
      <w:r w:rsidRPr="00A17D5C">
        <w:rPr>
          <w:rFonts w:ascii="Cambria" w:eastAsia="Times New Roman" w:hAnsi="Cambria" w:cstheme="majorBidi"/>
          <w:i/>
          <w:iCs/>
          <w:sz w:val="24"/>
          <w:szCs w:val="24"/>
        </w:rPr>
        <w:t xml:space="preserve">1.1.1.1 Third Subsection Title </w:t>
      </w:r>
    </w:p>
    <w:p w14:paraId="7FB1D805" w14:textId="77777777" w:rsidR="00622CB5" w:rsidRDefault="00622CB5" w:rsidP="00622CB5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</w:p>
    <w:p w14:paraId="5F6E4234" w14:textId="77777777" w:rsidR="00622CB5" w:rsidRPr="009A71D3" w:rsidRDefault="00622CB5" w:rsidP="00622CB5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31D120E6" w14:textId="77777777" w:rsidR="002E72EA" w:rsidRPr="009A71D3" w:rsidRDefault="002E72EA" w:rsidP="002E72EA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Cambria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>EQUATIONS</w:t>
      </w:r>
    </w:p>
    <w:p w14:paraId="3EE7F1FE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</w:rPr>
      </w:pPr>
    </w:p>
    <w:p w14:paraId="633B8054" w14:textId="0A8C3DCE" w:rsidR="002E72EA" w:rsidRPr="009A71D3" w:rsidRDefault="006C590D" w:rsidP="002E72EA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U</w:t>
      </w:r>
      <w:r w:rsidR="002E72EA" w:rsidRPr="009A71D3">
        <w:rPr>
          <w:rFonts w:ascii="Cambria" w:hAnsi="Cambria" w:cstheme="majorBidi"/>
          <w:sz w:val="24"/>
          <w:szCs w:val="24"/>
        </w:rPr>
        <w:t xml:space="preserve">se the equation editor to create the equation. The equation and formula must be written in </w:t>
      </w:r>
      <w:r w:rsidR="00A17D5C" w:rsidRPr="009A71D3">
        <w:rPr>
          <w:rFonts w:ascii="Cambria" w:hAnsi="Cambria" w:cstheme="majorBidi"/>
          <w:sz w:val="24"/>
          <w:szCs w:val="24"/>
        </w:rPr>
        <w:t>Italic and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numbered consecutively</w:t>
      </w:r>
      <w:r w:rsidRPr="009A71D3">
        <w:rPr>
          <w:rFonts w:ascii="Cambria" w:hAnsi="Cambria" w:cstheme="majorBidi"/>
          <w:sz w:val="24"/>
          <w:szCs w:val="24"/>
        </w:rPr>
        <w:t xml:space="preserve"> using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sz w:val="24"/>
          <w:szCs w:val="24"/>
        </w:rPr>
        <w:t>Arabic numerals placed</w:t>
      </w:r>
      <w:r w:rsidRPr="009A71D3">
        <w:rPr>
          <w:rFonts w:ascii="Cambria" w:hAnsi="Cambria"/>
        </w:rPr>
        <w:t xml:space="preserve"> </w:t>
      </w:r>
      <w:r w:rsidR="002E72EA" w:rsidRPr="009A71D3">
        <w:rPr>
          <w:rFonts w:ascii="Cambria" w:hAnsi="Cambria" w:cstheme="majorBidi"/>
          <w:sz w:val="24"/>
          <w:szCs w:val="24"/>
        </w:rPr>
        <w:t>in parentheses on the right hand of the page. The equation must not be introduced as a picture. A line must be left before and after the equation</w:t>
      </w:r>
      <w:r w:rsidR="0022642E" w:rsidRPr="009A71D3">
        <w:rPr>
          <w:rFonts w:ascii="Cambria" w:hAnsi="Cambria" w:cstheme="majorBidi"/>
          <w:sz w:val="24"/>
          <w:szCs w:val="24"/>
        </w:rPr>
        <w:t>,</w:t>
      </w:r>
      <w:r w:rsidR="002E72EA" w:rsidRPr="009A71D3">
        <w:rPr>
          <w:rFonts w:ascii="Cambria" w:hAnsi="Cambria" w:cstheme="majorBidi"/>
          <w:sz w:val="24"/>
          <w:szCs w:val="24"/>
        </w:rPr>
        <w:t xml:space="preserve"> as shown </w:t>
      </w:r>
      <w:r w:rsidR="00A17D5C" w:rsidRPr="009A71D3">
        <w:rPr>
          <w:rFonts w:ascii="Cambria" w:hAnsi="Cambria" w:cstheme="majorBidi"/>
          <w:sz w:val="24"/>
          <w:szCs w:val="24"/>
        </w:rPr>
        <w:t>below.</w:t>
      </w:r>
    </w:p>
    <w:p w14:paraId="7CB6F54C" w14:textId="77777777" w:rsidR="002E72EA" w:rsidRPr="009A71D3" w:rsidRDefault="002E72EA" w:rsidP="002E72EA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11ED5C33" w14:textId="77777777" w:rsidR="002E72EA" w:rsidRPr="009A71D3" w:rsidRDefault="002E72EA" w:rsidP="005D0757">
      <w:pPr>
        <w:bidi w:val="0"/>
        <w:spacing w:after="0" w:line="240" w:lineRule="auto"/>
        <w:rPr>
          <w:rFonts w:ascii="Cambria" w:eastAsiaTheme="minorEastAsia" w:hAnsi="Cambria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f=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9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w</m:t>
                    </m:r>
                  </m:sub>
                </m:sSub>
              </m:den>
            </m:f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30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w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</m:e>
        </m:d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316.9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(1+0.091M)</m:t>
        </m:r>
      </m:oMath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Pr="009A71D3">
        <w:rPr>
          <w:rFonts w:ascii="Cambria" w:eastAsiaTheme="minorEastAsia" w:hAnsi="Cambria" w:cstheme="majorBidi"/>
          <w:sz w:val="24"/>
          <w:szCs w:val="24"/>
        </w:rPr>
        <w:tab/>
      </w:r>
      <w:r w:rsidR="005D0757" w:rsidRPr="009A71D3">
        <w:rPr>
          <w:rFonts w:ascii="Cambria" w:eastAsiaTheme="minorEastAsia" w:hAnsi="Cambria" w:cstheme="majorBidi"/>
          <w:sz w:val="24"/>
          <w:szCs w:val="24"/>
        </w:rPr>
        <w:t xml:space="preserve">       </w:t>
      </w:r>
      <w:r w:rsidRPr="009A71D3">
        <w:rPr>
          <w:rFonts w:ascii="Cambria" w:eastAsiaTheme="minorEastAsia" w:hAnsi="Cambria" w:cstheme="majorBidi"/>
          <w:sz w:val="24"/>
          <w:szCs w:val="24"/>
        </w:rPr>
        <w:t>(1)</w:t>
      </w:r>
    </w:p>
    <w:p w14:paraId="59F6C01B" w14:textId="77777777" w:rsidR="002E72EA" w:rsidRPr="009A71D3" w:rsidRDefault="002E72EA" w:rsidP="002E72EA">
      <w:pPr>
        <w:bidi w:val="0"/>
        <w:spacing w:after="0" w:line="240" w:lineRule="auto"/>
        <w:rPr>
          <w:rFonts w:ascii="Cambria" w:eastAsiaTheme="minorEastAsia" w:hAnsi="Cambria" w:cstheme="majorBidi"/>
          <w:sz w:val="24"/>
          <w:szCs w:val="24"/>
        </w:rPr>
      </w:pPr>
    </w:p>
    <w:p w14:paraId="6A34B2C2" w14:textId="65FB4E57" w:rsidR="002E72EA" w:rsidRPr="009A71D3" w:rsidRDefault="002E72EA" w:rsidP="0022642E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 xml:space="preserve">It must be referred to </w:t>
      </w:r>
      <w:r w:rsidR="0022642E" w:rsidRPr="009A71D3">
        <w:rPr>
          <w:rFonts w:ascii="Cambria" w:hAnsi="Cambria" w:cstheme="majorBidi"/>
          <w:sz w:val="24"/>
          <w:szCs w:val="24"/>
        </w:rPr>
        <w:t xml:space="preserve">as </w:t>
      </w:r>
      <w:r w:rsidRPr="009A71D3">
        <w:rPr>
          <w:rFonts w:ascii="Cambria" w:hAnsi="Cambria" w:cstheme="majorBidi"/>
          <w:sz w:val="24"/>
          <w:szCs w:val="24"/>
        </w:rPr>
        <w:t>Eq. (1) through</w:t>
      </w:r>
      <w:r w:rsidR="0022642E" w:rsidRPr="009A71D3">
        <w:rPr>
          <w:rFonts w:ascii="Cambria" w:hAnsi="Cambria" w:cstheme="majorBidi"/>
          <w:sz w:val="24"/>
          <w:szCs w:val="24"/>
        </w:rPr>
        <w:t>out</w:t>
      </w:r>
      <w:r w:rsidRPr="009A71D3">
        <w:rPr>
          <w:rFonts w:ascii="Cambria" w:hAnsi="Cambria" w:cstheme="majorBidi"/>
          <w:sz w:val="24"/>
          <w:szCs w:val="24"/>
        </w:rPr>
        <w:t xml:space="preserve"> the article. </w:t>
      </w:r>
      <w:r w:rsidR="0022642E" w:rsidRPr="009A71D3">
        <w:rPr>
          <w:rFonts w:ascii="Cambria" w:hAnsi="Cambria" w:cstheme="majorBidi"/>
          <w:sz w:val="24"/>
          <w:szCs w:val="24"/>
        </w:rPr>
        <w:t>Ensure</w:t>
      </w:r>
      <w:r w:rsidRPr="009A71D3">
        <w:rPr>
          <w:rFonts w:ascii="Cambria" w:hAnsi="Cambria" w:cstheme="majorBidi"/>
          <w:sz w:val="24"/>
          <w:szCs w:val="24"/>
        </w:rPr>
        <w:t xml:space="preserve"> the symbols in your equation </w:t>
      </w:r>
      <w:r w:rsidR="009622F3" w:rsidRPr="009A71D3">
        <w:rPr>
          <w:rFonts w:ascii="Cambria" w:hAnsi="Cambria" w:cstheme="majorBidi"/>
          <w:sz w:val="24"/>
          <w:szCs w:val="24"/>
        </w:rPr>
        <w:t>are</w:t>
      </w:r>
      <w:r w:rsidRPr="009A71D3">
        <w:rPr>
          <w:rFonts w:ascii="Cambria" w:hAnsi="Cambria" w:cstheme="majorBidi"/>
          <w:sz w:val="24"/>
          <w:szCs w:val="24"/>
        </w:rPr>
        <w:t xml:space="preserve"> defined </w:t>
      </w:r>
      <w:r w:rsidR="009622F3" w:rsidRPr="009A71D3">
        <w:rPr>
          <w:rFonts w:ascii="Cambria" w:hAnsi="Cambria" w:cstheme="majorBidi"/>
          <w:sz w:val="24"/>
          <w:szCs w:val="24"/>
        </w:rPr>
        <w:t>they</w:t>
      </w:r>
      <w:r w:rsidRPr="009A71D3">
        <w:rPr>
          <w:rFonts w:ascii="Cambria" w:hAnsi="Cambria" w:cstheme="majorBidi"/>
          <w:sz w:val="24"/>
          <w:szCs w:val="24"/>
        </w:rPr>
        <w:t xml:space="preserve"> appear or immediately follow.</w:t>
      </w:r>
    </w:p>
    <w:p w14:paraId="02BAAC59" w14:textId="77777777" w:rsidR="005D0757" w:rsidRPr="009A71D3" w:rsidRDefault="005D0757" w:rsidP="005D0757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23A8A5CD" w14:textId="77777777" w:rsidR="008B3DC1" w:rsidRPr="009A71D3" w:rsidRDefault="008B3DC1" w:rsidP="008B3DC1">
      <w:pPr>
        <w:bidi w:val="0"/>
        <w:spacing w:after="0" w:line="240" w:lineRule="auto"/>
        <w:rPr>
          <w:rFonts w:ascii="Cambria" w:hAnsi="Cambria" w:cstheme="majorBidi"/>
          <w:sz w:val="24"/>
          <w:szCs w:val="24"/>
        </w:rPr>
      </w:pPr>
    </w:p>
    <w:p w14:paraId="17ED6C9C" w14:textId="77777777" w:rsidR="00310D45" w:rsidRPr="009A71D3" w:rsidRDefault="008B3DC1" w:rsidP="00310D45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Cambria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>TABLES</w:t>
      </w:r>
    </w:p>
    <w:p w14:paraId="317CF478" w14:textId="77777777" w:rsidR="0022642E" w:rsidRPr="009A71D3" w:rsidRDefault="0022642E" w:rsidP="0022642E">
      <w:pPr>
        <w:pStyle w:val="ListParagraph"/>
        <w:spacing w:after="0" w:line="240" w:lineRule="auto"/>
        <w:ind w:left="284"/>
        <w:rPr>
          <w:rFonts w:ascii="Cambria" w:hAnsi="Cambria" w:cstheme="majorBidi"/>
          <w:b/>
          <w:bCs/>
          <w:sz w:val="24"/>
          <w:szCs w:val="24"/>
        </w:rPr>
      </w:pPr>
    </w:p>
    <w:p w14:paraId="43A9F1F4" w14:textId="509B4C11" w:rsidR="00A17D5C" w:rsidRDefault="000E24B1" w:rsidP="00555A8E">
      <w:pPr>
        <w:pStyle w:val="BodyText"/>
        <w:ind w:left="0" w:right="-29"/>
        <w:jc w:val="both"/>
        <w:rPr>
          <w:rFonts w:ascii="Cambria" w:hAnsi="Cambria"/>
          <w:sz w:val="24"/>
          <w:szCs w:val="24"/>
        </w:rPr>
      </w:pPr>
      <w:r w:rsidRPr="009A71D3">
        <w:rPr>
          <w:rFonts w:ascii="Cambria" w:eastAsiaTheme="minorHAnsi" w:hAnsi="Cambria" w:cstheme="majorBidi"/>
          <w:sz w:val="24"/>
          <w:szCs w:val="24"/>
        </w:rPr>
        <w:t xml:space="preserve">All tables must be cited in the body of the text. Tables should be numbered in Arabic numerals in the order they are cited in the </w:t>
      </w:r>
      <w:r w:rsidR="00841DA0" w:rsidRPr="009A71D3">
        <w:rPr>
          <w:rFonts w:ascii="Cambria" w:eastAsiaTheme="minorHAnsi" w:hAnsi="Cambria" w:cstheme="majorBidi"/>
          <w:sz w:val="24"/>
          <w:szCs w:val="24"/>
        </w:rPr>
        <w:t>text</w:t>
      </w:r>
      <w:r w:rsidRPr="009A71D3">
        <w:rPr>
          <w:rFonts w:ascii="Cambria" w:eastAsiaTheme="minorHAnsi" w:hAnsi="Cambria" w:cstheme="majorBidi"/>
          <w:sz w:val="24"/>
          <w:szCs w:val="24"/>
        </w:rPr>
        <w:t xml:space="preserve">. Tables should be the smallest size possible without loss </w:t>
      </w:r>
      <w:r w:rsidRPr="009A71D3">
        <w:rPr>
          <w:rFonts w:ascii="Cambria" w:eastAsiaTheme="minorHAnsi" w:hAnsi="Cambria" w:cstheme="majorBidi"/>
          <w:sz w:val="24"/>
          <w:szCs w:val="24"/>
        </w:rPr>
        <w:lastRenderedPageBreak/>
        <w:t>of clarity. Table headings and column headings should be as concise as possible.</w:t>
      </w:r>
      <w:r w:rsidR="009622F3" w:rsidRPr="009A71D3">
        <w:rPr>
          <w:rFonts w:ascii="Cambria" w:eastAsiaTheme="minorHAnsi" w:hAnsi="Cambria" w:cstheme="majorBidi"/>
          <w:sz w:val="24"/>
          <w:szCs w:val="24"/>
        </w:rPr>
        <w:t xml:space="preserve"> </w:t>
      </w:r>
      <w:r w:rsidR="00310D45" w:rsidRPr="009A71D3">
        <w:rPr>
          <w:rFonts w:ascii="Cambria" w:hAnsi="Cambria"/>
          <w:sz w:val="24"/>
          <w:szCs w:val="24"/>
        </w:rPr>
        <w:t xml:space="preserve">Below is an example </w:t>
      </w:r>
      <w:r w:rsidR="0022642E" w:rsidRPr="009A71D3">
        <w:rPr>
          <w:rFonts w:ascii="Cambria" w:hAnsi="Cambria"/>
          <w:sz w:val="24"/>
          <w:szCs w:val="24"/>
        </w:rPr>
        <w:t>that</w:t>
      </w:r>
      <w:r w:rsidR="00310D45" w:rsidRPr="009A71D3">
        <w:rPr>
          <w:rFonts w:ascii="Cambria" w:hAnsi="Cambria"/>
          <w:sz w:val="24"/>
          <w:szCs w:val="24"/>
        </w:rPr>
        <w:t xml:space="preserve"> authors may find </w:t>
      </w:r>
      <w:r w:rsidR="006C590D" w:rsidRPr="009A71D3">
        <w:rPr>
          <w:rFonts w:ascii="Cambria" w:hAnsi="Cambria"/>
          <w:sz w:val="24"/>
          <w:szCs w:val="24"/>
        </w:rPr>
        <w:t>help</w:t>
      </w:r>
      <w:r w:rsidR="00310D45" w:rsidRPr="009A71D3">
        <w:rPr>
          <w:rFonts w:ascii="Cambria" w:hAnsi="Cambria"/>
          <w:sz w:val="24"/>
          <w:szCs w:val="24"/>
        </w:rPr>
        <w:t>ful.</w:t>
      </w:r>
    </w:p>
    <w:p w14:paraId="3AA0EF02" w14:textId="77777777" w:rsidR="00A17D5C" w:rsidRDefault="00A17D5C" w:rsidP="00A17D5C">
      <w:pPr>
        <w:pStyle w:val="BodyText"/>
        <w:ind w:left="0" w:right="-29"/>
        <w:jc w:val="both"/>
        <w:rPr>
          <w:rFonts w:ascii="Cambria" w:hAnsi="Cambria"/>
          <w:sz w:val="24"/>
          <w:szCs w:val="24"/>
        </w:rPr>
      </w:pPr>
    </w:p>
    <w:p w14:paraId="5006F55C" w14:textId="77777777" w:rsidR="00310D45" w:rsidRPr="00320C4D" w:rsidRDefault="00310D45" w:rsidP="00310D45">
      <w:pPr>
        <w:pStyle w:val="ListParagraph"/>
        <w:spacing w:before="240" w:line="480" w:lineRule="auto"/>
        <w:ind w:left="0"/>
        <w:jc w:val="center"/>
        <w:rPr>
          <w:rFonts w:ascii="Cambria" w:hAnsi="Cambria" w:cstheme="majorBidi"/>
        </w:rPr>
      </w:pPr>
      <w:r w:rsidRPr="00320C4D">
        <w:rPr>
          <w:rFonts w:ascii="Cambria" w:hAnsi="Cambria" w:cstheme="majorBidi"/>
          <w:b/>
          <w:bCs/>
        </w:rPr>
        <w:t>Table 1</w:t>
      </w:r>
      <w:r w:rsidRPr="00320C4D">
        <w:rPr>
          <w:rFonts w:ascii="Cambria" w:hAnsi="Cambria" w:cstheme="majorBidi"/>
        </w:rPr>
        <w:t>. Reduction in maximum temperature of different locations.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489"/>
        <w:gridCol w:w="1134"/>
        <w:gridCol w:w="1276"/>
        <w:gridCol w:w="1501"/>
      </w:tblGrid>
      <w:tr w:rsidR="00310D45" w:rsidRPr="00320C4D" w14:paraId="5A456E75" w14:textId="77777777" w:rsidTr="009A71D3">
        <w:trPr>
          <w:trHeight w:val="135"/>
          <w:jc w:val="center"/>
        </w:trPr>
        <w:tc>
          <w:tcPr>
            <w:tcW w:w="1525" w:type="dxa"/>
            <w:vMerge w:val="restart"/>
            <w:vAlign w:val="center"/>
          </w:tcPr>
          <w:p w14:paraId="35FFB618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Experiment</w:t>
            </w:r>
          </w:p>
        </w:tc>
        <w:tc>
          <w:tcPr>
            <w:tcW w:w="5400" w:type="dxa"/>
            <w:gridSpan w:val="4"/>
            <w:vAlign w:val="center"/>
          </w:tcPr>
          <w:p w14:paraId="2DF9913C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Reduction in maximum temperature of measuring points minus ambient temperature (</w:t>
            </w: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  <w:vertAlign w:val="superscript"/>
              </w:rPr>
              <w:t>o</w:t>
            </w: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C)</w:t>
            </w:r>
          </w:p>
        </w:tc>
      </w:tr>
      <w:tr w:rsidR="00310D45" w:rsidRPr="00320C4D" w14:paraId="75123E71" w14:textId="77777777" w:rsidTr="009A71D3">
        <w:trPr>
          <w:trHeight w:val="129"/>
          <w:jc w:val="center"/>
        </w:trPr>
        <w:tc>
          <w:tcPr>
            <w:tcW w:w="1525" w:type="dxa"/>
            <w:vMerge/>
            <w:vAlign w:val="bottom"/>
          </w:tcPr>
          <w:p w14:paraId="34AB592B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2C889838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b/>
                <w:bCs/>
                <w:sz w:val="22"/>
                <w:szCs w:val="22"/>
                <w:vertAlign w:val="subscript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Dashboard</w:t>
            </w:r>
          </w:p>
        </w:tc>
        <w:tc>
          <w:tcPr>
            <w:tcW w:w="1134" w:type="dxa"/>
            <w:vAlign w:val="center"/>
          </w:tcPr>
          <w:p w14:paraId="0F446EC5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Steering wheel</w:t>
            </w:r>
          </w:p>
        </w:tc>
        <w:tc>
          <w:tcPr>
            <w:tcW w:w="1276" w:type="dxa"/>
            <w:vAlign w:val="center"/>
          </w:tcPr>
          <w:p w14:paraId="4F5A278C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Seat</w:t>
            </w:r>
          </w:p>
        </w:tc>
        <w:tc>
          <w:tcPr>
            <w:tcW w:w="1501" w:type="dxa"/>
            <w:vAlign w:val="bottom"/>
          </w:tcPr>
          <w:p w14:paraId="50AC179A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Inside air</w:t>
            </w:r>
          </w:p>
        </w:tc>
      </w:tr>
      <w:tr w:rsidR="00310D45" w:rsidRPr="00320C4D" w14:paraId="18FCDE90" w14:textId="77777777" w:rsidTr="009A71D3">
        <w:trPr>
          <w:trHeight w:val="140"/>
          <w:jc w:val="center"/>
        </w:trPr>
        <w:tc>
          <w:tcPr>
            <w:tcW w:w="1525" w:type="dxa"/>
            <w:vMerge/>
            <w:vAlign w:val="bottom"/>
          </w:tcPr>
          <w:p w14:paraId="57F26A8A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9EE02C8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  <w:vertAlign w:val="subscript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D</w:t>
            </w:r>
            <w:r w:rsidRPr="00320C4D">
              <w:rPr>
                <w:rFonts w:ascii="Cambria" w:hAnsi="Cambria" w:cstheme="majorBidi"/>
                <w:sz w:val="22"/>
                <w:szCs w:val="22"/>
              </w:rPr>
              <w:t xml:space="preserve"> - 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134" w:type="dxa"/>
            <w:vAlign w:val="center"/>
          </w:tcPr>
          <w:p w14:paraId="0AED738C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proofErr w:type="spellStart"/>
            <w:r w:rsidRPr="00320C4D">
              <w:rPr>
                <w:rFonts w:ascii="Cambria" w:hAnsi="Cambria" w:cstheme="majorBidi"/>
                <w:sz w:val="22"/>
                <w:szCs w:val="22"/>
              </w:rPr>
              <w:t>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st</w:t>
            </w:r>
            <w:proofErr w:type="spellEnd"/>
            <w:r w:rsidRPr="00320C4D">
              <w:rPr>
                <w:rFonts w:ascii="Cambria" w:hAnsi="Cambria" w:cstheme="majorBidi"/>
                <w:sz w:val="22"/>
                <w:szCs w:val="22"/>
              </w:rPr>
              <w:t xml:space="preserve"> - 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276" w:type="dxa"/>
            <w:vAlign w:val="center"/>
          </w:tcPr>
          <w:p w14:paraId="527680E0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se</w:t>
            </w:r>
            <w:r w:rsidRPr="00320C4D">
              <w:rPr>
                <w:rFonts w:ascii="Cambria" w:hAnsi="Cambria" w:cstheme="majorBidi"/>
                <w:sz w:val="22"/>
                <w:szCs w:val="22"/>
              </w:rPr>
              <w:t xml:space="preserve"> - 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501" w:type="dxa"/>
            <w:vAlign w:val="bottom"/>
          </w:tcPr>
          <w:p w14:paraId="273AE200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i</w:t>
            </w:r>
            <w:r w:rsidRPr="00320C4D">
              <w:rPr>
                <w:rFonts w:ascii="Cambria" w:hAnsi="Cambria" w:cstheme="majorBidi"/>
                <w:sz w:val="22"/>
                <w:szCs w:val="22"/>
              </w:rPr>
              <w:t xml:space="preserve"> - T</w:t>
            </w:r>
            <w:r w:rsidRPr="00320C4D">
              <w:rPr>
                <w:rFonts w:ascii="Cambria" w:hAnsi="Cambria" w:cstheme="majorBidi"/>
                <w:sz w:val="22"/>
                <w:szCs w:val="22"/>
                <w:vertAlign w:val="subscript"/>
              </w:rPr>
              <w:t>a</w:t>
            </w:r>
          </w:p>
        </w:tc>
      </w:tr>
      <w:tr w:rsidR="00310D45" w:rsidRPr="00320C4D" w14:paraId="1A535C61" w14:textId="77777777" w:rsidTr="009A71D3">
        <w:trPr>
          <w:jc w:val="center"/>
        </w:trPr>
        <w:tc>
          <w:tcPr>
            <w:tcW w:w="1525" w:type="dxa"/>
            <w:vAlign w:val="bottom"/>
          </w:tcPr>
          <w:p w14:paraId="37F2F582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1</w:t>
            </w:r>
          </w:p>
        </w:tc>
        <w:tc>
          <w:tcPr>
            <w:tcW w:w="1489" w:type="dxa"/>
            <w:vAlign w:val="center"/>
          </w:tcPr>
          <w:p w14:paraId="7EC142BB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58.0</w:t>
            </w:r>
          </w:p>
        </w:tc>
        <w:tc>
          <w:tcPr>
            <w:tcW w:w="1134" w:type="dxa"/>
            <w:vAlign w:val="center"/>
          </w:tcPr>
          <w:p w14:paraId="5729FD36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53.7</w:t>
            </w:r>
          </w:p>
        </w:tc>
        <w:tc>
          <w:tcPr>
            <w:tcW w:w="1276" w:type="dxa"/>
            <w:vAlign w:val="center"/>
          </w:tcPr>
          <w:p w14:paraId="00E3F56F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27.4</w:t>
            </w:r>
          </w:p>
        </w:tc>
        <w:tc>
          <w:tcPr>
            <w:tcW w:w="1501" w:type="dxa"/>
            <w:vAlign w:val="center"/>
          </w:tcPr>
          <w:p w14:paraId="444B5D9E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29.9</w:t>
            </w:r>
          </w:p>
        </w:tc>
      </w:tr>
      <w:tr w:rsidR="00310D45" w:rsidRPr="00320C4D" w14:paraId="631DC3A6" w14:textId="77777777" w:rsidTr="009A71D3">
        <w:trPr>
          <w:jc w:val="center"/>
        </w:trPr>
        <w:tc>
          <w:tcPr>
            <w:tcW w:w="1525" w:type="dxa"/>
            <w:vAlign w:val="bottom"/>
          </w:tcPr>
          <w:p w14:paraId="0B0BBC59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2</w:t>
            </w:r>
          </w:p>
        </w:tc>
        <w:tc>
          <w:tcPr>
            <w:tcW w:w="1489" w:type="dxa"/>
            <w:vAlign w:val="center"/>
          </w:tcPr>
          <w:p w14:paraId="5C456444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34.2</w:t>
            </w:r>
          </w:p>
        </w:tc>
        <w:tc>
          <w:tcPr>
            <w:tcW w:w="1134" w:type="dxa"/>
            <w:vAlign w:val="center"/>
          </w:tcPr>
          <w:p w14:paraId="6D247EE9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28.3</w:t>
            </w:r>
          </w:p>
        </w:tc>
        <w:tc>
          <w:tcPr>
            <w:tcW w:w="1276" w:type="dxa"/>
            <w:vAlign w:val="center"/>
          </w:tcPr>
          <w:p w14:paraId="2C25944D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23.4</w:t>
            </w:r>
          </w:p>
        </w:tc>
        <w:tc>
          <w:tcPr>
            <w:tcW w:w="1501" w:type="dxa"/>
            <w:vAlign w:val="center"/>
          </w:tcPr>
          <w:p w14:paraId="38B717ED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30.0</w:t>
            </w:r>
          </w:p>
        </w:tc>
      </w:tr>
      <w:tr w:rsidR="00310D45" w:rsidRPr="00320C4D" w14:paraId="15446DC6" w14:textId="77777777" w:rsidTr="009A71D3">
        <w:trPr>
          <w:trHeight w:val="295"/>
          <w:jc w:val="center"/>
        </w:trPr>
        <w:tc>
          <w:tcPr>
            <w:tcW w:w="1525" w:type="dxa"/>
            <w:vAlign w:val="bottom"/>
          </w:tcPr>
          <w:p w14:paraId="07E7AE5F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3</w:t>
            </w:r>
          </w:p>
        </w:tc>
        <w:tc>
          <w:tcPr>
            <w:tcW w:w="1489" w:type="dxa"/>
            <w:vAlign w:val="center"/>
          </w:tcPr>
          <w:p w14:paraId="5E1917AD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19.1</w:t>
            </w:r>
          </w:p>
        </w:tc>
        <w:tc>
          <w:tcPr>
            <w:tcW w:w="1134" w:type="dxa"/>
            <w:vAlign w:val="center"/>
          </w:tcPr>
          <w:p w14:paraId="03AE254A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22.1</w:t>
            </w:r>
          </w:p>
        </w:tc>
        <w:tc>
          <w:tcPr>
            <w:tcW w:w="1276" w:type="dxa"/>
            <w:vAlign w:val="center"/>
          </w:tcPr>
          <w:p w14:paraId="4AD92867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21.3</w:t>
            </w:r>
          </w:p>
        </w:tc>
        <w:tc>
          <w:tcPr>
            <w:tcW w:w="1501" w:type="dxa"/>
            <w:vAlign w:val="center"/>
          </w:tcPr>
          <w:p w14:paraId="07EFCAD1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24.7</w:t>
            </w:r>
          </w:p>
        </w:tc>
      </w:tr>
      <w:tr w:rsidR="00310D45" w:rsidRPr="00320C4D" w14:paraId="04843EEB" w14:textId="77777777" w:rsidTr="009A71D3">
        <w:trPr>
          <w:jc w:val="center"/>
        </w:trPr>
        <w:tc>
          <w:tcPr>
            <w:tcW w:w="1525" w:type="dxa"/>
            <w:vAlign w:val="bottom"/>
          </w:tcPr>
          <w:p w14:paraId="7D340118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4</w:t>
            </w:r>
          </w:p>
        </w:tc>
        <w:tc>
          <w:tcPr>
            <w:tcW w:w="1489" w:type="dxa"/>
            <w:vAlign w:val="center"/>
          </w:tcPr>
          <w:p w14:paraId="4F1AF073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15.8</w:t>
            </w:r>
          </w:p>
        </w:tc>
        <w:tc>
          <w:tcPr>
            <w:tcW w:w="1134" w:type="dxa"/>
            <w:vAlign w:val="center"/>
          </w:tcPr>
          <w:p w14:paraId="578759FF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17.6</w:t>
            </w:r>
          </w:p>
        </w:tc>
        <w:tc>
          <w:tcPr>
            <w:tcW w:w="1276" w:type="dxa"/>
            <w:vAlign w:val="center"/>
          </w:tcPr>
          <w:p w14:paraId="7E946CE4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16.4</w:t>
            </w:r>
          </w:p>
        </w:tc>
        <w:tc>
          <w:tcPr>
            <w:tcW w:w="1501" w:type="dxa"/>
            <w:vAlign w:val="center"/>
          </w:tcPr>
          <w:p w14:paraId="1F225E31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18.1</w:t>
            </w:r>
          </w:p>
        </w:tc>
      </w:tr>
      <w:tr w:rsidR="00310D45" w:rsidRPr="00320C4D" w14:paraId="336C042A" w14:textId="77777777" w:rsidTr="009A71D3">
        <w:trPr>
          <w:jc w:val="center"/>
        </w:trPr>
        <w:tc>
          <w:tcPr>
            <w:tcW w:w="1525" w:type="dxa"/>
            <w:vAlign w:val="bottom"/>
          </w:tcPr>
          <w:p w14:paraId="606E6AED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5</w:t>
            </w:r>
          </w:p>
        </w:tc>
        <w:tc>
          <w:tcPr>
            <w:tcW w:w="1489" w:type="dxa"/>
            <w:vAlign w:val="center"/>
          </w:tcPr>
          <w:p w14:paraId="0708F0B9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10.8</w:t>
            </w:r>
          </w:p>
        </w:tc>
        <w:tc>
          <w:tcPr>
            <w:tcW w:w="1134" w:type="dxa"/>
            <w:vAlign w:val="center"/>
          </w:tcPr>
          <w:p w14:paraId="7D07AEE3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9.5</w:t>
            </w:r>
          </w:p>
        </w:tc>
        <w:tc>
          <w:tcPr>
            <w:tcW w:w="1276" w:type="dxa"/>
            <w:vAlign w:val="center"/>
          </w:tcPr>
          <w:p w14:paraId="2ACD37D2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9.5</w:t>
            </w:r>
          </w:p>
        </w:tc>
        <w:tc>
          <w:tcPr>
            <w:tcW w:w="1501" w:type="dxa"/>
            <w:vAlign w:val="center"/>
          </w:tcPr>
          <w:p w14:paraId="1DE348C9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12.7</w:t>
            </w:r>
          </w:p>
        </w:tc>
      </w:tr>
      <w:tr w:rsidR="00310D45" w:rsidRPr="00320C4D" w14:paraId="4A558293" w14:textId="77777777" w:rsidTr="009A71D3">
        <w:trPr>
          <w:jc w:val="center"/>
        </w:trPr>
        <w:tc>
          <w:tcPr>
            <w:tcW w:w="1525" w:type="dxa"/>
            <w:vAlign w:val="bottom"/>
          </w:tcPr>
          <w:p w14:paraId="51E87B20" w14:textId="77777777" w:rsidR="00310D45" w:rsidRPr="00320C4D" w:rsidRDefault="00310D45" w:rsidP="001662CD">
            <w:pPr>
              <w:pStyle w:val="ListParagraph"/>
              <w:spacing w:after="0"/>
              <w:ind w:left="0"/>
              <w:rPr>
                <w:rFonts w:ascii="Cambria" w:hAnsi="Cambria" w:cstheme="majorBidi"/>
                <w:b/>
                <w:bCs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b/>
                <w:bCs/>
                <w:sz w:val="22"/>
                <w:szCs w:val="22"/>
              </w:rPr>
              <w:t>Case # 6</w:t>
            </w:r>
          </w:p>
        </w:tc>
        <w:tc>
          <w:tcPr>
            <w:tcW w:w="1489" w:type="dxa"/>
            <w:vAlign w:val="center"/>
          </w:tcPr>
          <w:p w14:paraId="5EC8597C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3.6</w:t>
            </w:r>
          </w:p>
        </w:tc>
        <w:tc>
          <w:tcPr>
            <w:tcW w:w="1134" w:type="dxa"/>
            <w:vAlign w:val="center"/>
          </w:tcPr>
          <w:p w14:paraId="471DC23D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2.7</w:t>
            </w:r>
          </w:p>
        </w:tc>
        <w:tc>
          <w:tcPr>
            <w:tcW w:w="1276" w:type="dxa"/>
            <w:vAlign w:val="center"/>
          </w:tcPr>
          <w:p w14:paraId="5BB16FFB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1.6</w:t>
            </w:r>
          </w:p>
        </w:tc>
        <w:tc>
          <w:tcPr>
            <w:tcW w:w="1501" w:type="dxa"/>
            <w:vAlign w:val="center"/>
          </w:tcPr>
          <w:p w14:paraId="4121D783" w14:textId="77777777" w:rsidR="00310D45" w:rsidRPr="00320C4D" w:rsidRDefault="00310D45" w:rsidP="001662CD">
            <w:pPr>
              <w:pStyle w:val="ListParagraph"/>
              <w:spacing w:after="0"/>
              <w:ind w:left="0"/>
              <w:jc w:val="center"/>
              <w:rPr>
                <w:rFonts w:ascii="Cambria" w:hAnsi="Cambria" w:cstheme="majorBidi"/>
                <w:sz w:val="22"/>
                <w:szCs w:val="22"/>
              </w:rPr>
            </w:pPr>
            <w:r w:rsidRPr="00320C4D">
              <w:rPr>
                <w:rFonts w:ascii="Cambria" w:hAnsi="Cambria" w:cstheme="majorBidi"/>
                <w:sz w:val="22"/>
                <w:szCs w:val="22"/>
              </w:rPr>
              <w:t>2.7</w:t>
            </w:r>
          </w:p>
        </w:tc>
      </w:tr>
    </w:tbl>
    <w:p w14:paraId="6DE28C0B" w14:textId="77777777" w:rsidR="00A17D5C" w:rsidRDefault="00A17D5C" w:rsidP="00A17D5C">
      <w:pPr>
        <w:pStyle w:val="ListParagraph"/>
        <w:spacing w:after="0" w:line="240" w:lineRule="auto"/>
        <w:ind w:left="284"/>
        <w:rPr>
          <w:rFonts w:ascii="Cambria" w:hAnsi="Cambria" w:cstheme="majorBidi"/>
          <w:b/>
          <w:bCs/>
          <w:sz w:val="24"/>
          <w:szCs w:val="24"/>
        </w:rPr>
      </w:pPr>
    </w:p>
    <w:p w14:paraId="187A02C5" w14:textId="77777777" w:rsidR="00320C4D" w:rsidRDefault="00320C4D" w:rsidP="00A17D5C">
      <w:pPr>
        <w:pStyle w:val="ListParagraph"/>
        <w:spacing w:after="0" w:line="240" w:lineRule="auto"/>
        <w:ind w:left="284"/>
        <w:rPr>
          <w:rFonts w:ascii="Cambria" w:hAnsi="Cambria" w:cstheme="majorBidi"/>
          <w:b/>
          <w:bCs/>
          <w:sz w:val="24"/>
          <w:szCs w:val="24"/>
        </w:rPr>
      </w:pPr>
    </w:p>
    <w:p w14:paraId="1E454238" w14:textId="43D56DD0" w:rsidR="00310D45" w:rsidRPr="009A71D3" w:rsidRDefault="008B3DC1" w:rsidP="00C6050B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Cambria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>FIGURES</w:t>
      </w:r>
    </w:p>
    <w:p w14:paraId="620A1604" w14:textId="77777777" w:rsidR="00C6050B" w:rsidRPr="009A71D3" w:rsidRDefault="00C6050B" w:rsidP="00C6050B">
      <w:pPr>
        <w:pStyle w:val="Els-body-text"/>
        <w:ind w:firstLine="0"/>
        <w:rPr>
          <w:rFonts w:ascii="Cambria" w:hAnsi="Cambria" w:cstheme="majorBidi"/>
          <w:sz w:val="24"/>
          <w:szCs w:val="24"/>
        </w:rPr>
      </w:pPr>
    </w:p>
    <w:p w14:paraId="37FB6FB8" w14:textId="7F3BABC4" w:rsidR="00C6050B" w:rsidRPr="009A71D3" w:rsidRDefault="00C6050B" w:rsidP="0022642E">
      <w:pPr>
        <w:pStyle w:val="Els-body-text"/>
        <w:spacing w:line="240" w:lineRule="auto"/>
        <w:ind w:firstLine="0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All figures should be numbered with Arabic numerals (1,</w:t>
      </w:r>
      <w:r w:rsidR="009072B6" w:rsidRPr="009A71D3">
        <w:rPr>
          <w:rFonts w:ascii="Cambria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sz w:val="24"/>
          <w:szCs w:val="24"/>
        </w:rPr>
        <w:t>2,</w:t>
      </w:r>
      <w:r w:rsidR="009072B6" w:rsidRPr="009A71D3">
        <w:rPr>
          <w:rFonts w:ascii="Cambria" w:hAnsi="Cambria" w:cstheme="majorBidi"/>
          <w:sz w:val="24"/>
          <w:szCs w:val="24"/>
        </w:rPr>
        <w:t xml:space="preserve"> </w:t>
      </w:r>
      <w:r w:rsidRPr="009A71D3">
        <w:rPr>
          <w:rFonts w:ascii="Cambria" w:hAnsi="Cambria" w:cstheme="majorBidi"/>
          <w:sz w:val="24"/>
          <w:szCs w:val="24"/>
        </w:rPr>
        <w:t>...n). All photographs, schemas, graphs</w:t>
      </w:r>
      <w:r w:rsidR="0022642E" w:rsidRPr="009A71D3">
        <w:rPr>
          <w:rFonts w:ascii="Cambria" w:hAnsi="Cambria" w:cstheme="majorBidi"/>
          <w:sz w:val="24"/>
          <w:szCs w:val="24"/>
        </w:rPr>
        <w:t>,</w:t>
      </w:r>
      <w:r w:rsidRPr="009A71D3">
        <w:rPr>
          <w:rFonts w:ascii="Cambria" w:hAnsi="Cambria" w:cstheme="majorBidi"/>
          <w:sz w:val="24"/>
          <w:szCs w:val="24"/>
        </w:rPr>
        <w:t xml:space="preserve"> and diagrams are figures. Line drawings should be good</w:t>
      </w:r>
      <w:r w:rsidR="0022642E" w:rsidRPr="009A71D3">
        <w:rPr>
          <w:rFonts w:ascii="Cambria" w:hAnsi="Cambria" w:cstheme="majorBidi"/>
          <w:sz w:val="24"/>
          <w:szCs w:val="24"/>
        </w:rPr>
        <w:t>-</w:t>
      </w:r>
      <w:r w:rsidRPr="009A71D3">
        <w:rPr>
          <w:rFonts w:ascii="Cambria" w:hAnsi="Cambria" w:cstheme="majorBidi"/>
          <w:sz w:val="24"/>
          <w:szCs w:val="24"/>
        </w:rPr>
        <w:t xml:space="preserve">quality scans or </w:t>
      </w:r>
      <w:r w:rsidR="009072B6" w:rsidRPr="009A71D3">
        <w:rPr>
          <w:rFonts w:ascii="Cambria" w:hAnsi="Cambria" w:cstheme="majorBidi"/>
          <w:sz w:val="24"/>
          <w:szCs w:val="24"/>
        </w:rPr>
        <w:t>actual</w:t>
      </w:r>
      <w:r w:rsidRPr="009A71D3">
        <w:rPr>
          <w:rFonts w:ascii="Cambria" w:hAnsi="Cambria" w:cstheme="majorBidi"/>
          <w:sz w:val="24"/>
          <w:szCs w:val="24"/>
        </w:rPr>
        <w:t xml:space="preserve"> electronic output. Low-quality scans are not acceptable. Figures must be embedded into the text and not supplied separately. Lettering and symbols should be clearly defined in the </w:t>
      </w:r>
      <w:r w:rsidR="00E76ED7" w:rsidRPr="009A71D3">
        <w:rPr>
          <w:rFonts w:ascii="Cambria" w:hAnsi="Cambria" w:cstheme="majorBidi"/>
          <w:sz w:val="24"/>
          <w:szCs w:val="24"/>
        </w:rPr>
        <w:t>caption</w:t>
      </w:r>
      <w:r w:rsidRPr="009A71D3">
        <w:rPr>
          <w:rFonts w:ascii="Cambria" w:hAnsi="Cambria" w:cstheme="majorBidi"/>
          <w:sz w:val="24"/>
          <w:szCs w:val="24"/>
        </w:rPr>
        <w:t xml:space="preserve"> or a legend provided as part of the figure. Figures should be placed at the top or bottom of a page</w:t>
      </w:r>
      <w:r w:rsidR="0022642E" w:rsidRPr="009A71D3">
        <w:rPr>
          <w:rFonts w:ascii="Cambria" w:hAnsi="Cambria" w:cstheme="majorBidi"/>
          <w:sz w:val="24"/>
          <w:szCs w:val="24"/>
        </w:rPr>
        <w:t>,</w:t>
      </w:r>
      <w:r w:rsidRPr="009A71D3">
        <w:rPr>
          <w:rFonts w:ascii="Cambria" w:hAnsi="Cambria" w:cstheme="majorBidi"/>
          <w:sz w:val="24"/>
          <w:szCs w:val="24"/>
        </w:rPr>
        <w:t xml:space="preserve"> wherever possible, as close as possible to the first reference to them in the </w:t>
      </w:r>
      <w:r w:rsidR="0022642E" w:rsidRPr="009A71D3">
        <w:rPr>
          <w:rFonts w:ascii="Cambria" w:hAnsi="Cambria" w:cstheme="majorBidi"/>
          <w:sz w:val="24"/>
          <w:szCs w:val="24"/>
        </w:rPr>
        <w:t>manuscript</w:t>
      </w:r>
      <w:r w:rsidRPr="009A71D3">
        <w:rPr>
          <w:rFonts w:ascii="Cambria" w:hAnsi="Cambria" w:cstheme="majorBidi"/>
          <w:sz w:val="24"/>
          <w:szCs w:val="24"/>
        </w:rPr>
        <w:t>.</w:t>
      </w:r>
    </w:p>
    <w:p w14:paraId="43F9BEA2" w14:textId="23D05DC8" w:rsidR="00C6050B" w:rsidRPr="009A71D3" w:rsidRDefault="00C6050B" w:rsidP="00757817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The figure number and caption should be typed below the illustration</w:t>
      </w:r>
      <w:r w:rsidR="00FA54E2" w:rsidRPr="009A71D3">
        <w:rPr>
          <w:rFonts w:ascii="Cambria" w:hAnsi="Cambria" w:cstheme="majorBidi"/>
          <w:sz w:val="24"/>
          <w:szCs w:val="24"/>
        </w:rPr>
        <w:t xml:space="preserve"> </w:t>
      </w:r>
      <w:r w:rsidR="0022642E" w:rsidRPr="009A71D3">
        <w:rPr>
          <w:rFonts w:ascii="Cambria" w:hAnsi="Cambria" w:cstheme="majorBidi"/>
          <w:sz w:val="24"/>
          <w:szCs w:val="24"/>
        </w:rPr>
        <w:t>in</w:t>
      </w:r>
      <w:r w:rsidR="00FA54E2" w:rsidRPr="009A71D3">
        <w:rPr>
          <w:rFonts w:ascii="Cambria" w:hAnsi="Cambria" w:cstheme="majorBidi"/>
          <w:sz w:val="24"/>
          <w:szCs w:val="24"/>
        </w:rPr>
        <w:t xml:space="preserve"> </w:t>
      </w:r>
      <w:r w:rsidR="00FA54E2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FA54E2" w:rsidRPr="009A71D3">
        <w:rPr>
          <w:rFonts w:ascii="Cambria" w:hAnsi="Cambria" w:cstheme="majorBidi"/>
          <w:sz w:val="24"/>
          <w:szCs w:val="24"/>
        </w:rPr>
        <w:t xml:space="preserve"> font</w:t>
      </w:r>
      <w:r w:rsidR="00757817" w:rsidRPr="009A71D3">
        <w:rPr>
          <w:rFonts w:ascii="Cambria" w:hAnsi="Cambria" w:cstheme="majorBidi"/>
          <w:sz w:val="24"/>
          <w:szCs w:val="24"/>
        </w:rPr>
        <w:t xml:space="preserve"> size </w:t>
      </w:r>
      <w:r w:rsidRPr="009A71D3">
        <w:rPr>
          <w:rFonts w:ascii="Cambria" w:hAnsi="Cambria" w:cstheme="majorBidi"/>
          <w:sz w:val="24"/>
          <w:szCs w:val="24"/>
        </w:rPr>
        <w:t>1</w:t>
      </w:r>
      <w:r w:rsidR="00757817" w:rsidRPr="009A71D3">
        <w:rPr>
          <w:rFonts w:ascii="Cambria" w:hAnsi="Cambria" w:cstheme="majorBidi"/>
          <w:sz w:val="24"/>
          <w:szCs w:val="24"/>
        </w:rPr>
        <w:t xml:space="preserve">2 </w:t>
      </w:r>
      <w:r w:rsidRPr="009A71D3">
        <w:rPr>
          <w:rFonts w:ascii="Cambria" w:hAnsi="Cambria" w:cstheme="majorBidi"/>
          <w:sz w:val="24"/>
          <w:szCs w:val="24"/>
        </w:rPr>
        <w:t>pt</w:t>
      </w:r>
      <w:r w:rsidR="0072159F" w:rsidRPr="009A71D3">
        <w:rPr>
          <w:rFonts w:ascii="Cambria" w:hAnsi="Cambria" w:cstheme="majorBidi"/>
          <w:sz w:val="24"/>
          <w:szCs w:val="24"/>
        </w:rPr>
        <w:t>,</w:t>
      </w:r>
      <w:r w:rsidRPr="009A71D3">
        <w:rPr>
          <w:rFonts w:ascii="Cambria" w:hAnsi="Cambria" w:cstheme="majorBidi"/>
          <w:sz w:val="24"/>
          <w:szCs w:val="24"/>
        </w:rPr>
        <w:t xml:space="preserve"> and center justified.</w:t>
      </w:r>
      <w:r w:rsidR="00757817" w:rsidRPr="009A71D3">
        <w:rPr>
          <w:rFonts w:ascii="Cambria" w:hAnsi="Cambria" w:cstheme="majorBidi"/>
          <w:sz w:val="24"/>
          <w:szCs w:val="24"/>
        </w:rPr>
        <w:t xml:space="preserve"> </w:t>
      </w:r>
    </w:p>
    <w:p w14:paraId="5F13300E" w14:textId="47109D7E" w:rsidR="00C6050B" w:rsidRPr="009A71D3" w:rsidRDefault="00C6050B" w:rsidP="0022642E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  <w:r w:rsidRPr="009A71D3">
        <w:rPr>
          <w:rFonts w:ascii="Cambria" w:eastAsia="Times New Roman" w:hAnsi="Cambria" w:cstheme="majorBidi"/>
          <w:sz w:val="24"/>
          <w:szCs w:val="24"/>
        </w:rPr>
        <w:t xml:space="preserve">The figure </w:t>
      </w:r>
      <w:r w:rsidR="00EC1B99" w:rsidRPr="009A71D3">
        <w:rPr>
          <w:rFonts w:ascii="Cambria" w:eastAsia="Times New Roman" w:hAnsi="Cambria" w:cstheme="majorBidi"/>
          <w:sz w:val="24"/>
          <w:szCs w:val="24"/>
        </w:rPr>
        <w:t>is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referred to </w:t>
      </w:r>
      <w:r w:rsidR="00174EE9" w:rsidRPr="009A71D3">
        <w:rPr>
          <w:rFonts w:ascii="Cambria" w:eastAsia="Times New Roman" w:hAnsi="Cambria" w:cstheme="majorBidi"/>
          <w:sz w:val="24"/>
          <w:szCs w:val="24"/>
        </w:rPr>
        <w:t xml:space="preserve">at the beginning of </w:t>
      </w:r>
      <w:r w:rsidR="00EC1B99" w:rsidRPr="009A71D3">
        <w:rPr>
          <w:rFonts w:ascii="Cambria" w:eastAsia="Times New Roman" w:hAnsi="Cambria" w:cstheme="majorBidi"/>
          <w:sz w:val="24"/>
          <w:szCs w:val="24"/>
        </w:rPr>
        <w:t xml:space="preserve">the text as </w:t>
      </w: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Fig</w:t>
      </w:r>
      <w:r w:rsidR="00E76ED7">
        <w:rPr>
          <w:rFonts w:ascii="Cambria" w:eastAsia="Times New Roman" w:hAnsi="Cambria" w:cstheme="majorBidi"/>
          <w:b/>
          <w:bCs/>
          <w:sz w:val="24"/>
          <w:szCs w:val="24"/>
        </w:rPr>
        <w:t>.</w:t>
      </w: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 xml:space="preserve"> 5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shows the groundwater pressure on the retaining wall. </w:t>
      </w:r>
      <w:r w:rsidR="001352D9" w:rsidRPr="009A71D3">
        <w:rPr>
          <w:rFonts w:ascii="Cambria" w:eastAsia="Times New Roman" w:hAnsi="Cambria" w:cstheme="majorBidi"/>
          <w:sz w:val="24"/>
          <w:szCs w:val="24"/>
        </w:rPr>
        <w:t xml:space="preserve">While 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the figure is referred to </w:t>
      </w:r>
      <w:r w:rsidR="00174EE9" w:rsidRPr="009A71D3">
        <w:rPr>
          <w:rFonts w:ascii="Cambria" w:eastAsia="Times New Roman" w:hAnsi="Cambria" w:cstheme="majorBidi"/>
          <w:sz w:val="24"/>
          <w:szCs w:val="24"/>
        </w:rPr>
        <w:t xml:space="preserve">through the text </w:t>
      </w:r>
      <w:r w:rsidRPr="009A71D3">
        <w:rPr>
          <w:rFonts w:ascii="Cambria" w:eastAsia="Times New Roman" w:hAnsi="Cambria" w:cstheme="majorBidi"/>
          <w:sz w:val="24"/>
          <w:szCs w:val="24"/>
        </w:rPr>
        <w:t>as </w:t>
      </w:r>
      <w:r w:rsidR="00E76ED7" w:rsidRPr="009A71D3">
        <w:rPr>
          <w:rFonts w:ascii="Cambria" w:eastAsia="Times New Roman" w:hAnsi="Cambria" w:cstheme="majorBidi"/>
          <w:sz w:val="24"/>
          <w:szCs w:val="24"/>
        </w:rPr>
        <w:t>it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is clear from </w:t>
      </w: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Fig. 5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that the behavio</w:t>
      </w:r>
      <w:r w:rsidR="00E76ED7">
        <w:rPr>
          <w:rFonts w:ascii="Cambria" w:eastAsia="Times New Roman" w:hAnsi="Cambria" w:cstheme="majorBidi"/>
          <w:sz w:val="24"/>
          <w:szCs w:val="24"/>
        </w:rPr>
        <w:t>r.</w:t>
      </w:r>
    </w:p>
    <w:p w14:paraId="0FB4C431" w14:textId="18C08376" w:rsidR="00CB2ABF" w:rsidRPr="009A71D3" w:rsidRDefault="0022642E" w:rsidP="001352D9">
      <w:pPr>
        <w:bidi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 xml:space="preserve">The </w:t>
      </w:r>
      <w:r w:rsidR="001352D9" w:rsidRPr="009A71D3">
        <w:rPr>
          <w:rFonts w:ascii="Cambria" w:hAnsi="Cambria"/>
          <w:sz w:val="24"/>
          <w:szCs w:val="24"/>
        </w:rPr>
        <w:t xml:space="preserve">figures </w:t>
      </w:r>
      <w:r w:rsidRPr="009A71D3">
        <w:rPr>
          <w:rFonts w:ascii="Cambria" w:hAnsi="Cambria"/>
          <w:sz w:val="24"/>
          <w:szCs w:val="24"/>
        </w:rPr>
        <w:t xml:space="preserve">data should be extended to an </w:t>
      </w:r>
      <w:r w:rsidR="009072B6" w:rsidRPr="009A71D3">
        <w:rPr>
          <w:rFonts w:ascii="Cambria" w:hAnsi="Cambria"/>
          <w:sz w:val="24"/>
          <w:szCs w:val="24"/>
        </w:rPr>
        <w:t>E</w:t>
      </w:r>
      <w:r w:rsidRPr="009A71D3">
        <w:rPr>
          <w:rFonts w:ascii="Cambria" w:hAnsi="Cambria"/>
          <w:sz w:val="24"/>
          <w:szCs w:val="24"/>
        </w:rPr>
        <w:t xml:space="preserve">xcel file. The font of the axes title, the numbers, and legends should be in </w:t>
      </w:r>
      <w:r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Pr="009A71D3">
        <w:rPr>
          <w:rFonts w:ascii="Cambria" w:hAnsi="Cambria" w:cstheme="majorBidi"/>
          <w:sz w:val="24"/>
          <w:szCs w:val="24"/>
        </w:rPr>
        <w:t xml:space="preserve"> font, type 10 pt. The title of the axes should </w:t>
      </w:r>
      <w:r w:rsidR="00757817" w:rsidRPr="009A71D3">
        <w:rPr>
          <w:rFonts w:ascii="Cambria" w:hAnsi="Cambria" w:cstheme="majorBidi"/>
          <w:sz w:val="24"/>
          <w:szCs w:val="24"/>
        </w:rPr>
        <w:t xml:space="preserve">be </w:t>
      </w:r>
      <w:r w:rsidR="00757817" w:rsidRPr="009A71D3">
        <w:rPr>
          <w:rFonts w:ascii="Cambria" w:hAnsi="Cambria" w:cstheme="majorBidi"/>
          <w:b/>
          <w:bCs/>
          <w:sz w:val="24"/>
          <w:szCs w:val="24"/>
        </w:rPr>
        <w:t xml:space="preserve">Bold </w:t>
      </w:r>
      <w:r w:rsidR="00757817" w:rsidRPr="009A71D3">
        <w:rPr>
          <w:rFonts w:ascii="Cambria" w:hAnsi="Cambria" w:cstheme="majorBidi"/>
          <w:sz w:val="24"/>
          <w:szCs w:val="24"/>
        </w:rPr>
        <w:t xml:space="preserve">and </w:t>
      </w:r>
      <w:r w:rsidRPr="009A71D3">
        <w:rPr>
          <w:rFonts w:ascii="Cambria" w:hAnsi="Cambria" w:cstheme="majorBidi"/>
          <w:sz w:val="24"/>
          <w:szCs w:val="24"/>
        </w:rPr>
        <w:t xml:space="preserve">start with a capital letter and with units. </w:t>
      </w:r>
      <w:r w:rsidR="001352D9" w:rsidRPr="009A71D3">
        <w:rPr>
          <w:rFonts w:ascii="Cambria" w:hAnsi="Cambria" w:cstheme="majorBidi"/>
          <w:sz w:val="24"/>
          <w:szCs w:val="24"/>
        </w:rPr>
        <w:t>A</w:t>
      </w:r>
      <w:r w:rsidRPr="009A71D3">
        <w:rPr>
          <w:rFonts w:ascii="Cambria" w:hAnsi="Cambria" w:cstheme="majorBidi"/>
          <w:sz w:val="24"/>
          <w:szCs w:val="24"/>
        </w:rPr>
        <w:t xml:space="preserve"> border outside the figure</w:t>
      </w:r>
      <w:r w:rsidR="001352D9" w:rsidRPr="009A71D3">
        <w:rPr>
          <w:rFonts w:ascii="Cambria" w:hAnsi="Cambria" w:cstheme="majorBidi"/>
          <w:sz w:val="24"/>
          <w:szCs w:val="24"/>
        </w:rPr>
        <w:t xml:space="preserve"> is not allowed</w:t>
      </w:r>
      <w:r w:rsidRPr="009A71D3">
        <w:rPr>
          <w:rFonts w:ascii="Cambria" w:hAnsi="Cambria" w:cstheme="majorBidi"/>
          <w:sz w:val="24"/>
          <w:szCs w:val="24"/>
        </w:rPr>
        <w:t>.</w:t>
      </w:r>
      <w:r w:rsidR="00CB2ABF" w:rsidRPr="009A71D3">
        <w:rPr>
          <w:rFonts w:ascii="Cambria" w:hAnsi="Cambria" w:cstheme="majorBidi"/>
          <w:sz w:val="24"/>
          <w:szCs w:val="24"/>
        </w:rPr>
        <w:t xml:space="preserve"> </w:t>
      </w:r>
    </w:p>
    <w:p w14:paraId="09E43EA1" w14:textId="5D7FED05" w:rsidR="0022642E" w:rsidRPr="009A71D3" w:rsidRDefault="0022642E" w:rsidP="0022642E">
      <w:pPr>
        <w:pStyle w:val="Els-body-text"/>
        <w:ind w:firstLine="0"/>
        <w:rPr>
          <w:rFonts w:ascii="Cambria" w:hAnsi="Cambria"/>
          <w:sz w:val="24"/>
          <w:szCs w:val="24"/>
        </w:rPr>
      </w:pPr>
    </w:p>
    <w:p w14:paraId="73ED6E8D" w14:textId="77777777" w:rsidR="00154819" w:rsidRPr="009A71D3" w:rsidRDefault="00154819" w:rsidP="001352D9">
      <w:pPr>
        <w:spacing w:after="0" w:line="240" w:lineRule="auto"/>
        <w:jc w:val="center"/>
        <w:rPr>
          <w:rFonts w:ascii="Cambria" w:hAnsi="Cambria" w:cstheme="majorBidi"/>
          <w:sz w:val="24"/>
          <w:szCs w:val="24"/>
          <w:lang w:bidi="ar-IQ"/>
        </w:rPr>
      </w:pPr>
      <w:r w:rsidRPr="009A71D3">
        <w:rPr>
          <w:rFonts w:ascii="Cambria" w:hAnsi="Cambria"/>
          <w:noProof/>
        </w:rPr>
        <w:lastRenderedPageBreak/>
        <w:drawing>
          <wp:inline distT="0" distB="0" distL="0" distR="0" wp14:anchorId="20FF2710" wp14:editId="4636B739">
            <wp:extent cx="4904105" cy="2876550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6B70511" w14:textId="4FA5AEA9" w:rsidR="00154819" w:rsidRPr="009A71D3" w:rsidRDefault="00154819" w:rsidP="001352D9">
      <w:pPr>
        <w:spacing w:before="120" w:after="0" w:line="240" w:lineRule="auto"/>
        <w:jc w:val="center"/>
        <w:rPr>
          <w:rFonts w:ascii="Cambria" w:hAnsi="Cambria" w:cstheme="majorBidi"/>
          <w:sz w:val="24"/>
          <w:szCs w:val="24"/>
          <w:lang w:bidi="ar-IQ"/>
        </w:rPr>
      </w:pPr>
      <w:r w:rsidRPr="009A71D3">
        <w:rPr>
          <w:rFonts w:ascii="Cambria" w:hAnsi="Cambria" w:cstheme="majorBidi"/>
          <w:b/>
          <w:bCs/>
          <w:sz w:val="24"/>
          <w:szCs w:val="24"/>
          <w:lang w:bidi="ar-IQ"/>
        </w:rPr>
        <w:t>Fig</w:t>
      </w:r>
      <w:r w:rsidR="004D4E2D" w:rsidRPr="009A71D3">
        <w:rPr>
          <w:rFonts w:ascii="Cambria" w:hAnsi="Cambria" w:cstheme="majorBidi"/>
          <w:b/>
          <w:bCs/>
          <w:sz w:val="24"/>
          <w:szCs w:val="24"/>
          <w:lang w:bidi="ar-IQ"/>
        </w:rPr>
        <w:t>ure</w:t>
      </w:r>
      <w:r w:rsidRPr="009A71D3">
        <w:rPr>
          <w:rFonts w:ascii="Cambria" w:hAnsi="Cambria" w:cstheme="majorBidi"/>
          <w:b/>
          <w:bCs/>
          <w:sz w:val="24"/>
          <w:szCs w:val="24"/>
          <w:lang w:bidi="ar-IQ"/>
        </w:rPr>
        <w:t xml:space="preserve"> 1</w:t>
      </w:r>
      <w:r w:rsidR="004D4E2D" w:rsidRPr="009A71D3">
        <w:rPr>
          <w:rFonts w:ascii="Cambria" w:hAnsi="Cambria" w:cstheme="majorBidi"/>
          <w:b/>
          <w:bCs/>
          <w:sz w:val="24"/>
          <w:szCs w:val="24"/>
          <w:lang w:bidi="ar-IQ"/>
        </w:rPr>
        <w:t>.</w:t>
      </w:r>
      <w:r w:rsidRPr="009A71D3">
        <w:rPr>
          <w:rFonts w:ascii="Cambria" w:hAnsi="Cambria" w:cstheme="majorBidi"/>
          <w:sz w:val="24"/>
          <w:szCs w:val="24"/>
          <w:lang w:bidi="ar-IQ"/>
        </w:rPr>
        <w:t xml:space="preserve"> Variation of static pressure drop with different airflow rates.</w:t>
      </w:r>
    </w:p>
    <w:p w14:paraId="222A59CB" w14:textId="77777777" w:rsidR="001352D9" w:rsidRPr="009A71D3" w:rsidRDefault="001352D9" w:rsidP="001352D9">
      <w:pPr>
        <w:spacing w:before="120" w:after="0" w:line="240" w:lineRule="auto"/>
        <w:jc w:val="center"/>
        <w:rPr>
          <w:rFonts w:ascii="Cambria" w:hAnsi="Cambria" w:cstheme="majorBidi"/>
          <w:sz w:val="24"/>
          <w:szCs w:val="24"/>
          <w:lang w:bidi="ar-IQ"/>
        </w:rPr>
      </w:pPr>
    </w:p>
    <w:p w14:paraId="664A421A" w14:textId="77777777" w:rsidR="008B3DC1" w:rsidRPr="009A71D3" w:rsidRDefault="008B3DC1" w:rsidP="008B3DC1">
      <w:pPr>
        <w:pStyle w:val="ListParagraph"/>
        <w:ind w:left="0"/>
        <w:rPr>
          <w:rFonts w:ascii="Cambria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>NOMENCLATURE</w:t>
      </w:r>
    </w:p>
    <w:p w14:paraId="49D6D30F" w14:textId="41E3B741" w:rsidR="008B3DC1" w:rsidRPr="009A71D3" w:rsidRDefault="00394B0C" w:rsidP="00A80767">
      <w:pPr>
        <w:bidi w:val="0"/>
        <w:spacing w:after="0" w:line="240" w:lineRule="auto"/>
        <w:jc w:val="both"/>
        <w:rPr>
          <w:rFonts w:ascii="Cambria" w:eastAsia="Times New Roman" w:hAnsi="Cambria" w:cstheme="majorBidi"/>
          <w:sz w:val="24"/>
          <w:szCs w:val="24"/>
        </w:rPr>
      </w:pPr>
      <w:r w:rsidRPr="009A71D3">
        <w:rPr>
          <w:rFonts w:ascii="Cambria" w:eastAsia="Times New Roman" w:hAnsi="Cambria" w:cstheme="majorBidi"/>
          <w:sz w:val="24"/>
          <w:szCs w:val="24"/>
        </w:rPr>
        <w:t>S</w:t>
      </w:r>
      <w:r w:rsidR="00A80767" w:rsidRPr="009A71D3">
        <w:rPr>
          <w:rFonts w:ascii="Cambria" w:eastAsia="Times New Roman" w:hAnsi="Cambria" w:cstheme="majorBidi"/>
          <w:sz w:val="24"/>
          <w:szCs w:val="24"/>
        </w:rPr>
        <w:t>tart</w:t>
      </w:r>
      <w:r w:rsidR="008B3DC1" w:rsidRPr="009A71D3">
        <w:rPr>
          <w:rFonts w:ascii="Cambria" w:eastAsia="Times New Roman" w:hAnsi="Cambria" w:cstheme="majorBidi"/>
          <w:sz w:val="24"/>
          <w:szCs w:val="24"/>
        </w:rPr>
        <w:t xml:space="preserve"> 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with </w:t>
      </w:r>
      <w:r w:rsidR="008B3DC1" w:rsidRPr="009A71D3">
        <w:rPr>
          <w:rFonts w:ascii="Cambria" w:eastAsia="Times New Roman" w:hAnsi="Cambria" w:cstheme="majorBidi"/>
          <w:sz w:val="24"/>
          <w:szCs w:val="24"/>
        </w:rPr>
        <w:t>Latin characters, then Greek ones</w:t>
      </w:r>
      <w:r w:rsidR="00A80767" w:rsidRPr="009A71D3">
        <w:rPr>
          <w:rFonts w:ascii="Cambria" w:eastAsia="Times New Roman" w:hAnsi="Cambria" w:cstheme="majorBidi"/>
          <w:sz w:val="24"/>
          <w:szCs w:val="24"/>
        </w:rPr>
        <w:t>,</w:t>
      </w:r>
      <w:r w:rsidR="008B3DC1" w:rsidRPr="009A71D3">
        <w:rPr>
          <w:rFonts w:ascii="Cambria" w:eastAsia="Times New Roman" w:hAnsi="Cambria" w:cstheme="majorBidi"/>
          <w:sz w:val="24"/>
          <w:szCs w:val="24"/>
        </w:rPr>
        <w:t xml:space="preserve"> in lowercase with units</w:t>
      </w:r>
      <w:r w:rsidR="0022642E" w:rsidRPr="009A71D3">
        <w:rPr>
          <w:rFonts w:ascii="Cambria" w:eastAsia="Times New Roman" w:hAnsi="Cambria" w:cstheme="majorBidi"/>
          <w:sz w:val="24"/>
          <w:szCs w:val="24"/>
        </w:rPr>
        <w:t>,</w:t>
      </w:r>
      <w:r w:rsidR="008B3DC1" w:rsidRPr="009A71D3">
        <w:rPr>
          <w:rFonts w:ascii="Cambria" w:eastAsia="Times New Roman" w:hAnsi="Cambria" w:cstheme="majorBidi"/>
          <w:sz w:val="24"/>
          <w:szCs w:val="24"/>
        </w:rPr>
        <w:t xml:space="preserve"> and should be sorted alphabetically, as an example:</w:t>
      </w:r>
    </w:p>
    <w:p w14:paraId="19D6A7C8" w14:textId="51418DBA" w:rsidR="008B3DC1" w:rsidRPr="009A71D3" w:rsidRDefault="008B3DC1" w:rsidP="008B3DC1">
      <w:pPr>
        <w:bidi w:val="0"/>
        <w:spacing w:after="0" w:line="240" w:lineRule="auto"/>
        <w:rPr>
          <w:rFonts w:ascii="Cambria" w:eastAsia="Times New Roman" w:hAnsi="Cambria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7"/>
        <w:tblW w:w="9372" w:type="dxa"/>
        <w:tblLook w:val="04A0" w:firstRow="1" w:lastRow="0" w:firstColumn="1" w:lastColumn="0" w:noHBand="0" w:noVBand="1"/>
      </w:tblPr>
      <w:tblGrid>
        <w:gridCol w:w="1100"/>
        <w:gridCol w:w="3047"/>
        <w:gridCol w:w="1100"/>
        <w:gridCol w:w="4125"/>
      </w:tblGrid>
      <w:tr w:rsidR="00A80767" w:rsidRPr="009A71D3" w14:paraId="23D8F9AF" w14:textId="77777777" w:rsidTr="00A80767">
        <w:trPr>
          <w:trHeight w:val="197"/>
        </w:trPr>
        <w:tc>
          <w:tcPr>
            <w:tcW w:w="1100" w:type="dxa"/>
          </w:tcPr>
          <w:p w14:paraId="0EE7C5C0" w14:textId="6DEC74DD" w:rsidR="00A80767" w:rsidRPr="00135F8E" w:rsidRDefault="009006AC" w:rsidP="00A80767">
            <w:pPr>
              <w:bidi w:val="0"/>
              <w:spacing w:after="0" w:line="240" w:lineRule="auto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135F8E">
              <w:rPr>
                <w:rFonts w:ascii="Cambria" w:hAnsi="Cambria" w:cstheme="majorBidi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3047" w:type="dxa"/>
          </w:tcPr>
          <w:p w14:paraId="6C9A086D" w14:textId="5C55EBEA" w:rsidR="00A80767" w:rsidRPr="00135F8E" w:rsidRDefault="00A80767" w:rsidP="00394B0C">
            <w:pPr>
              <w:pStyle w:val="Default"/>
              <w:bidi w:val="0"/>
              <w:rPr>
                <w:rFonts w:ascii="Cambria" w:hAnsi="Cambria" w:cstheme="majorBidi"/>
                <w:b/>
                <w:bCs/>
              </w:rPr>
            </w:pPr>
            <w:r w:rsidRPr="00135F8E">
              <w:rPr>
                <w:rFonts w:ascii="Cambria" w:hAnsi="Cambria" w:cstheme="majorBidi"/>
                <w:b/>
                <w:bCs/>
              </w:rPr>
              <w:t>Description</w:t>
            </w:r>
          </w:p>
        </w:tc>
        <w:tc>
          <w:tcPr>
            <w:tcW w:w="1100" w:type="dxa"/>
          </w:tcPr>
          <w:p w14:paraId="6C4227D8" w14:textId="234C3F6B" w:rsidR="00A80767" w:rsidRPr="00135F8E" w:rsidRDefault="00A80767" w:rsidP="00A80767">
            <w:pPr>
              <w:bidi w:val="0"/>
              <w:spacing w:after="0" w:line="240" w:lineRule="auto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135F8E">
              <w:rPr>
                <w:rFonts w:ascii="Cambria" w:hAnsi="Cambria" w:cstheme="majorBidi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4125" w:type="dxa"/>
          </w:tcPr>
          <w:p w14:paraId="40FF7930" w14:textId="28A6F573" w:rsidR="00A80767" w:rsidRPr="00135F8E" w:rsidRDefault="00A80767" w:rsidP="00394B0C">
            <w:pPr>
              <w:pStyle w:val="Default"/>
              <w:bidi w:val="0"/>
              <w:rPr>
                <w:rFonts w:ascii="Cambria" w:hAnsi="Cambria" w:cstheme="majorBidi"/>
                <w:b/>
                <w:bCs/>
              </w:rPr>
            </w:pPr>
            <w:r w:rsidRPr="00135F8E">
              <w:rPr>
                <w:rFonts w:ascii="Cambria" w:hAnsi="Cambria" w:cstheme="majorBidi"/>
                <w:b/>
                <w:bCs/>
              </w:rPr>
              <w:t>Description</w:t>
            </w:r>
          </w:p>
        </w:tc>
      </w:tr>
      <w:tr w:rsidR="00A80767" w:rsidRPr="009A71D3" w14:paraId="72E17EC3" w14:textId="77777777" w:rsidTr="00394B0C">
        <w:trPr>
          <w:trHeight w:val="323"/>
        </w:trPr>
        <w:tc>
          <w:tcPr>
            <w:tcW w:w="1100" w:type="dxa"/>
          </w:tcPr>
          <w:p w14:paraId="75BA1FE9" w14:textId="50F01A3E" w:rsidR="00A80767" w:rsidRPr="009A71D3" w:rsidRDefault="00A80767" w:rsidP="00394B0C">
            <w:pPr>
              <w:bidi w:val="0"/>
              <w:spacing w:after="0" w:line="240" w:lineRule="auto"/>
              <w:rPr>
                <w:rFonts w:ascii="Cambria" w:hAnsi="Cambria" w:cstheme="majorBidi"/>
                <w:sz w:val="24"/>
                <w:szCs w:val="24"/>
              </w:rPr>
            </w:pPr>
            <w:r w:rsidRPr="009A71D3">
              <w:rPr>
                <w:rFonts w:ascii="Cambria" w:hAnsi="Cambria" w:cstheme="majorBidi"/>
                <w:sz w:val="24"/>
                <w:szCs w:val="24"/>
              </w:rPr>
              <w:t xml:space="preserve">A </w:t>
            </w:r>
          </w:p>
        </w:tc>
        <w:tc>
          <w:tcPr>
            <w:tcW w:w="3047" w:type="dxa"/>
          </w:tcPr>
          <w:p w14:paraId="00671799" w14:textId="0A727C80" w:rsidR="00A80767" w:rsidRPr="009A71D3" w:rsidRDefault="00E76ED7" w:rsidP="00394B0C">
            <w:pPr>
              <w:pStyle w:val="Default"/>
              <w:bidi w:val="0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A</w:t>
            </w:r>
            <w:r w:rsidR="00A80767" w:rsidRPr="009A71D3">
              <w:rPr>
                <w:rFonts w:ascii="Cambria" w:hAnsi="Cambria" w:cstheme="majorBidi"/>
              </w:rPr>
              <w:t>rea, m</w:t>
            </w:r>
            <w:r w:rsidR="00A80767" w:rsidRPr="009A71D3">
              <w:rPr>
                <w:rFonts w:ascii="Cambria" w:hAnsi="Cambria" w:cstheme="majorBidi"/>
                <w:vertAlign w:val="superscript"/>
              </w:rPr>
              <w:t>2</w:t>
            </w:r>
            <w:r w:rsidR="00A80767" w:rsidRPr="009A71D3">
              <w:rPr>
                <w:rFonts w:ascii="Cambria" w:hAnsi="Cambria" w:cstheme="majorBidi"/>
              </w:rPr>
              <w:t>.</w:t>
            </w:r>
          </w:p>
        </w:tc>
        <w:tc>
          <w:tcPr>
            <w:tcW w:w="1100" w:type="dxa"/>
          </w:tcPr>
          <w:p w14:paraId="0E00F611" w14:textId="63799809" w:rsidR="00A80767" w:rsidRPr="009A71D3" w:rsidRDefault="00A80767" w:rsidP="00394B0C">
            <w:pPr>
              <w:bidi w:val="0"/>
              <w:spacing w:after="0" w:line="240" w:lineRule="auto"/>
              <w:rPr>
                <w:rFonts w:ascii="Cambria" w:hAnsi="Cambria" w:cstheme="majorBidi"/>
                <w:sz w:val="24"/>
                <w:szCs w:val="24"/>
              </w:rPr>
            </w:pPr>
            <w:r w:rsidRPr="009A71D3">
              <w:rPr>
                <w:rFonts w:ascii="Cambria" w:hAnsi="Cambria" w:cstheme="majorBidi"/>
                <w:sz w:val="24"/>
                <w:szCs w:val="24"/>
              </w:rPr>
              <w:sym w:font="Symbol" w:char="F061"/>
            </w:r>
            <w:r w:rsidRPr="009A71D3">
              <w:rPr>
                <w:rFonts w:ascii="Cambria" w:hAnsi="Cambria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25" w:type="dxa"/>
          </w:tcPr>
          <w:p w14:paraId="55ECA778" w14:textId="6E46255F" w:rsidR="00A80767" w:rsidRPr="009A71D3" w:rsidRDefault="00E76ED7" w:rsidP="00394B0C">
            <w:pPr>
              <w:pStyle w:val="Default"/>
              <w:bidi w:val="0"/>
              <w:rPr>
                <w:rFonts w:ascii="Cambria" w:hAnsi="Cambria" w:cstheme="majorBidi"/>
              </w:rPr>
            </w:pPr>
            <w:r w:rsidRPr="009A71D3">
              <w:rPr>
                <w:rFonts w:ascii="Cambria" w:hAnsi="Cambria" w:cstheme="majorBidi"/>
              </w:rPr>
              <w:t>Altitude angle, deg.</w:t>
            </w:r>
          </w:p>
        </w:tc>
      </w:tr>
      <w:tr w:rsidR="00A80767" w:rsidRPr="009A71D3" w14:paraId="06F49526" w14:textId="77777777" w:rsidTr="00A80767">
        <w:trPr>
          <w:trHeight w:val="208"/>
        </w:trPr>
        <w:tc>
          <w:tcPr>
            <w:tcW w:w="1100" w:type="dxa"/>
          </w:tcPr>
          <w:p w14:paraId="4FC8FEE4" w14:textId="73CFCB79" w:rsidR="00A80767" w:rsidRPr="009A71D3" w:rsidRDefault="00E76ED7" w:rsidP="00394B0C">
            <w:pPr>
              <w:bidi w:val="0"/>
              <w:spacing w:after="0" w:line="240" w:lineRule="auto"/>
              <w:rPr>
                <w:rFonts w:ascii="Cambria" w:hAnsi="Cambria" w:cstheme="majorBidi"/>
                <w:sz w:val="24"/>
                <w:szCs w:val="24"/>
              </w:rPr>
            </w:pPr>
            <w:r w:rsidRPr="009A71D3">
              <w:rPr>
                <w:rFonts w:ascii="Cambria" w:hAnsi="Cambria" w:cstheme="majorBidi"/>
                <w:sz w:val="24"/>
                <w:szCs w:val="24"/>
              </w:rPr>
              <w:t>T</w:t>
            </w:r>
          </w:p>
        </w:tc>
        <w:tc>
          <w:tcPr>
            <w:tcW w:w="3047" w:type="dxa"/>
          </w:tcPr>
          <w:p w14:paraId="6CE75B00" w14:textId="5DF87025" w:rsidR="00A80767" w:rsidRPr="009A71D3" w:rsidRDefault="00E76ED7" w:rsidP="00394B0C">
            <w:pPr>
              <w:pStyle w:val="Default"/>
              <w:bidi w:val="0"/>
              <w:rPr>
                <w:rFonts w:ascii="Cambria" w:hAnsi="Cambria" w:cstheme="majorBidi"/>
              </w:rPr>
            </w:pPr>
            <w:r w:rsidRPr="009A71D3">
              <w:rPr>
                <w:rFonts w:ascii="Cambria" w:hAnsi="Cambria" w:cstheme="majorBidi"/>
              </w:rPr>
              <w:t>Time, s</w:t>
            </w:r>
          </w:p>
        </w:tc>
        <w:tc>
          <w:tcPr>
            <w:tcW w:w="1100" w:type="dxa"/>
          </w:tcPr>
          <w:p w14:paraId="029AF79B" w14:textId="72B46C96" w:rsidR="00A80767" w:rsidRPr="009A71D3" w:rsidRDefault="00E76ED7" w:rsidP="00394B0C">
            <w:pPr>
              <w:bidi w:val="0"/>
              <w:spacing w:after="0" w:line="240" w:lineRule="auto"/>
              <w:rPr>
                <w:rFonts w:ascii="Cambria" w:hAnsi="Cambria" w:cstheme="majorBidi"/>
                <w:sz w:val="24"/>
                <w:szCs w:val="24"/>
              </w:rPr>
            </w:pPr>
            <w:r w:rsidRPr="009A71D3">
              <w:rPr>
                <w:rFonts w:ascii="Cambria" w:hAnsi="Cambria" w:cstheme="majorBidi"/>
                <w:sz w:val="24"/>
                <w:szCs w:val="24"/>
              </w:rPr>
              <w:t>Β</w:t>
            </w:r>
          </w:p>
        </w:tc>
        <w:tc>
          <w:tcPr>
            <w:tcW w:w="4125" w:type="dxa"/>
          </w:tcPr>
          <w:p w14:paraId="0E19984E" w14:textId="35F9CD75" w:rsidR="00A80767" w:rsidRPr="009A71D3" w:rsidRDefault="009006AC" w:rsidP="00394B0C">
            <w:pPr>
              <w:pStyle w:val="Default"/>
              <w:bidi w:val="0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The f</w:t>
            </w:r>
            <w:r w:rsidR="00E76ED7" w:rsidRPr="009A71D3">
              <w:rPr>
                <w:rFonts w:ascii="Cambria" w:hAnsi="Cambria" w:cstheme="majorBidi"/>
              </w:rPr>
              <w:t>actor of variation, dimensionless.</w:t>
            </w:r>
          </w:p>
        </w:tc>
      </w:tr>
      <w:tr w:rsidR="00A80767" w:rsidRPr="009A71D3" w14:paraId="5D386211" w14:textId="77777777" w:rsidTr="00A80767">
        <w:trPr>
          <w:trHeight w:val="101"/>
        </w:trPr>
        <w:tc>
          <w:tcPr>
            <w:tcW w:w="1100" w:type="dxa"/>
          </w:tcPr>
          <w:p w14:paraId="700A8EBF" w14:textId="0E02479D" w:rsidR="00A80767" w:rsidRPr="009A71D3" w:rsidRDefault="00A80767" w:rsidP="00A80767">
            <w:pPr>
              <w:pStyle w:val="Default"/>
              <w:jc w:val="right"/>
              <w:rPr>
                <w:rFonts w:ascii="Cambria" w:hAnsi="Cambria" w:cstheme="majorBidi"/>
              </w:rPr>
            </w:pPr>
            <w:r w:rsidRPr="009A71D3">
              <w:rPr>
                <w:rFonts w:ascii="Cambria" w:hAnsi="Cambria" w:cstheme="majorBidi"/>
              </w:rPr>
              <w:t>T</w:t>
            </w:r>
            <w:r w:rsidRPr="009A71D3">
              <w:rPr>
                <w:rFonts w:ascii="Cambria" w:hAnsi="Cambria" w:cstheme="majorBidi"/>
                <w:vertAlign w:val="subscript"/>
              </w:rPr>
              <w:t>a</w:t>
            </w:r>
            <w:r w:rsidRPr="009A71D3">
              <w:rPr>
                <w:rFonts w:ascii="Cambria" w:hAnsi="Cambria" w:cstheme="majorBidi"/>
              </w:rPr>
              <w:t xml:space="preserve"> </w:t>
            </w:r>
          </w:p>
        </w:tc>
        <w:tc>
          <w:tcPr>
            <w:tcW w:w="3047" w:type="dxa"/>
          </w:tcPr>
          <w:p w14:paraId="60131B36" w14:textId="714918A0" w:rsidR="00A80767" w:rsidRPr="009A71D3" w:rsidRDefault="00E76ED7" w:rsidP="00394B0C">
            <w:pPr>
              <w:pStyle w:val="Default"/>
              <w:bidi w:val="0"/>
              <w:rPr>
                <w:rFonts w:ascii="Cambria" w:hAnsi="Cambria" w:cstheme="majorBidi"/>
              </w:rPr>
            </w:pPr>
            <w:r w:rsidRPr="009A71D3">
              <w:rPr>
                <w:rFonts w:ascii="Cambria" w:hAnsi="Cambria" w:cstheme="majorBidi"/>
              </w:rPr>
              <w:t xml:space="preserve">Ambient temperature, </w:t>
            </w:r>
            <w:proofErr w:type="spellStart"/>
            <w:r w:rsidR="00A80767" w:rsidRPr="009A71D3">
              <w:rPr>
                <w:rFonts w:ascii="Cambria" w:hAnsi="Cambria" w:cstheme="majorBidi"/>
                <w:vertAlign w:val="superscript"/>
              </w:rPr>
              <w:t>o</w:t>
            </w:r>
            <w:r w:rsidRPr="009A71D3">
              <w:rPr>
                <w:rFonts w:ascii="Cambria" w:hAnsi="Cambria" w:cstheme="majorBidi"/>
              </w:rPr>
              <w:t>c</w:t>
            </w:r>
            <w:proofErr w:type="spellEnd"/>
          </w:p>
        </w:tc>
        <w:tc>
          <w:tcPr>
            <w:tcW w:w="1100" w:type="dxa"/>
          </w:tcPr>
          <w:p w14:paraId="5807E120" w14:textId="77777777" w:rsidR="00A80767" w:rsidRPr="009A71D3" w:rsidRDefault="00A80767" w:rsidP="00A80767">
            <w:pPr>
              <w:pStyle w:val="Default"/>
              <w:jc w:val="lowKashida"/>
              <w:rPr>
                <w:rFonts w:ascii="Cambria" w:hAnsi="Cambria" w:cstheme="majorBidi"/>
              </w:rPr>
            </w:pPr>
          </w:p>
        </w:tc>
        <w:tc>
          <w:tcPr>
            <w:tcW w:w="4125" w:type="dxa"/>
          </w:tcPr>
          <w:p w14:paraId="415461CA" w14:textId="77777777" w:rsidR="00A80767" w:rsidRPr="009A71D3" w:rsidRDefault="00A80767" w:rsidP="00A80767">
            <w:pPr>
              <w:pStyle w:val="Default"/>
              <w:jc w:val="lowKashida"/>
              <w:rPr>
                <w:rFonts w:ascii="Cambria" w:hAnsi="Cambria" w:cstheme="majorBidi"/>
              </w:rPr>
            </w:pPr>
          </w:p>
        </w:tc>
      </w:tr>
    </w:tbl>
    <w:p w14:paraId="2B25A582" w14:textId="77777777" w:rsidR="001930D7" w:rsidRPr="009A71D3" w:rsidRDefault="001930D7" w:rsidP="00310D45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</w:rPr>
      </w:pPr>
    </w:p>
    <w:p w14:paraId="43803B90" w14:textId="77777777" w:rsidR="009072B6" w:rsidRPr="009A71D3" w:rsidRDefault="009072B6" w:rsidP="001930D7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</w:rPr>
      </w:pPr>
    </w:p>
    <w:p w14:paraId="2979D30A" w14:textId="4B4BCDB5" w:rsidR="009072B6" w:rsidRPr="009A71D3" w:rsidRDefault="009072B6" w:rsidP="009072B6">
      <w:pPr>
        <w:tabs>
          <w:tab w:val="left" w:pos="360"/>
        </w:tabs>
        <w:bidi w:val="0"/>
        <w:jc w:val="both"/>
        <w:rPr>
          <w:rFonts w:ascii="Cambria" w:hAnsi="Cambria"/>
          <w:b/>
          <w:bCs/>
          <w:sz w:val="24"/>
          <w:szCs w:val="24"/>
        </w:rPr>
      </w:pPr>
      <w:r w:rsidRPr="009A71D3">
        <w:rPr>
          <w:rFonts w:ascii="Cambria" w:hAnsi="Cambria"/>
          <w:b/>
          <w:bCs/>
          <w:sz w:val="24"/>
          <w:szCs w:val="24"/>
        </w:rPr>
        <w:t>Acknowledg</w:t>
      </w:r>
      <w:r w:rsidR="009006AC">
        <w:rPr>
          <w:rFonts w:ascii="Cambria" w:hAnsi="Cambria"/>
          <w:b/>
          <w:bCs/>
          <w:sz w:val="24"/>
          <w:szCs w:val="24"/>
        </w:rPr>
        <w:t>e</w:t>
      </w:r>
      <w:r w:rsidRPr="009A71D3">
        <w:rPr>
          <w:rFonts w:ascii="Cambria" w:hAnsi="Cambria"/>
          <w:b/>
          <w:bCs/>
          <w:sz w:val="24"/>
          <w:szCs w:val="24"/>
        </w:rPr>
        <w:t xml:space="preserve">ments </w:t>
      </w:r>
    </w:p>
    <w:p w14:paraId="5B052ED0" w14:textId="2302BB28" w:rsidR="009072B6" w:rsidRPr="009A71D3" w:rsidRDefault="009072B6" w:rsidP="009072B6">
      <w:pPr>
        <w:tabs>
          <w:tab w:val="left" w:pos="360"/>
        </w:tabs>
        <w:bidi w:val="0"/>
        <w:spacing w:after="120" w:line="240" w:lineRule="auto"/>
        <w:jc w:val="both"/>
        <w:rPr>
          <w:rFonts w:ascii="Cambria" w:hAnsi="Cambria"/>
          <w:sz w:val="24"/>
          <w:szCs w:val="24"/>
          <w:rtl/>
        </w:rPr>
      </w:pPr>
      <w:r w:rsidRPr="009A71D3">
        <w:rPr>
          <w:rFonts w:ascii="Cambria" w:hAnsi="Cambria"/>
          <w:sz w:val="24"/>
          <w:szCs w:val="24"/>
        </w:rPr>
        <w:t>Below is an example</w:t>
      </w:r>
    </w:p>
    <w:p w14:paraId="0AE614DD" w14:textId="4DFF5E30" w:rsidR="006D3A9F" w:rsidRPr="009A71D3" w:rsidRDefault="009072B6" w:rsidP="00827811">
      <w:pPr>
        <w:tabs>
          <w:tab w:val="left" w:pos="360"/>
        </w:tabs>
        <w:bidi w:val="0"/>
        <w:jc w:val="both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This work was supported by the (Name of the institute, University, Institute, Foundation, etc….) (Grant Nos.</w:t>
      </w:r>
      <w:r w:rsidR="00320C4D">
        <w:rPr>
          <w:rFonts w:ascii="Cambria" w:hAnsi="Cambria"/>
          <w:sz w:val="24"/>
          <w:szCs w:val="24"/>
        </w:rPr>
        <w:t xml:space="preserve"> xxxx</w:t>
      </w:r>
      <w:r w:rsidRPr="009A71D3">
        <w:rPr>
          <w:rFonts w:ascii="Cambria" w:hAnsi="Cambria"/>
          <w:sz w:val="24"/>
          <w:szCs w:val="24"/>
        </w:rPr>
        <w:t xml:space="preserve">), by the Project name and number, and by </w:t>
      </w:r>
      <w:r w:rsidR="00E76ED7" w:rsidRPr="009A71D3">
        <w:rPr>
          <w:rFonts w:ascii="Cambria" w:hAnsi="Cambria"/>
          <w:sz w:val="24"/>
          <w:szCs w:val="24"/>
        </w:rPr>
        <w:t>(program</w:t>
      </w:r>
      <w:r w:rsidRPr="009A71D3">
        <w:rPr>
          <w:rFonts w:ascii="Cambria" w:hAnsi="Cambria"/>
          <w:sz w:val="24"/>
          <w:szCs w:val="24"/>
        </w:rPr>
        <w:t xml:space="preserve"> name).</w:t>
      </w:r>
    </w:p>
    <w:p w14:paraId="4BF4FE40" w14:textId="1E583D78" w:rsidR="006D3A9F" w:rsidRPr="009A71D3" w:rsidRDefault="006D3A9F" w:rsidP="006D3A9F">
      <w:pPr>
        <w:bidi w:val="0"/>
        <w:spacing w:after="240"/>
        <w:jc w:val="both"/>
        <w:rPr>
          <w:rFonts w:ascii="Cambria" w:hAnsi="Cambria"/>
          <w:b/>
          <w:bCs/>
          <w:sz w:val="24"/>
          <w:szCs w:val="24"/>
        </w:rPr>
      </w:pPr>
      <w:proofErr w:type="spellStart"/>
      <w:r w:rsidRPr="009A71D3">
        <w:rPr>
          <w:rFonts w:ascii="Cambria" w:hAnsi="Cambria"/>
          <w:b/>
          <w:bCs/>
          <w:sz w:val="24"/>
          <w:szCs w:val="24"/>
        </w:rPr>
        <w:t>CRediT</w:t>
      </w:r>
      <w:proofErr w:type="spellEnd"/>
      <w:r w:rsidRPr="009A71D3">
        <w:rPr>
          <w:rFonts w:ascii="Cambria" w:hAnsi="Cambria"/>
          <w:b/>
          <w:bCs/>
          <w:sz w:val="24"/>
          <w:szCs w:val="24"/>
        </w:rPr>
        <w:t xml:space="preserve"> </w:t>
      </w:r>
      <w:r w:rsidR="00927C82">
        <w:rPr>
          <w:rFonts w:ascii="Cambria" w:hAnsi="Cambria"/>
          <w:b/>
          <w:bCs/>
          <w:sz w:val="24"/>
          <w:szCs w:val="24"/>
        </w:rPr>
        <w:t>A</w:t>
      </w:r>
      <w:r w:rsidRPr="009A71D3">
        <w:rPr>
          <w:rFonts w:ascii="Cambria" w:hAnsi="Cambria"/>
          <w:b/>
          <w:bCs/>
          <w:sz w:val="24"/>
          <w:szCs w:val="24"/>
        </w:rPr>
        <w:t xml:space="preserve">uthorship </w:t>
      </w:r>
      <w:r w:rsidR="00927C82">
        <w:rPr>
          <w:rFonts w:ascii="Cambria" w:hAnsi="Cambria"/>
          <w:b/>
          <w:bCs/>
          <w:sz w:val="24"/>
          <w:szCs w:val="24"/>
        </w:rPr>
        <w:t>C</w:t>
      </w:r>
      <w:r w:rsidRPr="009A71D3">
        <w:rPr>
          <w:rFonts w:ascii="Cambria" w:hAnsi="Cambria"/>
          <w:b/>
          <w:bCs/>
          <w:sz w:val="24"/>
          <w:szCs w:val="24"/>
        </w:rPr>
        <w:t xml:space="preserve">ontribution </w:t>
      </w:r>
      <w:r w:rsidR="00927C82">
        <w:rPr>
          <w:rFonts w:ascii="Cambria" w:hAnsi="Cambria"/>
          <w:b/>
          <w:bCs/>
          <w:sz w:val="24"/>
          <w:szCs w:val="24"/>
        </w:rPr>
        <w:t>S</w:t>
      </w:r>
      <w:r w:rsidRPr="009A71D3">
        <w:rPr>
          <w:rFonts w:ascii="Cambria" w:hAnsi="Cambria"/>
          <w:b/>
          <w:bCs/>
          <w:sz w:val="24"/>
          <w:szCs w:val="24"/>
        </w:rPr>
        <w:t xml:space="preserve">tatement </w:t>
      </w:r>
    </w:p>
    <w:p w14:paraId="584A6CA5" w14:textId="77777777" w:rsidR="006D3A9F" w:rsidRPr="009A71D3" w:rsidRDefault="006D3A9F" w:rsidP="006D3A9F">
      <w:pPr>
        <w:tabs>
          <w:tab w:val="left" w:pos="360"/>
        </w:tabs>
        <w:bidi w:val="0"/>
        <w:spacing w:after="120" w:line="240" w:lineRule="auto"/>
        <w:jc w:val="both"/>
        <w:rPr>
          <w:rFonts w:ascii="Cambria" w:hAnsi="Cambria"/>
          <w:sz w:val="24"/>
          <w:szCs w:val="24"/>
          <w:rtl/>
        </w:rPr>
      </w:pPr>
      <w:r w:rsidRPr="009A71D3">
        <w:rPr>
          <w:rFonts w:ascii="Cambria" w:hAnsi="Cambria"/>
          <w:sz w:val="24"/>
          <w:szCs w:val="24"/>
        </w:rPr>
        <w:t>Below is an example</w:t>
      </w:r>
    </w:p>
    <w:p w14:paraId="10CAB4D8" w14:textId="77777777" w:rsidR="006D3A9F" w:rsidRPr="009A71D3" w:rsidRDefault="006D3A9F" w:rsidP="0085795E">
      <w:pPr>
        <w:bidi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Ali Radwan: Writing – review &amp; editing, Writing – original draft, Validation, Software, Methodology. Essam M. Abo-</w:t>
      </w:r>
      <w:proofErr w:type="spellStart"/>
      <w:r w:rsidRPr="009A71D3">
        <w:rPr>
          <w:rFonts w:ascii="Cambria" w:hAnsi="Cambria"/>
          <w:sz w:val="24"/>
          <w:szCs w:val="24"/>
        </w:rPr>
        <w:t>Zahhad</w:t>
      </w:r>
      <w:proofErr w:type="spellEnd"/>
      <w:r w:rsidRPr="009A71D3">
        <w:rPr>
          <w:rFonts w:ascii="Cambria" w:hAnsi="Cambria"/>
          <w:sz w:val="24"/>
          <w:szCs w:val="24"/>
        </w:rPr>
        <w:t>: Writing – review &amp; editing, Software. Ibrahim I. El-</w:t>
      </w:r>
      <w:proofErr w:type="spellStart"/>
      <w:r w:rsidRPr="009A71D3">
        <w:rPr>
          <w:rFonts w:ascii="Cambria" w:hAnsi="Cambria"/>
          <w:sz w:val="24"/>
          <w:szCs w:val="24"/>
        </w:rPr>
        <w:t>Sharkawy</w:t>
      </w:r>
      <w:proofErr w:type="spellEnd"/>
      <w:r w:rsidRPr="009A71D3">
        <w:rPr>
          <w:rFonts w:ascii="Cambria" w:hAnsi="Cambria"/>
          <w:sz w:val="24"/>
          <w:szCs w:val="24"/>
        </w:rPr>
        <w:t xml:space="preserve">: Writing – review &amp; editing. Zafar Said: Writing – review &amp; editing. Osama </w:t>
      </w:r>
      <w:proofErr w:type="spellStart"/>
      <w:r w:rsidRPr="009A71D3">
        <w:rPr>
          <w:rFonts w:ascii="Cambria" w:hAnsi="Cambria"/>
          <w:sz w:val="24"/>
          <w:szCs w:val="24"/>
        </w:rPr>
        <w:t>Abdelrehim</w:t>
      </w:r>
      <w:proofErr w:type="spellEnd"/>
      <w:r w:rsidRPr="009A71D3">
        <w:rPr>
          <w:rFonts w:ascii="Cambria" w:hAnsi="Cambria"/>
          <w:sz w:val="24"/>
          <w:szCs w:val="24"/>
        </w:rPr>
        <w:t xml:space="preserve">: Writing – review &amp; editing, Writing – original draft, Validation, Software, Methodology. Saim Memon: Writing – review &amp; editing. Ping Cheng: Writing – review &amp; </w:t>
      </w:r>
      <w:r w:rsidRPr="009A71D3">
        <w:rPr>
          <w:rFonts w:ascii="Cambria" w:hAnsi="Cambria"/>
          <w:sz w:val="24"/>
          <w:szCs w:val="24"/>
        </w:rPr>
        <w:lastRenderedPageBreak/>
        <w:t xml:space="preserve">editing. Ahmed Saad Soliman: Writing – review &amp; editing, Writing – original draft, Validation, Software, Methodology. </w:t>
      </w:r>
    </w:p>
    <w:p w14:paraId="4B8882E8" w14:textId="77777777" w:rsidR="006D3A9F" w:rsidRPr="009A71D3" w:rsidRDefault="006D3A9F" w:rsidP="0085795E">
      <w:pPr>
        <w:bidi w:val="0"/>
        <w:spacing w:after="0" w:line="240" w:lineRule="auto"/>
        <w:jc w:val="both"/>
        <w:rPr>
          <w:rFonts w:ascii="Cambria" w:hAnsi="Cambria"/>
          <w:sz w:val="24"/>
          <w:szCs w:val="24"/>
          <w:highlight w:val="yellow"/>
        </w:rPr>
      </w:pPr>
    </w:p>
    <w:p w14:paraId="4F12E036" w14:textId="0B0C2605" w:rsidR="006D3A9F" w:rsidRPr="009A71D3" w:rsidRDefault="006D3A9F" w:rsidP="006D3A9F">
      <w:pPr>
        <w:bidi w:val="0"/>
        <w:spacing w:after="240"/>
        <w:jc w:val="both"/>
        <w:rPr>
          <w:rFonts w:ascii="Cambria" w:hAnsi="Cambria"/>
          <w:b/>
          <w:bCs/>
          <w:sz w:val="24"/>
          <w:szCs w:val="24"/>
        </w:rPr>
      </w:pPr>
      <w:r w:rsidRPr="009A71D3">
        <w:rPr>
          <w:rFonts w:ascii="Cambria" w:hAnsi="Cambria"/>
          <w:b/>
          <w:bCs/>
          <w:sz w:val="24"/>
          <w:szCs w:val="24"/>
        </w:rPr>
        <w:t xml:space="preserve">Declaration of </w:t>
      </w:r>
      <w:r w:rsidR="00927C82">
        <w:rPr>
          <w:rFonts w:ascii="Cambria" w:hAnsi="Cambria"/>
          <w:b/>
          <w:bCs/>
          <w:sz w:val="24"/>
          <w:szCs w:val="24"/>
        </w:rPr>
        <w:t>C</w:t>
      </w:r>
      <w:r w:rsidRPr="009A71D3">
        <w:rPr>
          <w:rFonts w:ascii="Cambria" w:hAnsi="Cambria"/>
          <w:b/>
          <w:bCs/>
          <w:sz w:val="24"/>
          <w:szCs w:val="24"/>
        </w:rPr>
        <w:t xml:space="preserve">ompeting </w:t>
      </w:r>
      <w:r w:rsidR="00927C82">
        <w:rPr>
          <w:rFonts w:ascii="Cambria" w:hAnsi="Cambria"/>
          <w:b/>
          <w:bCs/>
          <w:sz w:val="24"/>
          <w:szCs w:val="24"/>
        </w:rPr>
        <w:t>I</w:t>
      </w:r>
      <w:r w:rsidRPr="009A71D3">
        <w:rPr>
          <w:rFonts w:ascii="Cambria" w:hAnsi="Cambria"/>
          <w:b/>
          <w:bCs/>
          <w:sz w:val="24"/>
          <w:szCs w:val="24"/>
        </w:rPr>
        <w:t xml:space="preserve">nterest </w:t>
      </w:r>
    </w:p>
    <w:p w14:paraId="223060F8" w14:textId="77777777" w:rsidR="006D3A9F" w:rsidRPr="009A71D3" w:rsidRDefault="006D3A9F" w:rsidP="0085795E">
      <w:pPr>
        <w:bidi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A71D3">
        <w:rPr>
          <w:rFonts w:ascii="Cambria" w:hAnsi="Cambria"/>
          <w:sz w:val="24"/>
          <w:szCs w:val="24"/>
        </w:rPr>
        <w:t>The authors declare that they have no known competing financial interests or personal relationships that could have appeared to influence the work reported in this paper.</w:t>
      </w:r>
    </w:p>
    <w:p w14:paraId="1AD3D73D" w14:textId="77777777" w:rsidR="006D3A9F" w:rsidRPr="009A71D3" w:rsidRDefault="006D3A9F" w:rsidP="0085795E">
      <w:pPr>
        <w:tabs>
          <w:tab w:val="left" w:pos="360"/>
        </w:tabs>
        <w:bidi w:val="0"/>
        <w:spacing w:after="0" w:line="240" w:lineRule="auto"/>
        <w:jc w:val="both"/>
        <w:rPr>
          <w:rFonts w:ascii="Cambria" w:hAnsi="Cambria"/>
          <w:sz w:val="24"/>
          <w:szCs w:val="24"/>
          <w:rtl/>
        </w:rPr>
      </w:pPr>
    </w:p>
    <w:p w14:paraId="5E4B44F1" w14:textId="1E1FC2C8" w:rsidR="002E72EA" w:rsidRPr="009A71D3" w:rsidRDefault="002E72EA" w:rsidP="009072B6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</w:rPr>
      </w:pPr>
      <w:r w:rsidRPr="009A71D3">
        <w:rPr>
          <w:rFonts w:ascii="Cambria" w:hAnsi="Cambria" w:cstheme="majorBidi"/>
          <w:b/>
          <w:bCs/>
          <w:sz w:val="24"/>
          <w:szCs w:val="24"/>
        </w:rPr>
        <w:t>REFER</w:t>
      </w:r>
      <w:r w:rsidR="0022642E" w:rsidRPr="009A71D3">
        <w:rPr>
          <w:rFonts w:ascii="Cambria" w:hAnsi="Cambria" w:cstheme="majorBidi"/>
          <w:b/>
          <w:bCs/>
          <w:sz w:val="24"/>
          <w:szCs w:val="24"/>
        </w:rPr>
        <w:t>E</w:t>
      </w:r>
      <w:r w:rsidRPr="009A71D3">
        <w:rPr>
          <w:rFonts w:ascii="Cambria" w:hAnsi="Cambria" w:cstheme="majorBidi"/>
          <w:b/>
          <w:bCs/>
          <w:sz w:val="24"/>
          <w:szCs w:val="24"/>
        </w:rPr>
        <w:t xml:space="preserve">NCES </w:t>
      </w:r>
    </w:p>
    <w:p w14:paraId="3C21A207" w14:textId="77777777" w:rsidR="00C16358" w:rsidRPr="009A71D3" w:rsidRDefault="00C16358" w:rsidP="0022642E">
      <w:pPr>
        <w:pStyle w:val="Default"/>
        <w:jc w:val="lowKashida"/>
        <w:rPr>
          <w:rFonts w:ascii="Cambria" w:hAnsi="Cambria" w:cstheme="majorBidi"/>
        </w:rPr>
      </w:pPr>
    </w:p>
    <w:p w14:paraId="6677EB9C" w14:textId="78DAE5B5" w:rsidR="00320C4D" w:rsidRDefault="00C16358" w:rsidP="008659E1">
      <w:pPr>
        <w:bidi w:val="0"/>
        <w:spacing w:after="0" w:line="240" w:lineRule="auto"/>
        <w:rPr>
          <w:rFonts w:ascii="Cambria" w:hAnsi="Cambria"/>
        </w:rPr>
      </w:pPr>
      <w:r w:rsidRPr="009A71D3">
        <w:rPr>
          <w:rFonts w:ascii="Cambria" w:eastAsia="Times New Roman" w:hAnsi="Cambria" w:cstheme="majorBidi"/>
          <w:sz w:val="24"/>
          <w:szCs w:val="24"/>
        </w:rPr>
        <w:t>The list of references</w:t>
      </w:r>
      <w:r w:rsidR="00E4141C" w:rsidRPr="009A71D3">
        <w:rPr>
          <w:rFonts w:ascii="Cambria" w:eastAsia="Times New Roman" w:hAnsi="Cambria" w:cstheme="majorBidi"/>
          <w:sz w:val="24"/>
          <w:szCs w:val="24"/>
        </w:rPr>
        <w:t xml:space="preserve"> should include 35 or more than 75 references (for research or review articles, respectively)</w:t>
      </w:r>
      <w:r w:rsidR="006C590D" w:rsidRPr="009A71D3">
        <w:rPr>
          <w:rFonts w:ascii="Cambria" w:eastAsia="Times New Roman" w:hAnsi="Cambria" w:cstheme="majorBidi"/>
          <w:sz w:val="24"/>
          <w:szCs w:val="24"/>
        </w:rPr>
        <w:t>.</w:t>
      </w:r>
      <w:r w:rsidR="00E4141C" w:rsidRPr="009A71D3">
        <w:rPr>
          <w:rFonts w:ascii="Cambria" w:eastAsia="Times New Roman" w:hAnsi="Cambria" w:cstheme="majorBidi"/>
          <w:sz w:val="24"/>
          <w:szCs w:val="24"/>
        </w:rPr>
        <w:t xml:space="preserve"> </w:t>
      </w:r>
      <w:r w:rsidR="006C590D" w:rsidRPr="009A71D3">
        <w:rPr>
          <w:rFonts w:ascii="Cambria" w:eastAsia="Times New Roman" w:hAnsi="Cambria" w:cstheme="majorBidi"/>
        </w:rPr>
        <w:t>The references list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</w:t>
      </w:r>
      <w:r w:rsidR="006C590D" w:rsidRPr="009A71D3">
        <w:rPr>
          <w:rFonts w:ascii="Cambria" w:eastAsia="Times New Roman" w:hAnsi="Cambria" w:cstheme="majorBidi"/>
          <w:sz w:val="24"/>
          <w:szCs w:val="24"/>
        </w:rPr>
        <w:t xml:space="preserve">should be 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written </w:t>
      </w:r>
      <w:r w:rsidR="00DB4D42" w:rsidRPr="009A71D3">
        <w:rPr>
          <w:rFonts w:ascii="Cambria" w:eastAsia="Times New Roman" w:hAnsi="Cambria" w:cstheme="majorBidi"/>
        </w:rPr>
        <w:t>in</w:t>
      </w:r>
      <w:r w:rsidRPr="009A71D3">
        <w:rPr>
          <w:rFonts w:ascii="Cambria" w:eastAsia="Times New Roman" w:hAnsi="Cambria" w:cstheme="majorBidi"/>
          <w:sz w:val="24"/>
          <w:szCs w:val="24"/>
        </w:rPr>
        <w:t xml:space="preserve"> </w:t>
      </w:r>
      <w:r w:rsidR="00DB4D42" w:rsidRPr="009A71D3">
        <w:rPr>
          <w:rFonts w:ascii="Cambria" w:hAnsi="Cambria" w:cstheme="majorBidi"/>
          <w:b/>
          <w:bCs/>
          <w:sz w:val="24"/>
          <w:szCs w:val="24"/>
        </w:rPr>
        <w:t>Cambria</w:t>
      </w:r>
      <w:r w:rsidR="00DB4D42" w:rsidRPr="009A71D3">
        <w:rPr>
          <w:rFonts w:ascii="Cambria" w:hAnsi="Cambria" w:cstheme="majorBidi"/>
          <w:sz w:val="24"/>
          <w:szCs w:val="24"/>
        </w:rPr>
        <w:t xml:space="preserve"> font</w:t>
      </w:r>
      <w:r w:rsidR="00DB4D42" w:rsidRPr="009A71D3">
        <w:rPr>
          <w:rFonts w:ascii="Cambria" w:eastAsia="Times New Roman" w:hAnsi="Cambria" w:cstheme="majorBidi"/>
          <w:sz w:val="24"/>
          <w:szCs w:val="24"/>
        </w:rPr>
        <w:t xml:space="preserve"> size (</w:t>
      </w:r>
      <w:r w:rsidR="00DB4D42" w:rsidRPr="009A71D3">
        <w:rPr>
          <w:rFonts w:ascii="Cambria" w:eastAsia="Times New Roman" w:hAnsi="Cambria" w:cstheme="majorBidi"/>
          <w:b/>
          <w:bCs/>
          <w:sz w:val="24"/>
          <w:szCs w:val="24"/>
        </w:rPr>
        <w:t>1</w:t>
      </w:r>
      <w:r w:rsidR="00DB4D42" w:rsidRPr="009A71D3">
        <w:rPr>
          <w:rFonts w:ascii="Cambria" w:eastAsia="Times New Roman" w:hAnsi="Cambria" w:cstheme="majorBidi"/>
          <w:b/>
          <w:bCs/>
        </w:rPr>
        <w:t>1)</w:t>
      </w:r>
      <w:r w:rsidR="00DB4D42" w:rsidRPr="009A71D3">
        <w:rPr>
          <w:rFonts w:ascii="Cambria" w:eastAsia="Times New Roman" w:hAnsi="Cambria" w:cstheme="majorBidi"/>
          <w:sz w:val="24"/>
          <w:szCs w:val="24"/>
        </w:rPr>
        <w:t>, single space, lower case, and in a single column</w:t>
      </w:r>
      <w:r w:rsidR="00DB4D42" w:rsidRPr="009A71D3">
        <w:rPr>
          <w:rFonts w:ascii="Cambria" w:eastAsia="Times New Roman" w:hAnsi="Cambria" w:cstheme="majorBidi"/>
        </w:rPr>
        <w:t xml:space="preserve">. </w:t>
      </w:r>
      <w:r w:rsidR="006C590D" w:rsidRPr="009A71D3">
        <w:rPr>
          <w:rFonts w:ascii="Cambria" w:eastAsia="Times New Roman" w:hAnsi="Cambria" w:cstheme="majorBidi"/>
        </w:rPr>
        <w:t xml:space="preserve">It </w:t>
      </w:r>
      <w:r w:rsidR="00DB4D42" w:rsidRPr="009A71D3">
        <w:rPr>
          <w:rFonts w:ascii="Cambria" w:eastAsia="Times New Roman" w:hAnsi="Cambria" w:cstheme="majorBidi"/>
        </w:rPr>
        <w:t xml:space="preserve">is </w:t>
      </w:r>
      <w:r w:rsidR="00BC53EA" w:rsidRPr="009A71D3">
        <w:rPr>
          <w:rFonts w:ascii="Cambria" w:hAnsi="Cambria" w:cstheme="majorBidi"/>
        </w:rPr>
        <w:t xml:space="preserve">added at the end of the </w:t>
      </w:r>
      <w:r w:rsidR="0022642E" w:rsidRPr="009A71D3">
        <w:rPr>
          <w:rFonts w:ascii="Cambria" w:hAnsi="Cambria" w:cstheme="majorBidi"/>
        </w:rPr>
        <w:t>manuscript</w:t>
      </w:r>
      <w:r w:rsidR="00BC53EA" w:rsidRPr="009A71D3">
        <w:rPr>
          <w:rFonts w:ascii="Cambria" w:hAnsi="Cambria" w:cstheme="majorBidi"/>
        </w:rPr>
        <w:t xml:space="preserve">, </w:t>
      </w:r>
      <w:r w:rsidR="00DB4D42" w:rsidRPr="009A71D3">
        <w:rPr>
          <w:rFonts w:ascii="Cambria" w:hAnsi="Cambria" w:cstheme="majorBidi"/>
          <w:sz w:val="24"/>
          <w:szCs w:val="24"/>
        </w:rPr>
        <w:t>gathered alphabetical</w:t>
      </w:r>
      <w:r w:rsidR="006C590D" w:rsidRPr="009A71D3">
        <w:rPr>
          <w:rFonts w:ascii="Cambria" w:hAnsi="Cambria" w:cstheme="majorBidi"/>
          <w:sz w:val="24"/>
          <w:szCs w:val="24"/>
        </w:rPr>
        <w:t>ly</w:t>
      </w:r>
      <w:r w:rsidR="00DB4D42" w:rsidRPr="009A71D3">
        <w:rPr>
          <w:rFonts w:ascii="Cambria" w:hAnsi="Cambria" w:cstheme="majorBidi"/>
          <w:sz w:val="24"/>
          <w:szCs w:val="24"/>
        </w:rPr>
        <w:t xml:space="preserve"> without numbering</w:t>
      </w:r>
      <w:r w:rsidR="00BC53EA" w:rsidRPr="009A71D3">
        <w:rPr>
          <w:rFonts w:ascii="Cambria" w:hAnsi="Cambria" w:cstheme="majorBidi"/>
        </w:rPr>
        <w:t xml:space="preserve">. Authors should ensure that every reference </w:t>
      </w:r>
      <w:r w:rsidR="00EB32D2" w:rsidRPr="009A71D3">
        <w:rPr>
          <w:rFonts w:ascii="Cambria" w:hAnsi="Cambria" w:cstheme="majorBidi"/>
        </w:rPr>
        <w:t>cited i</w:t>
      </w:r>
      <w:r w:rsidR="00BC53EA" w:rsidRPr="009A71D3">
        <w:rPr>
          <w:rFonts w:ascii="Cambria" w:hAnsi="Cambria" w:cstheme="majorBidi"/>
        </w:rPr>
        <w:t xml:space="preserve">n the text </w:t>
      </w:r>
      <w:r w:rsidR="00EB32D2" w:rsidRPr="009A71D3">
        <w:rPr>
          <w:rFonts w:ascii="Cambria" w:hAnsi="Cambria" w:cstheme="majorBidi"/>
        </w:rPr>
        <w:t xml:space="preserve">should </w:t>
      </w:r>
      <w:r w:rsidR="00BC53EA" w:rsidRPr="009A71D3">
        <w:rPr>
          <w:rFonts w:ascii="Cambria" w:hAnsi="Cambria" w:cstheme="majorBidi"/>
        </w:rPr>
        <w:t>appear in the lis</w:t>
      </w:r>
      <w:r w:rsidR="004532DC" w:rsidRPr="009A71D3">
        <w:rPr>
          <w:rFonts w:ascii="Cambria" w:hAnsi="Cambria" w:cstheme="majorBidi"/>
        </w:rPr>
        <w:t xml:space="preserve">t of references and vice versa. </w:t>
      </w:r>
      <w:bookmarkStart w:id="2" w:name="_Hlk166212121"/>
      <w:r w:rsidR="00D16D0A" w:rsidRPr="009A71D3">
        <w:rPr>
          <w:rFonts w:ascii="Cambria" w:hAnsi="Cambria"/>
          <w:b/>
          <w:bCs/>
        </w:rPr>
        <w:t>Harvard</w:t>
      </w:r>
      <w:r w:rsidR="00EB32D2" w:rsidRPr="009A71D3">
        <w:rPr>
          <w:rFonts w:ascii="Cambria" w:hAnsi="Cambria"/>
          <w:b/>
          <w:bCs/>
        </w:rPr>
        <w:t>-</w:t>
      </w:r>
      <w:r w:rsidR="00D16D0A" w:rsidRPr="009A71D3">
        <w:rPr>
          <w:rFonts w:ascii="Cambria" w:hAnsi="Cambria" w:cstheme="majorBidi"/>
          <w:b/>
          <w:bCs/>
          <w:color w:val="000000" w:themeColor="text1"/>
          <w:lang w:bidi="ar-IQ"/>
        </w:rPr>
        <w:t>Anglia</w:t>
      </w:r>
      <w:r w:rsidR="00D16D0A" w:rsidRPr="009A71D3">
        <w:rPr>
          <w:rFonts w:ascii="Cambria" w:hAnsi="Cambria"/>
          <w:b/>
          <w:bCs/>
        </w:rPr>
        <w:t xml:space="preserve"> style </w:t>
      </w:r>
      <w:r w:rsidR="00D16D0A" w:rsidRPr="009A71D3">
        <w:rPr>
          <w:rFonts w:ascii="Cambria" w:hAnsi="Cambria"/>
        </w:rPr>
        <w:t xml:space="preserve">should be followed in </w:t>
      </w:r>
      <w:r w:rsidR="00EB32D2" w:rsidRPr="009A71D3">
        <w:rPr>
          <w:rFonts w:ascii="Cambria" w:hAnsi="Cambria"/>
        </w:rPr>
        <w:t>the</w:t>
      </w:r>
      <w:r w:rsidR="00EB32D2" w:rsidRPr="009A71D3">
        <w:rPr>
          <w:rFonts w:ascii="Cambria" w:hAnsi="Cambria"/>
          <w:b/>
          <w:bCs/>
        </w:rPr>
        <w:t xml:space="preserve"> </w:t>
      </w:r>
      <w:r w:rsidR="00DB4D42" w:rsidRPr="009A71D3">
        <w:rPr>
          <w:rFonts w:ascii="Cambria" w:hAnsi="Cambria"/>
        </w:rPr>
        <w:t xml:space="preserve">citation of </w:t>
      </w:r>
      <w:r w:rsidR="004532DC" w:rsidRPr="009A71D3">
        <w:rPr>
          <w:rFonts w:ascii="Cambria" w:hAnsi="Cambria"/>
        </w:rPr>
        <w:t xml:space="preserve">references </w:t>
      </w:r>
      <w:r w:rsidR="001226CB" w:rsidRPr="009A71D3">
        <w:rPr>
          <w:rFonts w:ascii="Cambria" w:hAnsi="Cambria"/>
        </w:rPr>
        <w:t>within the text</w:t>
      </w:r>
      <w:r w:rsidR="008659E1" w:rsidRPr="009A71D3">
        <w:rPr>
          <w:rFonts w:ascii="Cambria" w:hAnsi="Cambria"/>
        </w:rPr>
        <w:t xml:space="preserve">. </w:t>
      </w:r>
      <w:r w:rsidR="00320C4D">
        <w:rPr>
          <w:rFonts w:ascii="Cambria" w:hAnsi="Cambria"/>
        </w:rPr>
        <w:t xml:space="preserve">For the </w:t>
      </w:r>
      <w:r w:rsidR="00493D13">
        <w:rPr>
          <w:rFonts w:ascii="Cambria" w:hAnsi="Cambria"/>
        </w:rPr>
        <w:t>refe</w:t>
      </w:r>
      <w:r w:rsidR="00CB130E">
        <w:rPr>
          <w:rFonts w:ascii="Cambria" w:hAnsi="Cambria"/>
        </w:rPr>
        <w:t>re</w:t>
      </w:r>
      <w:r w:rsidR="00493D13">
        <w:rPr>
          <w:rFonts w:ascii="Cambria" w:hAnsi="Cambria"/>
        </w:rPr>
        <w:t>nce</w:t>
      </w:r>
      <w:r w:rsidR="00320C4D">
        <w:rPr>
          <w:rFonts w:ascii="Cambria" w:hAnsi="Cambria"/>
        </w:rPr>
        <w:t xml:space="preserve"> that ha</w:t>
      </w:r>
      <w:r w:rsidR="00483B7B">
        <w:rPr>
          <w:rFonts w:ascii="Cambria" w:hAnsi="Cambria"/>
        </w:rPr>
        <w:t>s</w:t>
      </w:r>
      <w:r w:rsidR="00320C4D">
        <w:rPr>
          <w:rFonts w:ascii="Cambria" w:hAnsi="Cambria"/>
        </w:rPr>
        <w:t xml:space="preserve"> </w:t>
      </w:r>
      <w:proofErr w:type="spellStart"/>
      <w:r w:rsidR="00320C4D">
        <w:rPr>
          <w:rFonts w:ascii="Cambria" w:hAnsi="Cambria"/>
        </w:rPr>
        <w:t>doi</w:t>
      </w:r>
      <w:proofErr w:type="spellEnd"/>
      <w:r w:rsidR="00320C4D">
        <w:rPr>
          <w:rFonts w:ascii="Cambria" w:hAnsi="Cambria"/>
        </w:rPr>
        <w:t xml:space="preserve">, </w:t>
      </w:r>
      <w:r w:rsidR="00BF3C6C">
        <w:rPr>
          <w:rFonts w:ascii="Cambria" w:hAnsi="Cambria"/>
        </w:rPr>
        <w:t xml:space="preserve">the </w:t>
      </w:r>
      <w:r w:rsidR="00320C4D">
        <w:rPr>
          <w:rFonts w:ascii="Cambria" w:hAnsi="Cambria"/>
        </w:rPr>
        <w:t xml:space="preserve">author should ensure </w:t>
      </w:r>
      <w:r w:rsidR="00BF3C6C">
        <w:rPr>
          <w:rFonts w:ascii="Cambria" w:hAnsi="Cambria"/>
        </w:rPr>
        <w:t>it</w:t>
      </w:r>
      <w:r w:rsidR="002E1D70">
        <w:rPr>
          <w:rFonts w:ascii="Cambria" w:hAnsi="Cambria"/>
        </w:rPr>
        <w:t xml:space="preserve"> </w:t>
      </w:r>
      <w:r w:rsidR="00BF3C6C">
        <w:rPr>
          <w:rFonts w:ascii="Cambria" w:hAnsi="Cambria"/>
        </w:rPr>
        <w:t>is</w:t>
      </w:r>
      <w:r w:rsidR="002E1D70">
        <w:rPr>
          <w:rFonts w:ascii="Cambria" w:hAnsi="Cambria"/>
        </w:rPr>
        <w:t xml:space="preserve"> </w:t>
      </w:r>
      <w:r w:rsidR="007C77EA" w:rsidRPr="007C77EA">
        <w:rPr>
          <w:rFonts w:ascii="Cambria" w:hAnsi="Cambria"/>
        </w:rPr>
        <w:t>accessible</w:t>
      </w:r>
      <w:r w:rsidR="002E1D70">
        <w:rPr>
          <w:rFonts w:ascii="Cambria" w:hAnsi="Cambria"/>
        </w:rPr>
        <w:t>, i.e.</w:t>
      </w:r>
      <w:r w:rsidR="00320C4D">
        <w:rPr>
          <w:rFonts w:ascii="Cambria" w:hAnsi="Cambria"/>
        </w:rPr>
        <w:t xml:space="preserve"> write an active </w:t>
      </w:r>
      <w:proofErr w:type="spellStart"/>
      <w:r w:rsidR="00320C4D">
        <w:rPr>
          <w:rFonts w:ascii="Cambria" w:hAnsi="Cambria"/>
        </w:rPr>
        <w:t>doi</w:t>
      </w:r>
      <w:proofErr w:type="spellEnd"/>
      <w:r w:rsidR="00320C4D">
        <w:rPr>
          <w:rFonts w:ascii="Cambria" w:hAnsi="Cambria"/>
        </w:rPr>
        <w:t xml:space="preserve"> link. See the e</w:t>
      </w:r>
      <w:r w:rsidR="00E76ED7" w:rsidRPr="009A71D3">
        <w:rPr>
          <w:rFonts w:ascii="Cambria" w:hAnsi="Cambria"/>
        </w:rPr>
        <w:t>xample</w:t>
      </w:r>
      <w:r w:rsidR="00320C4D">
        <w:rPr>
          <w:rFonts w:ascii="Cambria" w:hAnsi="Cambria"/>
        </w:rPr>
        <w:t>s below</w:t>
      </w:r>
    </w:p>
    <w:p w14:paraId="65FA20FE" w14:textId="47D09008" w:rsidR="00320C4D" w:rsidRDefault="00320C4D" w:rsidP="00320C4D">
      <w:pPr>
        <w:bidi w:val="0"/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04475AFE" w14:textId="3EE93186" w:rsidR="008659E1" w:rsidRPr="00320C4D" w:rsidRDefault="00320C4D" w:rsidP="00320C4D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320C4D">
        <w:rPr>
          <w:rFonts w:ascii="Cambria" w:hAnsi="Cambria"/>
          <w:b/>
          <w:bCs/>
        </w:rPr>
        <w:t>F</w:t>
      </w:r>
      <w:r w:rsidR="008659E1" w:rsidRPr="00320C4D">
        <w:rPr>
          <w:rFonts w:ascii="Cambria" w:hAnsi="Cambria"/>
          <w:b/>
          <w:bCs/>
        </w:rPr>
        <w:t>or</w:t>
      </w:r>
      <w:r w:rsidR="008659E1" w:rsidRPr="00320C4D">
        <w:rPr>
          <w:rFonts w:ascii="Cambria" w:eastAsia="Times New Roman" w:hAnsi="Cambria" w:cstheme="majorBidi"/>
          <w:b/>
          <w:bCs/>
          <w:sz w:val="24"/>
          <w:szCs w:val="24"/>
        </w:rPr>
        <w:t xml:space="preserve"> a journal article</w:t>
      </w:r>
    </w:p>
    <w:p w14:paraId="097C2275" w14:textId="77777777" w:rsidR="00A17D5C" w:rsidRPr="009A71D3" w:rsidRDefault="00A17D5C" w:rsidP="00A17D5C">
      <w:pPr>
        <w:bidi w:val="0"/>
        <w:spacing w:after="0" w:line="240" w:lineRule="auto"/>
        <w:rPr>
          <w:rFonts w:ascii="Cambria" w:eastAsia="Times New Roman" w:hAnsi="Cambria" w:cstheme="majorBidi"/>
          <w:sz w:val="24"/>
          <w:szCs w:val="24"/>
        </w:rPr>
      </w:pPr>
    </w:p>
    <w:p w14:paraId="08A0ADCB" w14:textId="3607FD8C" w:rsidR="004532DC" w:rsidRPr="009A71D3" w:rsidRDefault="00EB32D2" w:rsidP="008659E1">
      <w:pPr>
        <w:bidi w:val="0"/>
        <w:spacing w:after="0" w:line="240" w:lineRule="auto"/>
        <w:rPr>
          <w:rFonts w:ascii="Cambria" w:hAnsi="Cambria"/>
          <w:b/>
          <w:bCs/>
        </w:rPr>
      </w:pPr>
      <w:r w:rsidRPr="009A71D3">
        <w:rPr>
          <w:rFonts w:ascii="Cambria" w:eastAsia="Times New Roman" w:hAnsi="Cambria" w:cstheme="majorBidi"/>
          <w:sz w:val="24"/>
          <w:szCs w:val="24"/>
          <w:highlight w:val="cyan"/>
        </w:rPr>
        <w:t>For a</w:t>
      </w:r>
      <w:r w:rsidR="008659E1" w:rsidRPr="009A71D3">
        <w:rPr>
          <w:rFonts w:ascii="Cambria" w:eastAsia="Times New Roman" w:hAnsi="Cambria" w:cstheme="majorBidi"/>
          <w:sz w:val="24"/>
          <w:szCs w:val="24"/>
          <w:highlight w:val="cyan"/>
        </w:rPr>
        <w:t xml:space="preserve"> single </w:t>
      </w:r>
      <w:r w:rsidR="00DB4D42" w:rsidRPr="009A71D3">
        <w:rPr>
          <w:rFonts w:ascii="Cambria" w:hAnsi="Cambria"/>
          <w:highlight w:val="cyan"/>
        </w:rPr>
        <w:t>Author</w:t>
      </w:r>
      <w:r w:rsidR="000E3B4E" w:rsidRPr="009A71D3">
        <w:rPr>
          <w:rFonts w:ascii="Cambria" w:hAnsi="Cambria"/>
          <w:b/>
          <w:bCs/>
        </w:rPr>
        <w:t>: (</w:t>
      </w:r>
      <w:proofErr w:type="spellStart"/>
      <w:r w:rsidR="004D1C66">
        <w:rPr>
          <w:rFonts w:ascii="Cambria" w:hAnsi="Cambria"/>
          <w:b/>
          <w:bCs/>
        </w:rPr>
        <w:t>Pozder</w:t>
      </w:r>
      <w:proofErr w:type="spellEnd"/>
      <w:r w:rsidR="004532DC" w:rsidRPr="009A71D3">
        <w:rPr>
          <w:rFonts w:ascii="Cambria" w:hAnsi="Cambria"/>
          <w:b/>
          <w:bCs/>
        </w:rPr>
        <w:t xml:space="preserve">, </w:t>
      </w:r>
      <w:r w:rsidR="005D314A" w:rsidRPr="009A71D3">
        <w:rPr>
          <w:rFonts w:ascii="Cambria" w:hAnsi="Cambria"/>
          <w:b/>
          <w:bCs/>
        </w:rPr>
        <w:t>201</w:t>
      </w:r>
      <w:r w:rsidR="00D46B40">
        <w:rPr>
          <w:rFonts w:ascii="Cambria" w:hAnsi="Cambria"/>
          <w:b/>
          <w:bCs/>
        </w:rPr>
        <w:t>3</w:t>
      </w:r>
      <w:r w:rsidR="004532DC" w:rsidRPr="009A71D3">
        <w:rPr>
          <w:rFonts w:ascii="Cambria" w:hAnsi="Cambria"/>
          <w:b/>
          <w:bCs/>
        </w:rPr>
        <w:t>)</w:t>
      </w:r>
    </w:p>
    <w:sdt>
      <w:sdtPr>
        <w:rPr>
          <w:rFonts w:ascii="Cambria" w:hAnsi="Cambria"/>
        </w:rPr>
        <w:id w:val="-573587230"/>
        <w:bibliography/>
      </w:sdtPr>
      <w:sdtEndPr/>
      <w:sdtContent>
        <w:p w14:paraId="39E5F41A" w14:textId="00AB4678" w:rsidR="005D314A" w:rsidRPr="009A71D3" w:rsidRDefault="004D1C66" w:rsidP="005D314A">
          <w:pPr>
            <w:bidi w:val="0"/>
            <w:spacing w:after="240" w:line="259" w:lineRule="auto"/>
            <w:jc w:val="both"/>
            <w:rPr>
              <w:rFonts w:ascii="Cambria" w:eastAsia="Calibri" w:hAnsi="Cambria" w:cs="Times New Roman"/>
              <w:noProof/>
              <w:rtl/>
            </w:rPr>
          </w:pPr>
          <w:r>
            <w:rPr>
              <w:rFonts w:ascii="Cambria" w:eastAsia="Calibri" w:hAnsi="Cambria" w:cs="Times New Roman"/>
              <w:noProof/>
            </w:rPr>
            <w:t>Pozder</w:t>
          </w:r>
          <w:r w:rsidR="005D314A" w:rsidRPr="009A71D3">
            <w:rPr>
              <w:rFonts w:ascii="Cambria" w:eastAsia="Calibri" w:hAnsi="Cambria" w:cs="Times New Roman"/>
              <w:noProof/>
            </w:rPr>
            <w:t xml:space="preserve">, </w:t>
          </w:r>
          <w:r>
            <w:rPr>
              <w:rFonts w:ascii="Cambria" w:eastAsia="Calibri" w:hAnsi="Cambria" w:cs="Times New Roman"/>
              <w:noProof/>
            </w:rPr>
            <w:t>M</w:t>
          </w:r>
          <w:r w:rsidR="005D314A" w:rsidRPr="009A71D3">
            <w:rPr>
              <w:rFonts w:ascii="Cambria" w:eastAsia="Calibri" w:hAnsi="Cambria" w:cs="Times New Roman"/>
              <w:noProof/>
            </w:rPr>
            <w:t>., 201</w:t>
          </w:r>
          <w:r w:rsidR="00D46B40">
            <w:rPr>
              <w:rFonts w:ascii="Cambria" w:eastAsia="Calibri" w:hAnsi="Cambria" w:cs="Times New Roman"/>
              <w:noProof/>
            </w:rPr>
            <w:t>3</w:t>
          </w:r>
          <w:r w:rsidR="005D314A" w:rsidRPr="009A71D3">
            <w:rPr>
              <w:rFonts w:ascii="Cambria" w:eastAsia="Calibri" w:hAnsi="Cambria" w:cs="Times New Roman"/>
              <w:noProof/>
            </w:rPr>
            <w:t xml:space="preserve">. </w:t>
          </w:r>
          <w:r w:rsidR="00453E8E">
            <w:rPr>
              <w:rFonts w:ascii="Cambria" w:eastAsia="Calibri" w:hAnsi="Cambria" w:cs="Times New Roman"/>
              <w:noProof/>
            </w:rPr>
            <w:t>R</w:t>
          </w:r>
          <w:r w:rsidR="00453E8E" w:rsidRPr="009A71D3">
            <w:rPr>
              <w:rFonts w:ascii="Cambria" w:eastAsia="Calibri" w:hAnsi="Cambria" w:cs="Times New Roman"/>
              <w:noProof/>
            </w:rPr>
            <w:t>esearch on the effects of pavement surface condition</w:t>
          </w:r>
          <w:r w:rsidR="00BF3C6C">
            <w:rPr>
              <w:rFonts w:ascii="Cambria" w:eastAsia="Calibri" w:hAnsi="Cambria" w:cs="Times New Roman"/>
              <w:noProof/>
            </w:rPr>
            <w:t>s</w:t>
          </w:r>
          <w:r w:rsidR="00453E8E" w:rsidRPr="009A71D3">
            <w:rPr>
              <w:rFonts w:ascii="Cambria" w:eastAsia="Calibri" w:hAnsi="Cambria" w:cs="Times New Roman"/>
              <w:noProof/>
            </w:rPr>
            <w:t xml:space="preserve"> on road traffic noise. </w:t>
          </w:r>
          <w:r w:rsidR="005D314A" w:rsidRPr="009A71D3">
            <w:rPr>
              <w:rFonts w:ascii="Cambria" w:eastAsia="Calibri" w:hAnsi="Cambria" w:cs="Times New Roman"/>
              <w:i/>
              <w:iCs/>
              <w:noProof/>
            </w:rPr>
            <w:t>Archives for Technical Sciences,</w:t>
          </w:r>
          <w:r w:rsidR="005D314A" w:rsidRPr="009A71D3">
            <w:rPr>
              <w:rFonts w:ascii="Cambria" w:eastAsia="Calibri" w:hAnsi="Cambria" w:cs="Times New Roman"/>
              <w:noProof/>
            </w:rPr>
            <w:t xml:space="preserve"> 1(8), pp. 57–64. </w:t>
          </w:r>
          <w:hyperlink r:id="rId17" w:history="1">
            <w:r w:rsidR="001D0F28" w:rsidRPr="001D0F28">
              <w:rPr>
                <w:rStyle w:val="Hyperlink"/>
                <w:rFonts w:ascii="Cambria" w:eastAsia="Calibri" w:hAnsi="Cambria" w:cs="Times New Roman"/>
                <w:noProof/>
              </w:rPr>
              <w:t>https://doi.org/10.7251/afts.2013.0508.057p</w:t>
            </w:r>
          </w:hyperlink>
          <w:r w:rsidR="005D314A" w:rsidRPr="005D5634">
            <w:rPr>
              <w:rFonts w:ascii="Cambria" w:eastAsia="Calibri" w:hAnsi="Cambria" w:cs="Times New Roman"/>
              <w:noProof/>
            </w:rPr>
            <w:t>.</w:t>
          </w:r>
        </w:p>
      </w:sdtContent>
    </w:sdt>
    <w:p w14:paraId="37E96EC7" w14:textId="6B33545E" w:rsidR="00D16D0A" w:rsidRPr="009A71D3" w:rsidRDefault="004532DC" w:rsidP="004532DC">
      <w:pPr>
        <w:pStyle w:val="Default"/>
        <w:rPr>
          <w:rFonts w:ascii="Cambria" w:hAnsi="Cambria"/>
          <w:b/>
          <w:bCs/>
        </w:rPr>
      </w:pPr>
      <w:r w:rsidRPr="009A71D3">
        <w:rPr>
          <w:rFonts w:ascii="Cambria" w:hAnsi="Cambria"/>
          <w:highlight w:val="cyan"/>
        </w:rPr>
        <w:t>For two</w:t>
      </w:r>
      <w:r w:rsidR="00DB4D42" w:rsidRPr="009A71D3">
        <w:rPr>
          <w:rFonts w:ascii="Cambria" w:hAnsi="Cambria"/>
          <w:highlight w:val="cyan"/>
        </w:rPr>
        <w:t xml:space="preserve"> Authors</w:t>
      </w:r>
      <w:r w:rsidRPr="009A71D3">
        <w:rPr>
          <w:rFonts w:ascii="Cambria" w:hAnsi="Cambria"/>
        </w:rPr>
        <w:t xml:space="preserve">: </w:t>
      </w:r>
      <w:r w:rsidRPr="009A71D3">
        <w:rPr>
          <w:rFonts w:ascii="Cambria" w:hAnsi="Cambria"/>
          <w:b/>
          <w:bCs/>
        </w:rPr>
        <w:t>(</w:t>
      </w:r>
      <w:r w:rsidR="00D16D0A" w:rsidRPr="009A71D3">
        <w:rPr>
          <w:rFonts w:ascii="Cambria" w:hAnsi="Cambria"/>
          <w:b/>
          <w:bCs/>
        </w:rPr>
        <w:t>Amori</w:t>
      </w:r>
      <w:r w:rsidRPr="009A71D3">
        <w:rPr>
          <w:rFonts w:ascii="Cambria" w:hAnsi="Cambria"/>
          <w:b/>
          <w:bCs/>
        </w:rPr>
        <w:t xml:space="preserve"> and </w:t>
      </w:r>
      <w:r w:rsidR="00D16D0A" w:rsidRPr="009A71D3">
        <w:rPr>
          <w:rFonts w:ascii="Cambria" w:hAnsi="Cambria"/>
          <w:b/>
          <w:bCs/>
        </w:rPr>
        <w:t>Al-</w:t>
      </w:r>
      <w:proofErr w:type="spellStart"/>
      <w:r w:rsidR="00D16D0A" w:rsidRPr="009A71D3">
        <w:rPr>
          <w:rFonts w:ascii="Cambria" w:hAnsi="Cambria"/>
          <w:b/>
          <w:bCs/>
        </w:rPr>
        <w:t>Salmany</w:t>
      </w:r>
      <w:proofErr w:type="spellEnd"/>
      <w:r w:rsidRPr="009A71D3">
        <w:rPr>
          <w:rFonts w:ascii="Cambria" w:hAnsi="Cambria"/>
          <w:b/>
          <w:bCs/>
        </w:rPr>
        <w:t>, 20</w:t>
      </w:r>
      <w:r w:rsidR="00D16D0A" w:rsidRPr="009A71D3">
        <w:rPr>
          <w:rFonts w:ascii="Cambria" w:hAnsi="Cambria"/>
          <w:b/>
          <w:bCs/>
        </w:rPr>
        <w:t>22</w:t>
      </w:r>
      <w:r w:rsidRPr="009A71D3">
        <w:rPr>
          <w:rFonts w:ascii="Cambria" w:hAnsi="Cambria"/>
          <w:b/>
          <w:bCs/>
        </w:rPr>
        <w:t>)</w:t>
      </w:r>
    </w:p>
    <w:p w14:paraId="114BA342" w14:textId="5301E531" w:rsidR="00D16D0A" w:rsidRPr="009A71D3" w:rsidRDefault="00D16D0A" w:rsidP="00D16D0A">
      <w:pPr>
        <w:bidi w:val="0"/>
        <w:spacing w:line="240" w:lineRule="auto"/>
        <w:jc w:val="both"/>
        <w:rPr>
          <w:rFonts w:ascii="Cambria" w:hAnsi="Cambria"/>
        </w:rPr>
      </w:pPr>
      <w:r w:rsidRPr="009A71D3">
        <w:rPr>
          <w:rFonts w:ascii="Cambria" w:hAnsi="Cambria"/>
        </w:rPr>
        <w:t>Amori, K.E., Al-</w:t>
      </w:r>
      <w:proofErr w:type="spellStart"/>
      <w:r w:rsidRPr="009A71D3">
        <w:rPr>
          <w:rFonts w:ascii="Cambria" w:hAnsi="Cambria"/>
        </w:rPr>
        <w:t>Salmany</w:t>
      </w:r>
      <w:proofErr w:type="spellEnd"/>
      <w:r w:rsidRPr="009A71D3">
        <w:rPr>
          <w:rFonts w:ascii="Cambria" w:hAnsi="Cambria"/>
        </w:rPr>
        <w:t>, Z., 2022. Solid particle erosion in the sudden contraction of raw water pipeline</w:t>
      </w:r>
      <w:r w:rsidR="008659E1" w:rsidRPr="009A71D3">
        <w:rPr>
          <w:rFonts w:ascii="Cambria" w:hAnsi="Cambria"/>
        </w:rPr>
        <w:t>.</w:t>
      </w:r>
      <w:r w:rsidRPr="009A71D3">
        <w:rPr>
          <w:rFonts w:ascii="Cambria" w:hAnsi="Cambria"/>
        </w:rPr>
        <w:t xml:space="preserve"> </w:t>
      </w:r>
      <w:proofErr w:type="spellStart"/>
      <w:r w:rsidRPr="009A71D3">
        <w:rPr>
          <w:rFonts w:ascii="Cambria" w:hAnsi="Cambria"/>
          <w:i/>
          <w:iCs/>
        </w:rPr>
        <w:t>Diagnostyka</w:t>
      </w:r>
      <w:proofErr w:type="spellEnd"/>
      <w:r w:rsidRPr="009A71D3">
        <w:rPr>
          <w:rFonts w:ascii="Cambria" w:hAnsi="Cambria"/>
        </w:rPr>
        <w:t xml:space="preserve">, 23(1), pp. 1-13. </w:t>
      </w:r>
      <w:hyperlink r:id="rId18" w:history="1">
        <w:r w:rsidR="00827811" w:rsidRPr="0087737E">
          <w:rPr>
            <w:rStyle w:val="Hyperlink"/>
            <w:rFonts w:ascii="Cambria" w:hAnsi="Cambria"/>
          </w:rPr>
          <w:t>https://doi.org/10.29354/diag/147193</w:t>
        </w:r>
      </w:hyperlink>
      <w:r w:rsidR="00320C4D">
        <w:rPr>
          <w:rFonts w:ascii="Cambria" w:hAnsi="Cambria"/>
        </w:rPr>
        <w:t>.</w:t>
      </w:r>
    </w:p>
    <w:p w14:paraId="56ED2EE4" w14:textId="558E43EE" w:rsidR="004532DC" w:rsidRPr="009A71D3" w:rsidRDefault="004532DC" w:rsidP="004532DC">
      <w:pPr>
        <w:pStyle w:val="Default"/>
        <w:rPr>
          <w:rFonts w:ascii="Cambria" w:hAnsi="Cambria"/>
        </w:rPr>
      </w:pPr>
      <w:r w:rsidRPr="009A71D3">
        <w:rPr>
          <w:rFonts w:ascii="Cambria" w:hAnsi="Cambria"/>
          <w:highlight w:val="cyan"/>
        </w:rPr>
        <w:t xml:space="preserve">For </w:t>
      </w:r>
      <w:r w:rsidR="00DB4D42" w:rsidRPr="009A71D3">
        <w:rPr>
          <w:rFonts w:ascii="Cambria" w:hAnsi="Cambria"/>
          <w:highlight w:val="cyan"/>
        </w:rPr>
        <w:t xml:space="preserve">three or </w:t>
      </w:r>
      <w:r w:rsidRPr="009A71D3">
        <w:rPr>
          <w:rFonts w:ascii="Cambria" w:hAnsi="Cambria"/>
          <w:highlight w:val="cyan"/>
        </w:rPr>
        <w:t xml:space="preserve">more </w:t>
      </w:r>
      <w:r w:rsidR="00DB4D42" w:rsidRPr="009A71D3">
        <w:rPr>
          <w:rFonts w:ascii="Cambria" w:hAnsi="Cambria"/>
          <w:highlight w:val="cyan"/>
        </w:rPr>
        <w:t>Authors</w:t>
      </w:r>
      <w:r w:rsidRPr="009A71D3">
        <w:rPr>
          <w:rFonts w:ascii="Cambria" w:hAnsi="Cambria"/>
        </w:rPr>
        <w:t xml:space="preserve">: </w:t>
      </w:r>
      <w:r w:rsidR="0022642E" w:rsidRPr="009A71D3">
        <w:rPr>
          <w:rFonts w:ascii="Cambria" w:hAnsi="Cambria"/>
          <w:b/>
          <w:bCs/>
        </w:rPr>
        <w:t>(</w:t>
      </w:r>
      <w:r w:rsidR="008659E1" w:rsidRPr="009A71D3">
        <w:rPr>
          <w:rFonts w:ascii="Cambria" w:hAnsi="Cambria"/>
          <w:b/>
          <w:bCs/>
        </w:rPr>
        <w:t>Ajmal</w:t>
      </w:r>
      <w:r w:rsidRPr="009A71D3">
        <w:rPr>
          <w:rFonts w:ascii="Cambria" w:hAnsi="Cambria"/>
          <w:b/>
          <w:bCs/>
        </w:rPr>
        <w:t xml:space="preserve"> et al., 20</w:t>
      </w:r>
      <w:r w:rsidR="008659E1" w:rsidRPr="009A71D3">
        <w:rPr>
          <w:rFonts w:ascii="Cambria" w:hAnsi="Cambria"/>
          <w:b/>
          <w:bCs/>
        </w:rPr>
        <w:t>22</w:t>
      </w:r>
      <w:r w:rsidRPr="009A71D3">
        <w:rPr>
          <w:rFonts w:ascii="Cambria" w:hAnsi="Cambria"/>
          <w:b/>
          <w:bCs/>
        </w:rPr>
        <w:t>)</w:t>
      </w:r>
      <w:r w:rsidRPr="009A71D3">
        <w:rPr>
          <w:rFonts w:ascii="Cambria" w:hAnsi="Cambria"/>
        </w:rPr>
        <w:t xml:space="preserve"> </w:t>
      </w:r>
    </w:p>
    <w:p w14:paraId="0D6E0C72" w14:textId="693D455F" w:rsidR="00D16D0A" w:rsidRPr="009A71D3" w:rsidRDefault="00D16D0A" w:rsidP="00D16D0A">
      <w:pPr>
        <w:bidi w:val="0"/>
        <w:spacing w:line="240" w:lineRule="auto"/>
        <w:jc w:val="both"/>
        <w:rPr>
          <w:rFonts w:ascii="Cambria" w:hAnsi="Cambria"/>
        </w:rPr>
      </w:pPr>
      <w:r w:rsidRPr="009A71D3">
        <w:rPr>
          <w:rFonts w:ascii="Cambria" w:hAnsi="Cambria"/>
        </w:rPr>
        <w:t xml:space="preserve">Ajmal, T.S., Arya, S.B., Maurya, P., and Shariff, S.M., 2022. Effect of hydrodynamics and laser surface melting on erosion-corrosion of X70 steel pipe elbow in oilfield slurry. </w:t>
      </w:r>
      <w:r w:rsidRPr="009A71D3">
        <w:rPr>
          <w:rFonts w:ascii="Cambria" w:hAnsi="Cambria"/>
          <w:i/>
          <w:iCs/>
        </w:rPr>
        <w:t>International Journal of Pressure Vessels and Piping</w:t>
      </w:r>
      <w:r w:rsidRPr="009A71D3">
        <w:rPr>
          <w:rFonts w:ascii="Cambria" w:hAnsi="Cambria"/>
        </w:rPr>
        <w:t xml:space="preserve">, P. 104687. </w:t>
      </w:r>
      <w:hyperlink r:id="rId19" w:history="1">
        <w:r w:rsidR="00320C4D" w:rsidRPr="00320C4D">
          <w:rPr>
            <w:rStyle w:val="Hyperlink"/>
            <w:rFonts w:ascii="Cambria" w:hAnsi="Cambria"/>
          </w:rPr>
          <w:t>https://doi.org/10.1016/j.ijpvp.2022.104687</w:t>
        </w:r>
      </w:hyperlink>
      <w:r w:rsidR="00320C4D">
        <w:t>.</w:t>
      </w:r>
    </w:p>
    <w:bookmarkEnd w:id="2"/>
    <w:p w14:paraId="46756378" w14:textId="4C3FC4C7" w:rsidR="0085795E" w:rsidRPr="009A71D3" w:rsidRDefault="0085795E" w:rsidP="0085795E">
      <w:pPr>
        <w:bidi w:val="0"/>
        <w:spacing w:after="0" w:line="240" w:lineRule="auto"/>
        <w:rPr>
          <w:rFonts w:ascii="Cambria" w:eastAsia="Times New Roman" w:hAnsi="Cambria" w:cstheme="majorBidi"/>
          <w:sz w:val="24"/>
          <w:szCs w:val="24"/>
        </w:rPr>
      </w:pPr>
      <w:r w:rsidRPr="009A71D3">
        <w:rPr>
          <w:rFonts w:ascii="Cambria" w:eastAsia="Times New Roman" w:hAnsi="Cambria" w:cstheme="majorBidi"/>
          <w:sz w:val="24"/>
          <w:szCs w:val="24"/>
        </w:rPr>
        <w:t>The citation to the references throughout the text can be one of the following:</w:t>
      </w:r>
    </w:p>
    <w:p w14:paraId="2075C46B" w14:textId="51D81C62" w:rsidR="0085795E" w:rsidRPr="009A71D3" w:rsidRDefault="0085795E" w:rsidP="0085795E">
      <w:pPr>
        <w:bidi w:val="0"/>
        <w:spacing w:after="0"/>
        <w:rPr>
          <w:rFonts w:ascii="Cambria" w:hAnsi="Cambria"/>
          <w:b/>
          <w:bCs/>
          <w:sz w:val="24"/>
          <w:szCs w:val="24"/>
        </w:rPr>
      </w:pPr>
      <w:r w:rsidRPr="009A71D3">
        <w:rPr>
          <w:rFonts w:ascii="Cambria" w:eastAsia="Times" w:hAnsi="Cambria"/>
          <w:color w:val="000000"/>
          <w:sz w:val="24"/>
          <w:szCs w:val="24"/>
          <w:highlight w:val="cyan"/>
        </w:rPr>
        <w:t xml:space="preserve">Single </w:t>
      </w:r>
      <w:r w:rsidR="00A17D5C" w:rsidRPr="009A71D3">
        <w:rPr>
          <w:rFonts w:ascii="Cambria" w:eastAsia="Times" w:hAnsi="Cambria"/>
          <w:color w:val="000000"/>
          <w:sz w:val="24"/>
          <w:szCs w:val="24"/>
          <w:highlight w:val="cyan"/>
        </w:rPr>
        <w:t>reference</w:t>
      </w:r>
      <w:r w:rsidR="00A17D5C" w:rsidRPr="009A71D3">
        <w:rPr>
          <w:rFonts w:ascii="Cambria" w:eastAsia="Times" w:hAnsi="Cambria"/>
          <w:color w:val="000000"/>
          <w:sz w:val="24"/>
          <w:szCs w:val="24"/>
        </w:rPr>
        <w:t>:</w:t>
      </w:r>
      <w:r w:rsidRPr="009A71D3">
        <w:rPr>
          <w:rFonts w:ascii="Cambria" w:eastAsia="Times" w:hAnsi="Cambria"/>
          <w:b/>
          <w:bCs/>
          <w:color w:val="000000"/>
          <w:sz w:val="24"/>
          <w:szCs w:val="24"/>
        </w:rPr>
        <w:t xml:space="preserve"> (</w:t>
      </w:r>
      <w:r w:rsidRPr="009A71D3">
        <w:rPr>
          <w:rFonts w:ascii="Cambria" w:hAnsi="Cambria"/>
          <w:b/>
          <w:bCs/>
          <w:sz w:val="24"/>
          <w:szCs w:val="24"/>
        </w:rPr>
        <w:t>Lin et al., 2015)</w:t>
      </w:r>
    </w:p>
    <w:p w14:paraId="60FCFDD5" w14:textId="77777777" w:rsidR="0085795E" w:rsidRPr="009A71D3" w:rsidRDefault="0085795E" w:rsidP="0085795E">
      <w:pPr>
        <w:bidi w:val="0"/>
        <w:spacing w:after="0"/>
        <w:rPr>
          <w:rFonts w:ascii="Cambria" w:eastAsia="Times" w:hAnsi="Cambria"/>
          <w:b/>
          <w:bCs/>
          <w:color w:val="000000"/>
          <w:sz w:val="24"/>
          <w:szCs w:val="24"/>
        </w:rPr>
      </w:pPr>
      <w:r w:rsidRPr="009A71D3">
        <w:rPr>
          <w:rFonts w:ascii="Cambria" w:eastAsia="Times" w:hAnsi="Cambria"/>
          <w:color w:val="000000"/>
          <w:sz w:val="24"/>
          <w:szCs w:val="24"/>
          <w:highlight w:val="cyan"/>
        </w:rPr>
        <w:t>Two references</w:t>
      </w:r>
      <w:r w:rsidRPr="009A71D3">
        <w:rPr>
          <w:rFonts w:ascii="Cambria" w:eastAsia="Times" w:hAnsi="Cambria"/>
          <w:color w:val="000000"/>
          <w:sz w:val="24"/>
          <w:szCs w:val="24"/>
        </w:rPr>
        <w:t xml:space="preserve">: </w:t>
      </w:r>
      <w:r w:rsidRPr="009A71D3">
        <w:rPr>
          <w:rFonts w:ascii="Cambria" w:eastAsia="Times" w:hAnsi="Cambria"/>
          <w:b/>
          <w:bCs/>
          <w:color w:val="000000"/>
          <w:sz w:val="24"/>
          <w:szCs w:val="24"/>
        </w:rPr>
        <w:t>(</w:t>
      </w:r>
      <w:r w:rsidRPr="009A71D3">
        <w:rPr>
          <w:rFonts w:ascii="Cambria" w:hAnsi="Cambria"/>
          <w:b/>
          <w:bCs/>
          <w:sz w:val="24"/>
          <w:szCs w:val="24"/>
        </w:rPr>
        <w:t>Lin et al., 2018; Zhao et al., 2022</w:t>
      </w:r>
      <w:r w:rsidRPr="009A71D3">
        <w:rPr>
          <w:rFonts w:ascii="Cambria" w:eastAsia="Times" w:hAnsi="Cambria"/>
          <w:b/>
          <w:bCs/>
          <w:color w:val="000000"/>
          <w:sz w:val="24"/>
          <w:szCs w:val="24"/>
        </w:rPr>
        <w:t xml:space="preserve">) </w:t>
      </w:r>
    </w:p>
    <w:p w14:paraId="64A2C0B9" w14:textId="52E61401" w:rsidR="0085795E" w:rsidRPr="009A71D3" w:rsidRDefault="0085795E" w:rsidP="0085795E">
      <w:pPr>
        <w:bidi w:val="0"/>
        <w:spacing w:after="0" w:line="240" w:lineRule="auto"/>
        <w:rPr>
          <w:rFonts w:ascii="Cambria" w:eastAsia="Times" w:hAnsi="Cambria"/>
          <w:color w:val="000000"/>
          <w:sz w:val="24"/>
          <w:szCs w:val="24"/>
        </w:rPr>
      </w:pPr>
      <w:r w:rsidRPr="009A71D3">
        <w:rPr>
          <w:rFonts w:ascii="Cambria" w:eastAsia="Times" w:hAnsi="Cambria"/>
          <w:color w:val="000000"/>
          <w:sz w:val="24"/>
          <w:szCs w:val="24"/>
          <w:highlight w:val="cyan"/>
        </w:rPr>
        <w:t>Three or more</w:t>
      </w:r>
      <w:r w:rsidRPr="009A71D3">
        <w:rPr>
          <w:rFonts w:ascii="Cambria" w:eastAsia="Times" w:hAnsi="Cambria"/>
          <w:color w:val="000000"/>
          <w:sz w:val="24"/>
          <w:szCs w:val="24"/>
        </w:rPr>
        <w:t>:</w:t>
      </w:r>
      <w:r w:rsidRPr="009A71D3">
        <w:rPr>
          <w:rFonts w:ascii="Cambria" w:eastAsia="Times" w:hAnsi="Cambria"/>
          <w:b/>
          <w:bCs/>
          <w:color w:val="000000"/>
          <w:sz w:val="24"/>
          <w:szCs w:val="24"/>
        </w:rPr>
        <w:t xml:space="preserve"> (Zeng et al., 2018; Peng et al., 2020; Xie et al., 2021; Li et al., 2022)</w:t>
      </w:r>
      <w:r w:rsidR="00320C4D" w:rsidRPr="00320C4D">
        <w:rPr>
          <w:rFonts w:ascii="Cambria" w:eastAsia="Times" w:hAnsi="Cambria"/>
          <w:color w:val="000000"/>
          <w:sz w:val="24"/>
          <w:szCs w:val="24"/>
        </w:rPr>
        <w:t>,</w:t>
      </w:r>
      <w:r w:rsidR="002F677B" w:rsidRPr="009A71D3">
        <w:rPr>
          <w:rFonts w:ascii="Cambria" w:eastAsia="Times" w:hAnsi="Cambria"/>
          <w:b/>
          <w:bCs/>
          <w:color w:val="000000"/>
          <w:sz w:val="24"/>
          <w:szCs w:val="24"/>
        </w:rPr>
        <w:t xml:space="preserve"> </w:t>
      </w:r>
      <w:r w:rsidR="002F677B" w:rsidRPr="009A71D3">
        <w:rPr>
          <w:rFonts w:ascii="Cambria" w:eastAsia="Times" w:hAnsi="Cambria"/>
          <w:color w:val="000000"/>
          <w:sz w:val="24"/>
          <w:szCs w:val="24"/>
        </w:rPr>
        <w:t xml:space="preserve">(should be arranged in chronological order) </w:t>
      </w:r>
    </w:p>
    <w:p w14:paraId="7CA5CC9B" w14:textId="77777777" w:rsidR="0085795E" w:rsidRPr="009A71D3" w:rsidRDefault="0085795E" w:rsidP="0085795E">
      <w:pPr>
        <w:bidi w:val="0"/>
        <w:spacing w:after="0" w:line="240" w:lineRule="auto"/>
        <w:rPr>
          <w:rFonts w:ascii="Cambria" w:eastAsia="Times New Roman" w:hAnsi="Cambria" w:cstheme="majorBidi"/>
          <w:sz w:val="24"/>
          <w:szCs w:val="24"/>
        </w:rPr>
      </w:pPr>
    </w:p>
    <w:p w14:paraId="12EF6BF9" w14:textId="4B06D7DE" w:rsidR="001532E4" w:rsidRPr="009A71D3" w:rsidRDefault="001532E4" w:rsidP="001532E4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For book</w:t>
      </w:r>
      <w:r w:rsidR="00174EE9" w:rsidRPr="009A71D3">
        <w:rPr>
          <w:rFonts w:ascii="Cambria" w:eastAsia="Times New Roman" w:hAnsi="Cambria" w:cstheme="majorBidi"/>
          <w:b/>
          <w:bCs/>
          <w:sz w:val="24"/>
          <w:szCs w:val="24"/>
        </w:rPr>
        <w:t xml:space="preserve"> </w:t>
      </w:r>
    </w:p>
    <w:p w14:paraId="5ED43124" w14:textId="61D9BC17" w:rsidR="00D16D0A" w:rsidRDefault="001532E4" w:rsidP="00A17D5C">
      <w:pPr>
        <w:bidi w:val="0"/>
        <w:spacing w:after="83" w:line="240" w:lineRule="auto"/>
        <w:divId w:val="1948078526"/>
        <w:rPr>
          <w:rFonts w:ascii="Cambria" w:eastAsia="Times New Roman" w:hAnsi="Cambria" w:cs="Arial"/>
          <w:color w:val="0F1111"/>
        </w:rPr>
      </w:pPr>
      <w:r w:rsidRPr="009A71D3">
        <w:rPr>
          <w:rFonts w:ascii="Cambria" w:hAnsi="Cambria" w:cstheme="majorBidi"/>
          <w:noProof/>
        </w:rPr>
        <w:t xml:space="preserve">Mastalerz, J., 1977. </w:t>
      </w:r>
      <w:r w:rsidRPr="009A71D3">
        <w:rPr>
          <w:rFonts w:ascii="Cambria" w:hAnsi="Cambria" w:cstheme="majorBidi"/>
          <w:i/>
          <w:iCs/>
          <w:noProof/>
        </w:rPr>
        <w:t xml:space="preserve">The Greenhouse Environment. </w:t>
      </w:r>
      <w:r w:rsidRPr="009A71D3">
        <w:rPr>
          <w:rFonts w:ascii="Cambria" w:hAnsi="Cambria" w:cstheme="majorBidi"/>
          <w:noProof/>
        </w:rPr>
        <w:t xml:space="preserve">New </w:t>
      </w:r>
      <w:r w:rsidRPr="00A17D5C">
        <w:rPr>
          <w:rFonts w:ascii="Cambria" w:hAnsi="Cambria" w:cstheme="majorBidi"/>
          <w:noProof/>
        </w:rPr>
        <w:t>York: John Wiley and Sons.</w:t>
      </w:r>
      <w:r w:rsidR="00402AE3" w:rsidRPr="00A17D5C">
        <w:rPr>
          <w:rFonts w:ascii="Cambria" w:hAnsi="Cambria" w:cstheme="majorBidi"/>
          <w:noProof/>
        </w:rPr>
        <w:t xml:space="preserve"> </w:t>
      </w:r>
      <w:r w:rsidR="00A17D5C" w:rsidRPr="00A17D5C">
        <w:rPr>
          <w:rFonts w:ascii="Cambria" w:eastAsia="Times New Roman" w:hAnsi="Cambria" w:cs="Arial"/>
          <w:color w:val="0F1111"/>
        </w:rPr>
        <w:t>ISBN-13: ‎978-0471576068</w:t>
      </w:r>
      <w:r w:rsidR="00A17D5C">
        <w:rPr>
          <w:rFonts w:ascii="Cambria" w:eastAsia="Times New Roman" w:hAnsi="Cambria" w:cs="Arial"/>
          <w:color w:val="0F1111"/>
        </w:rPr>
        <w:t>.</w:t>
      </w:r>
    </w:p>
    <w:p w14:paraId="35A649B4" w14:textId="77777777" w:rsidR="00A17D5C" w:rsidRDefault="00A17D5C" w:rsidP="00A17D5C">
      <w:pPr>
        <w:bidi w:val="0"/>
        <w:spacing w:after="83" w:line="240" w:lineRule="auto"/>
        <w:divId w:val="1948078526"/>
        <w:rPr>
          <w:rFonts w:ascii="Cambria" w:eastAsia="Times New Roman" w:hAnsi="Cambria" w:cs="Arial"/>
          <w:color w:val="0F1111"/>
        </w:rPr>
      </w:pPr>
    </w:p>
    <w:p w14:paraId="348472DC" w14:textId="77777777" w:rsidR="00785DEA" w:rsidRDefault="00785DEA" w:rsidP="00785DEA">
      <w:pPr>
        <w:bidi w:val="0"/>
        <w:spacing w:after="83" w:line="240" w:lineRule="auto"/>
        <w:divId w:val="1948078526"/>
        <w:rPr>
          <w:rFonts w:ascii="Cambria" w:eastAsia="Times New Roman" w:hAnsi="Cambria" w:cs="Arial"/>
          <w:color w:val="0F1111"/>
        </w:rPr>
      </w:pPr>
    </w:p>
    <w:p w14:paraId="55DAA91A" w14:textId="77777777" w:rsidR="00785DEA" w:rsidRPr="00A17D5C" w:rsidRDefault="00785DEA" w:rsidP="00785DEA">
      <w:pPr>
        <w:bidi w:val="0"/>
        <w:spacing w:after="83" w:line="240" w:lineRule="auto"/>
        <w:divId w:val="1948078526"/>
        <w:rPr>
          <w:rFonts w:ascii="Cambria" w:eastAsia="Times New Roman" w:hAnsi="Cambria" w:cs="Arial"/>
          <w:color w:val="0F1111"/>
        </w:rPr>
      </w:pPr>
    </w:p>
    <w:p w14:paraId="7FB0EB81" w14:textId="5F9A562F" w:rsidR="00174EE9" w:rsidRDefault="00174EE9" w:rsidP="00174EE9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  <w:bookmarkStart w:id="3" w:name="_Hlk162646458"/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lastRenderedPageBreak/>
        <w:t>For standard</w:t>
      </w:r>
    </w:p>
    <w:p w14:paraId="6AD7E932" w14:textId="7AA7353E" w:rsidR="00987737" w:rsidRPr="002C02CE" w:rsidRDefault="00402AE3" w:rsidP="00402AE3">
      <w:pPr>
        <w:bidi w:val="0"/>
        <w:spacing w:after="0" w:line="240" w:lineRule="auto"/>
        <w:rPr>
          <w:rFonts w:ascii="Cambria" w:eastAsia="Times New Roman" w:hAnsi="Cambria" w:cstheme="majorBidi"/>
        </w:rPr>
      </w:pPr>
      <w:r w:rsidRPr="002C02CE">
        <w:rPr>
          <w:rFonts w:ascii="Cambria" w:eastAsia="Times New Roman" w:hAnsi="Cambria" w:cs="Arial"/>
          <w:color w:val="232F3A"/>
        </w:rPr>
        <w:t>ASTM A615/A615M-22</w:t>
      </w:r>
      <w:r w:rsidRPr="002C02CE">
        <w:rPr>
          <w:rFonts w:ascii="Cambria" w:eastAsia="Times New Roman" w:hAnsi="Cambria" w:cstheme="majorBidi"/>
        </w:rPr>
        <w:t xml:space="preserve">, </w:t>
      </w:r>
      <w:r w:rsidR="00813286" w:rsidRPr="002C02CE">
        <w:rPr>
          <w:rFonts w:ascii="Cambria" w:eastAsia="Calibri" w:hAnsi="Cambria" w:cs="Times New Roman"/>
          <w:noProof/>
        </w:rPr>
        <w:t>2022.</w:t>
      </w:r>
      <w:r w:rsidR="00987737" w:rsidRPr="002C02CE">
        <w:rPr>
          <w:rFonts w:ascii="Cambria" w:eastAsia="Calibri" w:hAnsi="Cambria" w:cs="Times New Roman"/>
          <w:noProof/>
        </w:rPr>
        <w:t xml:space="preserve"> Specification for deformed and plain carbon-steel bars for concrete reinforcement.</w:t>
      </w:r>
    </w:p>
    <w:p w14:paraId="3BEAFE8B" w14:textId="77777777" w:rsidR="00987737" w:rsidRPr="002C02CE" w:rsidRDefault="00987737" w:rsidP="00987737">
      <w:pPr>
        <w:bidi w:val="0"/>
        <w:spacing w:after="0" w:line="240" w:lineRule="auto"/>
        <w:rPr>
          <w:rFonts w:ascii="Cambria" w:eastAsia="Calibri" w:hAnsi="Cambria" w:cs="Times New Roman"/>
          <w:noProof/>
        </w:rPr>
      </w:pPr>
    </w:p>
    <w:p w14:paraId="1A7E84EB" w14:textId="4A0CDDD5" w:rsidR="00987737" w:rsidRPr="002C02CE" w:rsidRDefault="007E35C0" w:rsidP="00987737">
      <w:pPr>
        <w:bidi w:val="0"/>
        <w:spacing w:after="0" w:line="240" w:lineRule="auto"/>
        <w:rPr>
          <w:rFonts w:ascii="Cambria" w:eastAsia="Calibri" w:hAnsi="Cambria" w:cs="Times New Roman"/>
          <w:noProof/>
        </w:rPr>
      </w:pPr>
      <w:r w:rsidRPr="002C02CE">
        <w:rPr>
          <w:rFonts w:ascii="Cambria" w:eastAsia="Times New Roman" w:hAnsi="Cambria" w:cs="Arial"/>
          <w:color w:val="232F3A"/>
        </w:rPr>
        <w:t>ASTM</w:t>
      </w:r>
      <w:r w:rsidRPr="002C02CE">
        <w:rPr>
          <w:rFonts w:ascii="Cambria" w:eastAsia="Times New Roman" w:hAnsi="Cambria" w:cs="Arial"/>
          <w:b/>
          <w:bCs/>
          <w:color w:val="232F3A"/>
        </w:rPr>
        <w:t> </w:t>
      </w:r>
      <w:r w:rsidRPr="002C02CE">
        <w:rPr>
          <w:rFonts w:ascii="Cambria" w:eastAsia="Times New Roman" w:hAnsi="Cambria" w:cs="Arial"/>
          <w:color w:val="232F3A"/>
        </w:rPr>
        <w:t>D792-20</w:t>
      </w:r>
      <w:r w:rsidRPr="002C02CE">
        <w:rPr>
          <w:rFonts w:ascii="Cambria" w:eastAsia="Calibri" w:hAnsi="Cambria" w:cs="Times New Roman"/>
          <w:noProof/>
        </w:rPr>
        <w:t xml:space="preserve">, 2022. </w:t>
      </w:r>
      <w:r w:rsidR="00987737" w:rsidRPr="002C02CE">
        <w:rPr>
          <w:rFonts w:ascii="Cambria" w:eastAsia="Calibri" w:hAnsi="Cambria" w:cs="Times New Roman"/>
          <w:noProof/>
        </w:rPr>
        <w:t>Test methods for density and specific gravity (relative density) of plastics by displacement.</w:t>
      </w:r>
    </w:p>
    <w:p w14:paraId="2683A409" w14:textId="77777777" w:rsidR="00987737" w:rsidRPr="003717E3" w:rsidRDefault="00987737" w:rsidP="00987737">
      <w:pPr>
        <w:bidi w:val="0"/>
        <w:spacing w:after="0" w:line="240" w:lineRule="auto"/>
        <w:rPr>
          <w:rFonts w:ascii="Cambria" w:eastAsia="Calibri" w:hAnsi="Cambria" w:cs="Times New Roman"/>
          <w:noProof/>
        </w:rPr>
      </w:pPr>
    </w:p>
    <w:p w14:paraId="023731FD" w14:textId="5244C111" w:rsidR="00872A16" w:rsidRPr="00872A16" w:rsidRDefault="00FD65F6" w:rsidP="00872A16">
      <w:pPr>
        <w:bidi w:val="0"/>
        <w:spacing w:after="0" w:line="240" w:lineRule="auto"/>
        <w:rPr>
          <w:rFonts w:ascii="Cambria" w:eastAsia="Calibri" w:hAnsi="Cambria" w:cs="Times New Roman"/>
          <w:b/>
          <w:bCs/>
          <w:noProof/>
          <w:color w:val="000000" w:themeColor="text1"/>
        </w:rPr>
      </w:pPr>
      <w:r w:rsidRPr="00872A16">
        <w:rPr>
          <w:rFonts w:ascii="Cambria" w:eastAsia="Calibri" w:hAnsi="Cambria" w:cs="Times New Roman"/>
          <w:b/>
          <w:bCs/>
          <w:noProof/>
          <w:color w:val="000000" w:themeColor="text1"/>
        </w:rPr>
        <w:t>For conference proc</w:t>
      </w:r>
      <w:r w:rsidR="00107DBB">
        <w:rPr>
          <w:rFonts w:ascii="Cambria" w:eastAsia="Calibri" w:hAnsi="Cambria" w:cs="Times New Roman"/>
          <w:b/>
          <w:bCs/>
          <w:noProof/>
          <w:color w:val="000000" w:themeColor="text1"/>
        </w:rPr>
        <w:t>e</w:t>
      </w:r>
      <w:r w:rsidRPr="00872A16">
        <w:rPr>
          <w:rFonts w:ascii="Cambria" w:eastAsia="Calibri" w:hAnsi="Cambria" w:cs="Times New Roman"/>
          <w:b/>
          <w:bCs/>
          <w:noProof/>
          <w:color w:val="000000" w:themeColor="text1"/>
        </w:rPr>
        <w:t>edings</w:t>
      </w:r>
    </w:p>
    <w:p w14:paraId="20813A95" w14:textId="610614FE" w:rsidR="00956381" w:rsidRPr="00956381" w:rsidRDefault="003717E3" w:rsidP="007C77EA">
      <w:pPr>
        <w:bidi w:val="0"/>
        <w:spacing w:after="0" w:line="240" w:lineRule="auto"/>
        <w:rPr>
          <w:rFonts w:ascii="Cambria" w:eastAsia="Times New Roman" w:hAnsi="Cambria" w:cs="Arial"/>
          <w:color w:val="000000" w:themeColor="text1"/>
          <w:kern w:val="36"/>
        </w:rPr>
      </w:pPr>
      <w:r w:rsidRPr="003717E3">
        <w:rPr>
          <w:rFonts w:ascii="Cambria" w:eastAsia="Times New Roman" w:hAnsi="Cambria" w:cs="Arial"/>
          <w:color w:val="000000" w:themeColor="text1"/>
        </w:rPr>
        <w:t>Jiang</w:t>
      </w:r>
      <w:r w:rsidR="00872A16">
        <w:rPr>
          <w:rFonts w:ascii="Cambria" w:eastAsia="Times New Roman" w:hAnsi="Cambria" w:cs="Arial"/>
          <w:color w:val="000000" w:themeColor="text1"/>
        </w:rPr>
        <w:t xml:space="preserve">, Q., </w:t>
      </w:r>
      <w:r w:rsidRPr="003717E3">
        <w:rPr>
          <w:rFonts w:ascii="Cambria" w:eastAsia="Times New Roman" w:hAnsi="Cambria" w:cs="Arial"/>
          <w:color w:val="000000" w:themeColor="text1"/>
        </w:rPr>
        <w:t>Song</w:t>
      </w:r>
      <w:r w:rsidR="00872A16">
        <w:rPr>
          <w:rFonts w:ascii="Cambria" w:eastAsia="Times New Roman" w:hAnsi="Cambria" w:cs="Arial"/>
          <w:color w:val="000000" w:themeColor="text1"/>
        </w:rPr>
        <w:t>, Z.,</w:t>
      </w:r>
      <w:r w:rsidRPr="003717E3">
        <w:rPr>
          <w:rFonts w:ascii="Cambria" w:eastAsia="Times New Roman" w:hAnsi="Cambria" w:cs="Arial"/>
          <w:color w:val="000000" w:themeColor="text1"/>
        </w:rPr>
        <w:t xml:space="preserve"> Yan</w:t>
      </w:r>
      <w:r w:rsidR="00872A16">
        <w:rPr>
          <w:rFonts w:ascii="Cambria" w:eastAsia="Times New Roman" w:hAnsi="Cambria" w:cs="Arial"/>
          <w:color w:val="000000" w:themeColor="text1"/>
        </w:rPr>
        <w:t>, Y., and</w:t>
      </w:r>
      <w:r w:rsidRPr="003717E3">
        <w:rPr>
          <w:rFonts w:ascii="Cambria" w:eastAsia="Times New Roman" w:hAnsi="Cambria" w:cs="Arial"/>
          <w:color w:val="000000" w:themeColor="text1"/>
        </w:rPr>
        <w:t xml:space="preserve"> Zhu</w:t>
      </w:r>
      <w:r w:rsidR="00872A16">
        <w:rPr>
          <w:rFonts w:ascii="Cambria" w:eastAsia="Times New Roman" w:hAnsi="Cambria" w:cs="Arial"/>
          <w:color w:val="000000" w:themeColor="text1"/>
        </w:rPr>
        <w:t>, K., 2023</w:t>
      </w:r>
      <w:r w:rsidRPr="003717E3">
        <w:rPr>
          <w:rFonts w:ascii="Cambria" w:eastAsia="Times New Roman" w:hAnsi="Cambria" w:cs="Arial"/>
          <w:color w:val="000000" w:themeColor="text1"/>
        </w:rPr>
        <w:t xml:space="preserve">. </w:t>
      </w:r>
      <w:r w:rsidR="00956381" w:rsidRPr="00956381">
        <w:rPr>
          <w:rFonts w:ascii="Cambria" w:eastAsia="Times New Roman" w:hAnsi="Cambria" w:cs="Arial"/>
          <w:color w:val="000000" w:themeColor="text1"/>
          <w:kern w:val="36"/>
        </w:rPr>
        <w:t xml:space="preserve">Highly </w:t>
      </w:r>
      <w:r w:rsidR="00B60C3A" w:rsidRPr="003717E3">
        <w:rPr>
          <w:rFonts w:ascii="Cambria" w:eastAsia="Times New Roman" w:hAnsi="Cambria" w:cs="Arial"/>
          <w:color w:val="000000" w:themeColor="text1"/>
          <w:kern w:val="36"/>
        </w:rPr>
        <w:t xml:space="preserve">efficient bifacial </w:t>
      </w:r>
      <w:r w:rsidR="00B60C3A" w:rsidRPr="00843BDD">
        <w:rPr>
          <w:rFonts w:ascii="Cambria" w:eastAsia="Times New Roman" w:hAnsi="Cambria" w:cs="Arial"/>
          <w:color w:val="000000" w:themeColor="text1"/>
          <w:kern w:val="36"/>
        </w:rPr>
        <w:t>single junction perovskite solar cells</w:t>
      </w:r>
      <w:r w:rsidR="00927C82" w:rsidRPr="00927C82">
        <w:rPr>
          <w:rFonts w:ascii="Cambria" w:eastAsia="Calibri" w:hAnsi="Cambria" w:cs="Arial"/>
          <w:color w:val="111111"/>
        </w:rPr>
        <w:t xml:space="preserve">. In </w:t>
      </w:r>
      <w:r w:rsidR="00927C82" w:rsidRPr="00927C82">
        <w:rPr>
          <w:rFonts w:ascii="Cambria" w:eastAsia="Calibri" w:hAnsi="Cambria" w:cs="Arial"/>
          <w:i/>
          <w:iCs/>
          <w:color w:val="111111"/>
        </w:rPr>
        <w:t xml:space="preserve">Proceedings of </w:t>
      </w:r>
      <w:hyperlink r:id="rId20" w:history="1">
        <w:r w:rsidR="000D3009" w:rsidRPr="00927C82">
          <w:rPr>
            <w:rFonts w:ascii="Cambria" w:eastAsia="Times New Roman" w:hAnsi="Cambria" w:cs="Arial"/>
            <w:i/>
            <w:iCs/>
            <w:color w:val="000000" w:themeColor="text1"/>
          </w:rPr>
          <w:t>2023 IEEE 50th Photovoltaic Specialists Conference (PVSC)</w:t>
        </w:r>
      </w:hyperlink>
      <w:r w:rsidR="000D3009" w:rsidRPr="00927C82">
        <w:rPr>
          <w:rFonts w:ascii="Cambria" w:eastAsia="Times New Roman" w:hAnsi="Cambria" w:cs="Times New Roman"/>
          <w:i/>
          <w:iCs/>
          <w:color w:val="000000" w:themeColor="text1"/>
        </w:rPr>
        <w:t xml:space="preserve">. </w:t>
      </w:r>
      <w:r w:rsidR="00843BDD" w:rsidRPr="00927C82">
        <w:rPr>
          <w:rFonts w:ascii="Cambria" w:eastAsia="Times New Roman" w:hAnsi="Cambria" w:cs="Arial"/>
          <w:i/>
          <w:iCs/>
          <w:color w:val="333333"/>
          <w:shd w:val="clear" w:color="auto" w:fill="FFFFFF"/>
        </w:rPr>
        <w:t>San Juan, PR, USA</w:t>
      </w:r>
      <w:r w:rsidR="007C77EA">
        <w:rPr>
          <w:rFonts w:ascii="Cambria" w:eastAsia="Times New Roman" w:hAnsi="Cambria" w:cs="Arial"/>
          <w:color w:val="000000" w:themeColor="text1"/>
          <w:kern w:val="36"/>
        </w:rPr>
        <w:t>.</w:t>
      </w:r>
      <w:r w:rsidR="00B60C3A" w:rsidRPr="003717E3">
        <w:rPr>
          <w:rFonts w:ascii="Cambria" w:eastAsia="Times New Roman" w:hAnsi="Cambria" w:cs="Arial"/>
          <w:color w:val="000000" w:themeColor="text1"/>
          <w:kern w:val="36"/>
        </w:rPr>
        <w:t xml:space="preserve"> </w:t>
      </w:r>
      <w:r w:rsidR="00FA730A">
        <w:rPr>
          <w:rFonts w:ascii="Cambria" w:eastAsia="Times New Roman" w:hAnsi="Cambria" w:cs="Arial"/>
          <w:color w:val="000000" w:themeColor="text1"/>
          <w:kern w:val="36"/>
        </w:rPr>
        <w:t>(</w:t>
      </w:r>
      <w:r w:rsidR="00927C82" w:rsidRPr="00FA730A">
        <w:rPr>
          <w:rFonts w:ascii="Cambria" w:eastAsia="Times New Roman" w:hAnsi="Cambria" w:cs="Arial"/>
          <w:i/>
          <w:iCs/>
          <w:color w:val="000000" w:themeColor="text1"/>
          <w:kern w:val="36"/>
        </w:rPr>
        <w:t>pp. 1-3</w:t>
      </w:r>
      <w:r w:rsidR="00FA730A">
        <w:rPr>
          <w:rFonts w:ascii="Cambria" w:eastAsia="Times New Roman" w:hAnsi="Cambria" w:cs="Arial"/>
          <w:i/>
          <w:iCs/>
          <w:color w:val="000000" w:themeColor="text1"/>
          <w:kern w:val="36"/>
        </w:rPr>
        <w:t>)</w:t>
      </w:r>
      <w:r w:rsidR="00927C82">
        <w:rPr>
          <w:rFonts w:ascii="Cambria" w:eastAsia="Times New Roman" w:hAnsi="Cambria" w:cs="Arial"/>
          <w:color w:val="000000" w:themeColor="text1"/>
          <w:kern w:val="36"/>
        </w:rPr>
        <w:t xml:space="preserve">. </w:t>
      </w:r>
      <w:hyperlink r:id="rId21" w:history="1">
        <w:r w:rsidR="00927C82" w:rsidRPr="00FE11F0">
          <w:rPr>
            <w:rStyle w:val="Hyperlink"/>
            <w:rFonts w:ascii="Cambria" w:eastAsia="Times New Roman" w:hAnsi="Cambria" w:cs="Arial"/>
            <w:kern w:val="36"/>
          </w:rPr>
          <w:t>https://doi.org/10.1109/PVSC48320.2023.10359603</w:t>
        </w:r>
      </w:hyperlink>
      <w:r w:rsidR="00BB0E6C">
        <w:rPr>
          <w:rFonts w:ascii="Cambria" w:eastAsia="Times New Roman" w:hAnsi="Cambria" w:cs="Arial"/>
          <w:color w:val="000000" w:themeColor="text1"/>
          <w:kern w:val="36"/>
        </w:rPr>
        <w:t xml:space="preserve">. </w:t>
      </w:r>
      <w:r w:rsidR="00FA730A">
        <w:rPr>
          <w:rFonts w:ascii="Cambria" w:eastAsia="Times New Roman" w:hAnsi="Cambria" w:cs="Arial"/>
          <w:color w:val="000000" w:themeColor="text1"/>
          <w:kern w:val="36"/>
        </w:rPr>
        <w:t>IEEE</w:t>
      </w:r>
    </w:p>
    <w:p w14:paraId="2F820C48" w14:textId="77777777" w:rsidR="00FD65F6" w:rsidRPr="003717E3" w:rsidRDefault="00FD65F6" w:rsidP="00FD65F6">
      <w:pPr>
        <w:bidi w:val="0"/>
        <w:spacing w:after="0" w:line="240" w:lineRule="auto"/>
        <w:rPr>
          <w:rFonts w:ascii="Cambria" w:eastAsia="Calibri" w:hAnsi="Cambria" w:cs="Arial"/>
          <w:color w:val="000000" w:themeColor="text1"/>
        </w:rPr>
      </w:pPr>
    </w:p>
    <w:p w14:paraId="624AD83B" w14:textId="79938630" w:rsidR="00927C82" w:rsidRDefault="00FA730A" w:rsidP="00927C82">
      <w:pPr>
        <w:bidi w:val="0"/>
        <w:spacing w:after="0" w:line="240" w:lineRule="auto"/>
        <w:rPr>
          <w:rFonts w:ascii="Cambria" w:eastAsia="Calibri" w:hAnsi="Cambria" w:cs="Arial"/>
          <w:color w:val="111111"/>
        </w:rPr>
      </w:pPr>
      <w:r w:rsidRPr="00FA730A">
        <w:rPr>
          <w:rFonts w:ascii="Cambria" w:eastAsia="Calibri" w:hAnsi="Cambria" w:cs="Arial"/>
          <w:color w:val="111111"/>
        </w:rPr>
        <w:t xml:space="preserve">Inoue, J., Yamagata, Y., Chen, Y., Poskitt, C.M. and Sun, J., 2017, November. Anomaly detection for a water treatment system using unsupervised machine learning. In 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2017 IEEE </w:t>
      </w:r>
      <w:r w:rsidR="00514C0B">
        <w:rPr>
          <w:rFonts w:ascii="Cambria" w:eastAsia="Calibri" w:hAnsi="Cambria" w:cs="Arial"/>
          <w:i/>
          <w:iCs/>
          <w:color w:val="111111"/>
        </w:rPr>
        <w:t>I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nternational </w:t>
      </w:r>
      <w:r w:rsidR="00514C0B">
        <w:rPr>
          <w:rFonts w:ascii="Cambria" w:eastAsia="Calibri" w:hAnsi="Cambria" w:cs="Arial"/>
          <w:i/>
          <w:iCs/>
          <w:color w:val="111111"/>
        </w:rPr>
        <w:t>C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onference on </w:t>
      </w:r>
      <w:r w:rsidR="00514C0B">
        <w:rPr>
          <w:rFonts w:ascii="Cambria" w:eastAsia="Calibri" w:hAnsi="Cambria" w:cs="Arial"/>
          <w:i/>
          <w:iCs/>
          <w:color w:val="111111"/>
        </w:rPr>
        <w:t>D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ata </w:t>
      </w:r>
      <w:r w:rsidR="00514C0B">
        <w:rPr>
          <w:rFonts w:ascii="Cambria" w:eastAsia="Calibri" w:hAnsi="Cambria" w:cs="Arial"/>
          <w:i/>
          <w:iCs/>
          <w:color w:val="111111"/>
        </w:rPr>
        <w:t>M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ining </w:t>
      </w:r>
      <w:r w:rsidR="00514C0B">
        <w:rPr>
          <w:rFonts w:ascii="Cambria" w:eastAsia="Calibri" w:hAnsi="Cambria" w:cs="Arial"/>
          <w:i/>
          <w:iCs/>
          <w:color w:val="111111"/>
        </w:rPr>
        <w:t>W</w:t>
      </w:r>
      <w:r w:rsidRPr="00FA730A">
        <w:rPr>
          <w:rFonts w:ascii="Cambria" w:eastAsia="Calibri" w:hAnsi="Cambria" w:cs="Arial"/>
          <w:i/>
          <w:iCs/>
          <w:color w:val="111111"/>
        </w:rPr>
        <w:t>orkshops (ICDMW) (pp. 1058-1065)</w:t>
      </w:r>
      <w:r w:rsidRPr="00FA730A">
        <w:rPr>
          <w:rFonts w:ascii="Cambria" w:eastAsia="Calibri" w:hAnsi="Cambria" w:cs="Arial"/>
          <w:color w:val="111111"/>
        </w:rPr>
        <w:t>. IEEE.</w:t>
      </w:r>
      <w:r>
        <w:t xml:space="preserve"> </w:t>
      </w:r>
      <w:hyperlink r:id="rId22" w:history="1">
        <w:r w:rsidRPr="00FE11F0">
          <w:rPr>
            <w:rStyle w:val="Hyperlink"/>
            <w:rFonts w:ascii="Cambria" w:eastAsia="Calibri" w:hAnsi="Cambria" w:cs="Arial"/>
          </w:rPr>
          <w:t>https://doi.org/10.1109/ICDMW.2017.149</w:t>
        </w:r>
      </w:hyperlink>
      <w:r>
        <w:rPr>
          <w:rFonts w:ascii="Cambria" w:eastAsia="Calibri" w:hAnsi="Cambria" w:cs="Arial"/>
          <w:color w:val="111111"/>
        </w:rPr>
        <w:t xml:space="preserve">. </w:t>
      </w:r>
    </w:p>
    <w:p w14:paraId="4F6A5AD7" w14:textId="77777777" w:rsidR="00FA730A" w:rsidRDefault="00FA730A" w:rsidP="00FA730A">
      <w:pPr>
        <w:bidi w:val="0"/>
        <w:spacing w:after="0" w:line="240" w:lineRule="auto"/>
        <w:rPr>
          <w:rFonts w:ascii="Cambria" w:eastAsia="Calibri" w:hAnsi="Cambria" w:cs="Arial"/>
          <w:color w:val="111111"/>
        </w:rPr>
      </w:pPr>
    </w:p>
    <w:p w14:paraId="2F177773" w14:textId="5D7BA07C" w:rsidR="00FA730A" w:rsidRDefault="00FA730A" w:rsidP="00FA730A">
      <w:pPr>
        <w:bidi w:val="0"/>
        <w:spacing w:after="0" w:line="240" w:lineRule="auto"/>
        <w:rPr>
          <w:rFonts w:ascii="Cambria" w:eastAsia="Calibri" w:hAnsi="Cambria" w:cs="Arial"/>
          <w:color w:val="111111"/>
        </w:rPr>
      </w:pPr>
      <w:proofErr w:type="spellStart"/>
      <w:r w:rsidRPr="00FA730A">
        <w:rPr>
          <w:rFonts w:ascii="Cambria" w:eastAsia="Calibri" w:hAnsi="Cambria" w:cs="Arial"/>
          <w:color w:val="111111"/>
        </w:rPr>
        <w:t>Julkapli</w:t>
      </w:r>
      <w:proofErr w:type="spellEnd"/>
      <w:r w:rsidRPr="00FA730A">
        <w:rPr>
          <w:rFonts w:ascii="Cambria" w:eastAsia="Calibri" w:hAnsi="Cambria" w:cs="Arial"/>
          <w:color w:val="111111"/>
        </w:rPr>
        <w:t xml:space="preserve">, N.M., Ahmad, Z. and Akil, H.M., 2010, January. X‐Ray diffraction studies of </w:t>
      </w:r>
      <w:proofErr w:type="gramStart"/>
      <w:r w:rsidRPr="00FA730A">
        <w:rPr>
          <w:rFonts w:ascii="Cambria" w:eastAsia="Calibri" w:hAnsi="Cambria" w:cs="Arial"/>
          <w:color w:val="111111"/>
        </w:rPr>
        <w:t>cross linked</w:t>
      </w:r>
      <w:proofErr w:type="gramEnd"/>
      <w:r w:rsidRPr="00FA730A">
        <w:rPr>
          <w:rFonts w:ascii="Cambria" w:eastAsia="Calibri" w:hAnsi="Cambria" w:cs="Arial"/>
          <w:color w:val="111111"/>
        </w:rPr>
        <w:t xml:space="preserve"> chitosan with different cross linking agents for waste water treatment application. In 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AIP </w:t>
      </w:r>
      <w:r w:rsidR="00514C0B">
        <w:rPr>
          <w:rFonts w:ascii="Cambria" w:eastAsia="Calibri" w:hAnsi="Cambria" w:cs="Arial"/>
          <w:i/>
          <w:iCs/>
          <w:color w:val="111111"/>
        </w:rPr>
        <w:t>C</w:t>
      </w:r>
      <w:r w:rsidRPr="00FA730A">
        <w:rPr>
          <w:rFonts w:ascii="Cambria" w:eastAsia="Calibri" w:hAnsi="Cambria" w:cs="Arial"/>
          <w:i/>
          <w:iCs/>
          <w:color w:val="111111"/>
        </w:rPr>
        <w:t xml:space="preserve">onference </w:t>
      </w:r>
      <w:r w:rsidR="00514C0B">
        <w:rPr>
          <w:rFonts w:ascii="Cambria" w:eastAsia="Calibri" w:hAnsi="Cambria" w:cs="Arial"/>
          <w:i/>
          <w:iCs/>
          <w:color w:val="111111"/>
        </w:rPr>
        <w:t>P</w:t>
      </w:r>
      <w:r w:rsidRPr="00FA730A">
        <w:rPr>
          <w:rFonts w:ascii="Cambria" w:eastAsia="Calibri" w:hAnsi="Cambria" w:cs="Arial"/>
          <w:i/>
          <w:iCs/>
          <w:color w:val="111111"/>
        </w:rPr>
        <w:t>roceedings</w:t>
      </w:r>
      <w:r w:rsidRPr="00FA730A">
        <w:rPr>
          <w:rFonts w:ascii="Cambria" w:eastAsia="Calibri" w:hAnsi="Cambria" w:cs="Arial"/>
          <w:color w:val="111111"/>
        </w:rPr>
        <w:t xml:space="preserve"> (Vol. 1202, No. 1, pp. 106-111). American Institute of Physics.</w:t>
      </w:r>
      <w:r>
        <w:rPr>
          <w:rFonts w:ascii="Cambria" w:eastAsia="Calibri" w:hAnsi="Cambria" w:cs="Arial"/>
          <w:color w:val="111111"/>
        </w:rPr>
        <w:t xml:space="preserve"> </w:t>
      </w:r>
      <w:hyperlink r:id="rId23" w:history="1">
        <w:r w:rsidRPr="00FE11F0">
          <w:rPr>
            <w:rStyle w:val="Hyperlink"/>
            <w:rFonts w:ascii="Cambria" w:eastAsia="Calibri" w:hAnsi="Cambria" w:cs="Arial"/>
          </w:rPr>
          <w:t>https://doi.org/10.1063/1.3295578</w:t>
        </w:r>
      </w:hyperlink>
      <w:r>
        <w:rPr>
          <w:rFonts w:ascii="Cambria" w:eastAsia="Calibri" w:hAnsi="Cambria" w:cs="Arial"/>
          <w:color w:val="111111"/>
        </w:rPr>
        <w:t xml:space="preserve">. </w:t>
      </w:r>
    </w:p>
    <w:p w14:paraId="4265177B" w14:textId="77777777" w:rsidR="00FA730A" w:rsidRDefault="00FA730A" w:rsidP="00FA730A">
      <w:pPr>
        <w:bidi w:val="0"/>
        <w:spacing w:after="0" w:line="240" w:lineRule="auto"/>
        <w:rPr>
          <w:rFonts w:ascii="Cambria" w:eastAsia="Calibri" w:hAnsi="Cambria" w:cs="Arial"/>
          <w:color w:val="111111"/>
        </w:rPr>
      </w:pPr>
    </w:p>
    <w:p w14:paraId="14957074" w14:textId="131DC377" w:rsidR="0085795E" w:rsidRPr="009A71D3" w:rsidRDefault="0085795E" w:rsidP="00042256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For thesis</w:t>
      </w:r>
    </w:p>
    <w:p w14:paraId="5685BEF5" w14:textId="5C05C77A" w:rsidR="0085795E" w:rsidRPr="009A71D3" w:rsidRDefault="0085795E" w:rsidP="0085795E">
      <w:pPr>
        <w:bidi w:val="0"/>
        <w:spacing w:after="0" w:line="240" w:lineRule="auto"/>
        <w:rPr>
          <w:rFonts w:ascii="Cambria" w:eastAsia="Calibri" w:hAnsi="Cambria"/>
          <w:color w:val="000000"/>
        </w:rPr>
      </w:pPr>
      <w:r w:rsidRPr="009A71D3">
        <w:rPr>
          <w:rFonts w:ascii="Cambria" w:eastAsia="Calibri" w:hAnsi="Cambria"/>
        </w:rPr>
        <w:t xml:space="preserve">Islam, K.M.S., 2006. </w:t>
      </w:r>
      <w:r w:rsidRPr="00827811">
        <w:rPr>
          <w:rFonts w:ascii="Cambria" w:eastAsia="Calibri" w:hAnsi="Cambria"/>
        </w:rPr>
        <w:t>Heat and vapor transfer in tubular solar still and its production performance</w:t>
      </w:r>
      <w:r w:rsidRPr="009A71D3">
        <w:rPr>
          <w:rFonts w:ascii="Cambria" w:eastAsia="Calibri" w:hAnsi="Cambria"/>
        </w:rPr>
        <w:t>. PhD thesis, Department of Architectural and Civil Engineering, University of Fukui, Japan</w:t>
      </w:r>
      <w:r w:rsidR="00827811">
        <w:rPr>
          <w:rFonts w:ascii="Cambria" w:eastAsia="Calibri" w:hAnsi="Cambria"/>
        </w:rPr>
        <w:t>.</w:t>
      </w:r>
    </w:p>
    <w:bookmarkEnd w:id="3"/>
    <w:p w14:paraId="69466055" w14:textId="77777777" w:rsidR="0085795E" w:rsidRPr="009A71D3" w:rsidRDefault="0085795E" w:rsidP="002E72EA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</w:p>
    <w:p w14:paraId="06928408" w14:textId="77E06147" w:rsidR="002E72EA" w:rsidRPr="009A71D3" w:rsidRDefault="002E72EA" w:rsidP="0085795E">
      <w:pPr>
        <w:bidi w:val="0"/>
        <w:spacing w:after="0" w:line="240" w:lineRule="auto"/>
        <w:rPr>
          <w:rFonts w:ascii="Cambria" w:eastAsia="Times New Roman" w:hAnsi="Cambria" w:cstheme="majorBidi"/>
          <w:b/>
          <w:bCs/>
          <w:sz w:val="24"/>
          <w:szCs w:val="24"/>
        </w:rPr>
      </w:pPr>
      <w:r w:rsidRPr="009A71D3">
        <w:rPr>
          <w:rFonts w:ascii="Cambria" w:eastAsia="Times New Roman" w:hAnsi="Cambria" w:cstheme="majorBidi"/>
          <w:b/>
          <w:bCs/>
          <w:sz w:val="24"/>
          <w:szCs w:val="24"/>
        </w:rPr>
        <w:t>For online</w:t>
      </w:r>
    </w:p>
    <w:p w14:paraId="448A93DB" w14:textId="56235261" w:rsidR="001532E4" w:rsidRPr="009A71D3" w:rsidRDefault="001532E4" w:rsidP="001532E4">
      <w:pPr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rFonts w:ascii="Cambria" w:eastAsia="Calibri" w:hAnsi="Cambria"/>
          <w:color w:val="000000"/>
        </w:rPr>
      </w:pPr>
      <w:r w:rsidRPr="009A71D3">
        <w:rPr>
          <w:rFonts w:ascii="Cambria" w:eastAsia="Calibri" w:hAnsi="Cambria"/>
          <w:color w:val="000000"/>
        </w:rPr>
        <w:t xml:space="preserve">Vieira, R.E., Parsi, M., Netaji, R.K., </w:t>
      </w:r>
      <w:proofErr w:type="spellStart"/>
      <w:r w:rsidRPr="009A71D3">
        <w:rPr>
          <w:rFonts w:ascii="Cambria" w:eastAsia="Calibri" w:hAnsi="Cambria"/>
          <w:color w:val="000000"/>
        </w:rPr>
        <w:t>Siamack</w:t>
      </w:r>
      <w:proofErr w:type="spellEnd"/>
      <w:r w:rsidRPr="009A71D3">
        <w:rPr>
          <w:rFonts w:ascii="Cambria" w:eastAsia="Calibri" w:hAnsi="Cambria"/>
          <w:color w:val="000000"/>
        </w:rPr>
        <w:t xml:space="preserve">, A.S., Brenton, S.M., 2015. Effects of flow pattern and flow orientation on sand erosion in elbows for multiphase flow conditions. </w:t>
      </w:r>
      <w:r w:rsidRPr="009A71D3">
        <w:rPr>
          <w:rFonts w:ascii="Cambria" w:eastAsia="Calibri" w:hAnsi="Cambria"/>
          <w:i/>
          <w:iCs/>
          <w:color w:val="000000"/>
        </w:rPr>
        <w:t xml:space="preserve">NACE-2015-5434.  </w:t>
      </w:r>
      <w:hyperlink r:id="rId24" w:history="1">
        <w:r w:rsidRPr="009A71D3">
          <w:rPr>
            <w:rStyle w:val="Hyperlink"/>
            <w:rFonts w:ascii="Cambria" w:eastAsia="Calibri" w:hAnsi="Cambria"/>
          </w:rPr>
          <w:t>https://onepetro.org/NACECORR/proceedings-abstract/CORR15/All-CORR15/NACE-2015-5434/123159.</w:t>
        </w:r>
      </w:hyperlink>
    </w:p>
    <w:p w14:paraId="39FD6580" w14:textId="77777777" w:rsidR="00D16D0A" w:rsidRPr="009A71D3" w:rsidRDefault="00D16D0A" w:rsidP="0085795E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lang w:bidi="ar-IQ"/>
        </w:rPr>
      </w:pPr>
    </w:p>
    <w:p w14:paraId="3193AAA9" w14:textId="29123163" w:rsidR="00201BF1" w:rsidRPr="009A71D3" w:rsidRDefault="007B24CA" w:rsidP="00D16D0A">
      <w:pPr>
        <w:bidi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lang w:bidi="ar-IQ"/>
        </w:rPr>
      </w:pPr>
      <w:r w:rsidRPr="009A71D3">
        <w:rPr>
          <w:rFonts w:ascii="Cambria" w:hAnsi="Cambria" w:cstheme="majorBidi"/>
          <w:b/>
          <w:bCs/>
          <w:sz w:val="24"/>
          <w:szCs w:val="24"/>
          <w:lang w:bidi="ar-IQ"/>
        </w:rPr>
        <w:t>Appendix A</w:t>
      </w:r>
    </w:p>
    <w:p w14:paraId="0906D04B" w14:textId="6358BB8A" w:rsidR="007B24CA" w:rsidRPr="009A71D3" w:rsidRDefault="007B24CA" w:rsidP="0022642E">
      <w:pPr>
        <w:bidi w:val="0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 xml:space="preserve">Appendix </w:t>
      </w:r>
      <w:r w:rsidR="00F327FC" w:rsidRPr="009A71D3">
        <w:rPr>
          <w:rFonts w:ascii="Cambria" w:hAnsi="Cambria" w:cstheme="majorBidi"/>
          <w:sz w:val="24"/>
          <w:szCs w:val="24"/>
        </w:rPr>
        <w:t>added</w:t>
      </w:r>
      <w:r w:rsidRPr="009A71D3">
        <w:rPr>
          <w:rFonts w:ascii="Cambria" w:hAnsi="Cambria" w:cstheme="majorBidi"/>
          <w:sz w:val="24"/>
          <w:szCs w:val="24"/>
        </w:rPr>
        <w:t xml:space="preserve"> after </w:t>
      </w:r>
      <w:r w:rsidR="0022642E" w:rsidRPr="009A71D3">
        <w:rPr>
          <w:rFonts w:ascii="Cambria" w:hAnsi="Cambria" w:cstheme="majorBidi"/>
          <w:sz w:val="24"/>
          <w:szCs w:val="24"/>
        </w:rPr>
        <w:t xml:space="preserve">the </w:t>
      </w:r>
      <w:r w:rsidRPr="009A71D3">
        <w:rPr>
          <w:rFonts w:ascii="Cambria" w:hAnsi="Cambria" w:cstheme="majorBidi"/>
          <w:sz w:val="24"/>
          <w:szCs w:val="24"/>
        </w:rPr>
        <w:t xml:space="preserve">References. Multiple appendices should all have headings in </w:t>
      </w:r>
      <w:r w:rsidR="00EB32D2" w:rsidRPr="009A71D3">
        <w:rPr>
          <w:rFonts w:ascii="Cambria" w:hAnsi="Cambria" w:cstheme="majorBidi"/>
          <w:sz w:val="24"/>
          <w:szCs w:val="24"/>
        </w:rPr>
        <w:t xml:space="preserve">the </w:t>
      </w:r>
      <w:r w:rsidRPr="009A71D3">
        <w:rPr>
          <w:rFonts w:ascii="Cambria" w:hAnsi="Cambria" w:cstheme="majorBidi"/>
          <w:sz w:val="24"/>
          <w:szCs w:val="24"/>
        </w:rPr>
        <w:t>style used above. They will automatically be ordered A, B, C</w:t>
      </w:r>
      <w:r w:rsidR="0072159F" w:rsidRPr="009A71D3">
        <w:rPr>
          <w:rFonts w:ascii="Cambria" w:hAnsi="Cambria" w:cstheme="majorBidi"/>
          <w:sz w:val="24"/>
          <w:szCs w:val="24"/>
        </w:rPr>
        <w:t>,</w:t>
      </w:r>
      <w:r w:rsidRPr="009A71D3">
        <w:rPr>
          <w:rFonts w:ascii="Cambria" w:hAnsi="Cambria" w:cstheme="majorBidi"/>
          <w:sz w:val="24"/>
          <w:szCs w:val="24"/>
        </w:rPr>
        <w:t xml:space="preserve"> etc.</w:t>
      </w:r>
    </w:p>
    <w:p w14:paraId="657177E1" w14:textId="77777777" w:rsidR="007B24CA" w:rsidRPr="009A71D3" w:rsidRDefault="007B24CA" w:rsidP="007B24CA">
      <w:pPr>
        <w:pStyle w:val="Els-appendixsubhead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Example of a sub-heading within an appendix</w:t>
      </w:r>
    </w:p>
    <w:p w14:paraId="7CC31BFF" w14:textId="7AA9114E" w:rsidR="00B60C3A" w:rsidRDefault="00EB32D2" w:rsidP="00B60C3A">
      <w:pPr>
        <w:bidi w:val="0"/>
        <w:jc w:val="both"/>
        <w:rPr>
          <w:rFonts w:ascii="Cambria" w:hAnsi="Cambria" w:cstheme="majorBidi"/>
          <w:sz w:val="24"/>
          <w:szCs w:val="24"/>
        </w:rPr>
      </w:pPr>
      <w:r w:rsidRPr="009A71D3">
        <w:rPr>
          <w:rFonts w:ascii="Cambria" w:hAnsi="Cambria" w:cstheme="majorBidi"/>
          <w:sz w:val="24"/>
          <w:szCs w:val="24"/>
        </w:rPr>
        <w:t>A s</w:t>
      </w:r>
      <w:r w:rsidR="007B24CA" w:rsidRPr="009A71D3">
        <w:rPr>
          <w:rFonts w:ascii="Cambria" w:hAnsi="Cambria" w:cstheme="majorBidi"/>
          <w:sz w:val="24"/>
          <w:szCs w:val="24"/>
        </w:rPr>
        <w:t xml:space="preserve">ubheading within the Appendix </w:t>
      </w:r>
      <w:r w:rsidRPr="009A71D3">
        <w:rPr>
          <w:rFonts w:ascii="Cambria" w:hAnsi="Cambria" w:cstheme="majorBidi"/>
          <w:sz w:val="24"/>
          <w:szCs w:val="24"/>
        </w:rPr>
        <w:t xml:space="preserve">can be included </w:t>
      </w:r>
      <w:r w:rsidR="007B24CA" w:rsidRPr="009A71D3">
        <w:rPr>
          <w:rFonts w:ascii="Cambria" w:hAnsi="Cambria" w:cstheme="majorBidi"/>
          <w:sz w:val="24"/>
          <w:szCs w:val="24"/>
        </w:rPr>
        <w:t xml:space="preserve">if </w:t>
      </w:r>
      <w:r w:rsidRPr="009A71D3">
        <w:rPr>
          <w:rFonts w:ascii="Cambria" w:hAnsi="Cambria" w:cstheme="majorBidi"/>
          <w:sz w:val="24"/>
          <w:szCs w:val="24"/>
        </w:rPr>
        <w:t>it is required</w:t>
      </w:r>
      <w:r w:rsidR="007B24CA" w:rsidRPr="009A71D3">
        <w:rPr>
          <w:rFonts w:ascii="Cambria" w:hAnsi="Cambria" w:cstheme="majorBidi"/>
          <w:sz w:val="24"/>
          <w:szCs w:val="24"/>
        </w:rPr>
        <w:t>.</w:t>
      </w:r>
    </w:p>
    <w:p w14:paraId="72BABD3F" w14:textId="77777777" w:rsidR="00B60C3A" w:rsidRDefault="00B60C3A" w:rsidP="00B60C3A">
      <w:pPr>
        <w:bidi w:val="0"/>
        <w:jc w:val="both"/>
        <w:rPr>
          <w:rFonts w:ascii="Cambria" w:hAnsi="Cambria" w:cstheme="majorBidi"/>
          <w:sz w:val="24"/>
          <w:szCs w:val="24"/>
        </w:rPr>
      </w:pPr>
    </w:p>
    <w:p w14:paraId="2B08CC51" w14:textId="77777777" w:rsidR="003A0E55" w:rsidRDefault="003A0E55" w:rsidP="003A0E55">
      <w:pPr>
        <w:bidi w:val="0"/>
        <w:jc w:val="both"/>
        <w:rPr>
          <w:rFonts w:ascii="Cambria" w:hAnsi="Cambria" w:cstheme="majorBidi"/>
          <w:sz w:val="24"/>
          <w:szCs w:val="24"/>
        </w:rPr>
      </w:pPr>
    </w:p>
    <w:p w14:paraId="2420842E" w14:textId="77777777" w:rsidR="003A0E55" w:rsidRDefault="003A0E55" w:rsidP="003A0E55">
      <w:pPr>
        <w:bidi w:val="0"/>
        <w:jc w:val="both"/>
        <w:rPr>
          <w:rFonts w:ascii="Cambria" w:hAnsi="Cambria" w:cstheme="majorBidi"/>
          <w:sz w:val="24"/>
          <w:szCs w:val="24"/>
        </w:rPr>
      </w:pPr>
    </w:p>
    <w:p w14:paraId="3852D5DB" w14:textId="77777777" w:rsidR="003A0E55" w:rsidRDefault="003A0E55" w:rsidP="003A0E55">
      <w:pPr>
        <w:bidi w:val="0"/>
        <w:jc w:val="both"/>
        <w:rPr>
          <w:rFonts w:ascii="Cambria" w:hAnsi="Cambria" w:cstheme="majorBidi"/>
          <w:sz w:val="24"/>
          <w:szCs w:val="24"/>
        </w:rPr>
      </w:pPr>
    </w:p>
    <w:p w14:paraId="49787168" w14:textId="77777777" w:rsidR="00B60C3A" w:rsidRPr="009A71D3" w:rsidRDefault="00B60C3A" w:rsidP="00AB3D22">
      <w:pPr>
        <w:spacing w:after="0" w:line="240" w:lineRule="auto"/>
        <w:jc w:val="center"/>
        <w:rPr>
          <w:rFonts w:ascii="Cambria" w:hAnsi="Cambria" w:cs="Simplified Arabic"/>
          <w:b/>
          <w:bCs/>
          <w:sz w:val="32"/>
          <w:szCs w:val="32"/>
          <w:rtl/>
          <w:lang w:bidi="ar-IQ"/>
        </w:rPr>
      </w:pPr>
      <w:r w:rsidRPr="009A71D3">
        <w:rPr>
          <w:rFonts w:ascii="Cambria" w:hAnsi="Cambria" w:cs="Simplified Arabic"/>
          <w:b/>
          <w:bCs/>
          <w:sz w:val="32"/>
          <w:szCs w:val="32"/>
          <w:rtl/>
          <w:lang w:bidi="ar-IQ"/>
        </w:rPr>
        <w:lastRenderedPageBreak/>
        <w:t>اضغط هنا لكتابة عنوان بحثك باللغة العربية</w:t>
      </w:r>
    </w:p>
    <w:p w14:paraId="2CA375A7" w14:textId="77777777" w:rsidR="00B60C3A" w:rsidRPr="009A71D3" w:rsidRDefault="00B60C3A" w:rsidP="00AB3D22">
      <w:pPr>
        <w:spacing w:after="0" w:line="240" w:lineRule="auto"/>
        <w:jc w:val="center"/>
        <w:rPr>
          <w:rFonts w:ascii="Cambria" w:hAnsi="Cambria" w:cs="Simplified Arabic"/>
          <w:b/>
          <w:bCs/>
          <w:sz w:val="32"/>
          <w:szCs w:val="32"/>
          <w:lang w:bidi="ar-IQ"/>
        </w:rPr>
      </w:pPr>
    </w:p>
    <w:p w14:paraId="15E55D77" w14:textId="77777777" w:rsidR="00B60C3A" w:rsidRPr="009A71D3" w:rsidRDefault="00B60C3A" w:rsidP="00AB3D22">
      <w:pPr>
        <w:spacing w:after="0" w:line="240" w:lineRule="auto"/>
        <w:jc w:val="center"/>
        <w:rPr>
          <w:rFonts w:ascii="Cambria" w:hAnsi="Cambria" w:cs="Simplified Arabic"/>
          <w:b/>
          <w:bCs/>
          <w:rtl/>
          <w:lang w:bidi="ar-IQ"/>
        </w:rPr>
      </w:pPr>
      <w:r w:rsidRPr="009A71D3">
        <w:rPr>
          <w:rFonts w:ascii="Cambria" w:hAnsi="Cambria" w:cs="Simplified Arabic"/>
          <w:b/>
          <w:bCs/>
          <w:sz w:val="20"/>
          <w:szCs w:val="20"/>
          <w:rtl/>
          <w:lang w:bidi="ar-IQ"/>
        </w:rPr>
        <w:t>الاسم الاول</w:t>
      </w:r>
      <w:proofErr w:type="gramStart"/>
      <w:r w:rsidRPr="009A71D3">
        <w:rPr>
          <w:rFonts w:ascii="Cambria" w:hAnsi="Cambria" w:cs="Simplified Arabic"/>
          <w:b/>
          <w:bCs/>
          <w:sz w:val="20"/>
          <w:szCs w:val="20"/>
          <w:vertAlign w:val="superscript"/>
          <w:rtl/>
          <w:lang w:bidi="ar-IQ"/>
        </w:rPr>
        <w:t>1،</w:t>
      </w:r>
      <w:r w:rsidRPr="009A71D3">
        <w:rPr>
          <w:rFonts w:ascii="Cambria" w:hAnsi="Cambria" w:cs="Simplified Arabic"/>
          <w:b/>
          <w:bCs/>
          <w:sz w:val="20"/>
          <w:szCs w:val="20"/>
          <w:rtl/>
          <w:lang w:bidi="ar-IQ"/>
        </w:rPr>
        <w:t>*</w:t>
      </w:r>
      <w:proofErr w:type="gramEnd"/>
      <w:r w:rsidRPr="009A71D3">
        <w:rPr>
          <w:rFonts w:ascii="Cambria" w:hAnsi="Cambria" w:cs="Simplified Arabic"/>
          <w:b/>
          <w:bCs/>
          <w:sz w:val="20"/>
          <w:szCs w:val="20"/>
          <w:rtl/>
          <w:lang w:bidi="ar-IQ"/>
        </w:rPr>
        <w:t>، الاسم الثاني</w:t>
      </w:r>
      <w:r w:rsidRPr="009A71D3">
        <w:rPr>
          <w:rFonts w:ascii="Cambria" w:hAnsi="Cambria" w:cs="Simplified Arabic"/>
          <w:b/>
          <w:bCs/>
          <w:sz w:val="20"/>
          <w:szCs w:val="20"/>
          <w:vertAlign w:val="superscript"/>
          <w:rtl/>
          <w:lang w:bidi="ar-IQ"/>
        </w:rPr>
        <w:t>2</w:t>
      </w:r>
      <w:r w:rsidRPr="009A71D3">
        <w:rPr>
          <w:rFonts w:ascii="Cambria" w:hAnsi="Cambria" w:cs="Simplified Arabic"/>
          <w:b/>
          <w:bCs/>
          <w:sz w:val="20"/>
          <w:szCs w:val="20"/>
          <w:rtl/>
          <w:lang w:bidi="ar-IQ"/>
        </w:rPr>
        <w:t>، الاسم الثالث</w:t>
      </w:r>
      <w:r w:rsidRPr="009A71D3">
        <w:rPr>
          <w:rFonts w:ascii="Cambria" w:hAnsi="Cambria" w:cs="Simplified Arabic"/>
          <w:b/>
          <w:bCs/>
          <w:sz w:val="20"/>
          <w:szCs w:val="20"/>
          <w:vertAlign w:val="superscript"/>
          <w:rtl/>
          <w:lang w:bidi="ar-IQ"/>
        </w:rPr>
        <w:t>3</w:t>
      </w:r>
    </w:p>
    <w:p w14:paraId="1B3F50E2" w14:textId="77777777" w:rsidR="00B60C3A" w:rsidRPr="009A71D3" w:rsidRDefault="00B60C3A" w:rsidP="00AB3D22">
      <w:pPr>
        <w:spacing w:after="0" w:line="240" w:lineRule="auto"/>
        <w:jc w:val="center"/>
        <w:rPr>
          <w:rFonts w:ascii="Cambria" w:hAnsi="Cambria" w:cs="Simplified Arabic"/>
          <w:sz w:val="20"/>
          <w:szCs w:val="20"/>
          <w:rtl/>
          <w:lang w:bidi="ar-IQ"/>
        </w:rPr>
      </w:pPr>
      <w:r w:rsidRPr="009A71D3">
        <w:rPr>
          <w:rFonts w:ascii="Cambria" w:hAnsi="Cambria" w:cs="Simplified Arabic"/>
          <w:sz w:val="20"/>
          <w:szCs w:val="20"/>
          <w:rtl/>
          <w:lang w:bidi="ar-IQ"/>
        </w:rPr>
        <w:t>مكان العمل والمدينة والبلد</w:t>
      </w:r>
    </w:p>
    <w:p w14:paraId="670EBFD9" w14:textId="77777777" w:rsidR="00B60C3A" w:rsidRPr="009A71D3" w:rsidRDefault="00B60C3A" w:rsidP="00AB3D22">
      <w:pPr>
        <w:spacing w:after="0" w:line="240" w:lineRule="auto"/>
        <w:rPr>
          <w:rFonts w:ascii="Cambria" w:hAnsi="Cambria" w:cs="Simplified Arabic"/>
          <w:b/>
          <w:bCs/>
          <w:i/>
          <w:sz w:val="24"/>
          <w:szCs w:val="24"/>
          <w:lang w:bidi="ar-IQ"/>
        </w:rPr>
      </w:pPr>
    </w:p>
    <w:p w14:paraId="3BE2C831" w14:textId="77777777" w:rsidR="00B60C3A" w:rsidRPr="009A71D3" w:rsidRDefault="00B60C3A" w:rsidP="00AB3D22">
      <w:pPr>
        <w:spacing w:after="0" w:line="240" w:lineRule="auto"/>
        <w:ind w:firstLine="284"/>
        <w:jc w:val="center"/>
        <w:rPr>
          <w:rFonts w:ascii="Cambria" w:hAnsi="Cambria" w:cs="Simplified Arabic"/>
          <w:b/>
          <w:bCs/>
          <w:i/>
          <w:sz w:val="24"/>
          <w:szCs w:val="24"/>
          <w:rtl/>
          <w:lang w:bidi="ar-IQ"/>
        </w:rPr>
      </w:pPr>
      <w:r w:rsidRPr="009A71D3">
        <w:rPr>
          <w:rFonts w:ascii="Cambria" w:hAnsi="Cambria" w:cs="Simplified Arabic"/>
          <w:b/>
          <w:bCs/>
          <w:i/>
          <w:sz w:val="24"/>
          <w:szCs w:val="24"/>
          <w:rtl/>
          <w:lang w:bidi="ar-IQ"/>
        </w:rPr>
        <w:t>الخلاصة</w:t>
      </w:r>
    </w:p>
    <w:p w14:paraId="0626C9E9" w14:textId="77777777" w:rsidR="00B60C3A" w:rsidRPr="009A71D3" w:rsidRDefault="00B60C3A" w:rsidP="00AB3D22">
      <w:pPr>
        <w:spacing w:line="240" w:lineRule="auto"/>
        <w:jc w:val="both"/>
        <w:rPr>
          <w:rFonts w:ascii="Cambria" w:hAnsi="Cambria" w:cs="Simplified Arabic"/>
          <w:sz w:val="24"/>
          <w:szCs w:val="24"/>
          <w:rtl/>
          <w:lang w:bidi="ar-IQ"/>
        </w:rPr>
      </w:pPr>
      <w:r w:rsidRPr="009A71D3">
        <w:rPr>
          <w:rFonts w:ascii="Cambria" w:hAnsi="Cambria" w:cs="Simplified Arabic"/>
          <w:sz w:val="24"/>
          <w:szCs w:val="24"/>
          <w:rtl/>
          <w:lang w:bidi="ar-IQ"/>
        </w:rPr>
        <w:t xml:space="preserve">تكتب الخلاصة بحجم </w:t>
      </w:r>
      <w:r w:rsidRPr="009A71D3">
        <w:rPr>
          <w:rFonts w:ascii="Cambria" w:hAnsi="Cambria" w:cs="Simplified Arabic"/>
          <w:b/>
          <w:bCs/>
          <w:sz w:val="24"/>
          <w:szCs w:val="24"/>
          <w:rtl/>
          <w:lang w:bidi="ar-IQ"/>
        </w:rPr>
        <w:t>12</w:t>
      </w:r>
      <w:r w:rsidRPr="009A71D3">
        <w:rPr>
          <w:rFonts w:ascii="Cambria" w:hAnsi="Cambria" w:cs="Simplified Arabic"/>
          <w:sz w:val="24"/>
          <w:szCs w:val="24"/>
          <w:rtl/>
          <w:lang w:bidi="ar-IQ"/>
        </w:rPr>
        <w:t xml:space="preserve"> وفراغ مفرد بين الاسطر. تتضمن الخلاصة نظرة عامة عن البحث، ومشكلته واهدافه وطريقة الحل. تعرض فيها أهم النتائج والاستنتاجات التي تم التوصل اليها. يجب </w:t>
      </w:r>
      <w:proofErr w:type="gramStart"/>
      <w:r w:rsidRPr="009A71D3">
        <w:rPr>
          <w:rFonts w:ascii="Cambria" w:hAnsi="Cambria" w:cs="Simplified Arabic"/>
          <w:sz w:val="24"/>
          <w:szCs w:val="24"/>
          <w:rtl/>
          <w:lang w:bidi="ar-IQ"/>
        </w:rPr>
        <w:t>أن لا</w:t>
      </w:r>
      <w:proofErr w:type="gramEnd"/>
      <w:r w:rsidRPr="009A71D3">
        <w:rPr>
          <w:rFonts w:ascii="Cambria" w:hAnsi="Cambria" w:cs="Simplified Arabic"/>
          <w:sz w:val="24"/>
          <w:szCs w:val="24"/>
          <w:rtl/>
          <w:lang w:bidi="ar-IQ"/>
        </w:rPr>
        <w:t xml:space="preserve"> تتجاوز عدد كلماتها (160 الى 250) كلمة. يمكن استخدام هذا النموذج </w:t>
      </w:r>
      <w:proofErr w:type="gramStart"/>
      <w:r w:rsidRPr="009A71D3">
        <w:rPr>
          <w:rFonts w:ascii="Cambria" w:hAnsi="Cambria" w:cs="Simplified Arabic"/>
          <w:sz w:val="24"/>
          <w:szCs w:val="24"/>
          <w:rtl/>
          <w:lang w:bidi="ar-IQ"/>
        </w:rPr>
        <w:t>اذا</w:t>
      </w:r>
      <w:proofErr w:type="gramEnd"/>
      <w:r w:rsidRPr="009A71D3">
        <w:rPr>
          <w:rFonts w:ascii="Cambria" w:hAnsi="Cambria" w:cs="Simplified Arabic"/>
          <w:sz w:val="24"/>
          <w:szCs w:val="24"/>
          <w:rtl/>
          <w:lang w:bidi="ar-IQ"/>
        </w:rPr>
        <w:t xml:space="preserve"> كنت تستخدم برنامج الوورد للكتابة. عرف كل الرموز المستخدمة في الخلاصة. كتابة الاسم الكامل للباحث مطلوبة. لا يتم الاستشهاد في الخلاصة. لا تحذف الاسطر الفارغة في هذا النموذج.</w:t>
      </w:r>
    </w:p>
    <w:p w14:paraId="03F31F29" w14:textId="3E9D82D8" w:rsidR="00201BF1" w:rsidRPr="009A71D3" w:rsidRDefault="00B60C3A" w:rsidP="00B60C3A">
      <w:pPr>
        <w:spacing w:after="0" w:line="240" w:lineRule="auto"/>
        <w:rPr>
          <w:rFonts w:ascii="Cambria" w:hAnsi="Cambria" w:cs="Simplified Arabic"/>
          <w:sz w:val="24"/>
          <w:szCs w:val="24"/>
          <w:lang w:bidi="ar-IQ"/>
        </w:rPr>
      </w:pPr>
      <w:r w:rsidRPr="009A71D3">
        <w:rPr>
          <w:rFonts w:ascii="Cambria" w:hAnsi="Cambria" w:cs="Simplified Arabic"/>
          <w:b/>
          <w:bCs/>
          <w:sz w:val="24"/>
          <w:szCs w:val="24"/>
          <w:rtl/>
          <w:lang w:bidi="ar-IQ"/>
        </w:rPr>
        <w:t>الكلمات المفتاحية:</w:t>
      </w:r>
      <w:r w:rsidRPr="009A71D3">
        <w:rPr>
          <w:rFonts w:ascii="Cambria" w:hAnsi="Cambria" w:cs="Simplified Arabic"/>
          <w:sz w:val="24"/>
          <w:szCs w:val="24"/>
          <w:rtl/>
          <w:lang w:bidi="ar-IQ"/>
        </w:rPr>
        <w:t xml:space="preserve"> اكتب 3-5 كلمات رئيسية تفصل بينهما بفارزة</w:t>
      </w:r>
      <w:r>
        <w:rPr>
          <w:rFonts w:ascii="Cambria" w:hAnsi="Cambria" w:cs="Simplified Arabic" w:hint="cs"/>
          <w:sz w:val="24"/>
          <w:szCs w:val="24"/>
          <w:rtl/>
          <w:lang w:bidi="ar-IQ"/>
        </w:rPr>
        <w:t xml:space="preserve"> تكتب</w:t>
      </w:r>
      <w:r>
        <w:rPr>
          <w:rFonts w:ascii="Cambria" w:hAnsi="Cambria" w:cs="Simplified Arabic" w:hint="cs"/>
          <w:sz w:val="24"/>
          <w:szCs w:val="24"/>
          <w:rtl/>
        </w:rPr>
        <w:t xml:space="preserve"> باللغة العربية (،)</w:t>
      </w:r>
      <w:r w:rsidRPr="009A71D3">
        <w:rPr>
          <w:rFonts w:ascii="Cambria" w:hAnsi="Cambria" w:cs="Simplified Arabic"/>
          <w:sz w:val="24"/>
          <w:szCs w:val="24"/>
          <w:rtl/>
          <w:lang w:bidi="ar-IQ"/>
        </w:rPr>
        <w:t>.</w:t>
      </w:r>
    </w:p>
    <w:sectPr w:rsidR="00201BF1" w:rsidRPr="009A71D3" w:rsidSect="00FA25EB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276" w:right="1276" w:bottom="1701" w:left="1276" w:header="624" w:footer="1587" w:gutter="0"/>
      <w:pgNumType w:start="1"/>
      <w:cols w:space="708"/>
      <w:titlePg/>
      <w:bidi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asha Awni" w:date="2024-06-03T11:14:00Z" w:initials="RA">
    <w:p w14:paraId="7FB3E24E" w14:textId="77777777" w:rsidR="00FD65F6" w:rsidRDefault="00FD65F6" w:rsidP="00FD65F6">
      <w:pPr>
        <w:bidi w:val="0"/>
        <w:rPr>
          <w:rtl/>
        </w:rPr>
      </w:pPr>
      <w:r>
        <w:rPr>
          <w:rStyle w:val="CommentReference"/>
        </w:rPr>
        <w:annotationRef/>
      </w:r>
      <w:r>
        <w:rPr>
          <w:sz w:val="20"/>
          <w:szCs w:val="20"/>
        </w:rPr>
        <w:t>Corresponding author should be marked with a star</w:t>
      </w:r>
    </w:p>
  </w:comment>
  <w:comment w:id="1" w:author="Rasha Awni" w:date="2024-06-03T16:05:00Z" w:initials="RA">
    <w:p w14:paraId="3F1B8D36" w14:textId="77777777" w:rsidR="007E73F8" w:rsidRDefault="007E73F8" w:rsidP="007E73F8">
      <w:pPr>
        <w:bidi w:val="0"/>
      </w:pPr>
      <w:r>
        <w:rPr>
          <w:rStyle w:val="CommentReference"/>
        </w:rPr>
        <w:annotationRef/>
      </w:r>
      <w:r>
        <w:rPr>
          <w:sz w:val="20"/>
          <w:szCs w:val="20"/>
        </w:rPr>
        <w:t>ORCID and emails should be written as hyperlink in the provided icons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FB3E24E" w15:done="0"/>
  <w15:commentEx w15:paraId="3F1B8D3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4DC992C" w16cex:dateUtc="2024-06-03T08:14:00Z"/>
  <w16cex:commentExtensible w16cex:durableId="0882BB34" w16cex:dateUtc="2024-06-03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FB3E24E" w16cid:durableId="14DC992C"/>
  <w16cid:commentId w16cid:paraId="3F1B8D36" w16cid:durableId="0882BB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FA5D2" w14:textId="77777777" w:rsidR="002D4339" w:rsidRDefault="002D4339" w:rsidP="00EA0FC4">
      <w:pPr>
        <w:spacing w:after="0" w:line="240" w:lineRule="auto"/>
      </w:pPr>
      <w:r>
        <w:separator/>
      </w:r>
    </w:p>
  </w:endnote>
  <w:endnote w:type="continuationSeparator" w:id="0">
    <w:p w14:paraId="18A00D1A" w14:textId="77777777" w:rsidR="002D4339" w:rsidRDefault="002D4339" w:rsidP="00EA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rtl/>
      </w:rPr>
      <w:id w:val="-1381320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D4B036" w14:textId="77777777" w:rsidR="000234A7" w:rsidRPr="002E60EA" w:rsidRDefault="000234A7" w:rsidP="002E60EA">
        <w:pPr>
          <w:pStyle w:val="Footer"/>
          <w:jc w:val="center"/>
          <w:rPr>
            <w:rFonts w:asciiTheme="majorBidi" w:hAnsiTheme="majorBidi" w:cstheme="majorBidi"/>
          </w:rPr>
        </w:pPr>
        <w:r w:rsidRPr="002E60EA">
          <w:rPr>
            <w:rFonts w:asciiTheme="majorBidi" w:hAnsiTheme="majorBidi" w:cstheme="majorBidi"/>
          </w:rPr>
          <w:fldChar w:fldCharType="begin"/>
        </w:r>
        <w:r w:rsidRPr="002E60EA">
          <w:rPr>
            <w:rFonts w:asciiTheme="majorBidi" w:hAnsiTheme="majorBidi" w:cstheme="majorBidi"/>
          </w:rPr>
          <w:instrText xml:space="preserve"> PAGE   \* MERGEFORMAT </w:instrText>
        </w:r>
        <w:r w:rsidRPr="002E60EA">
          <w:rPr>
            <w:rFonts w:asciiTheme="majorBidi" w:hAnsiTheme="majorBidi" w:cstheme="majorBidi"/>
          </w:rPr>
          <w:fldChar w:fldCharType="separate"/>
        </w:r>
        <w:r w:rsidR="00A80767">
          <w:rPr>
            <w:rFonts w:asciiTheme="majorBidi" w:hAnsiTheme="majorBidi" w:cstheme="majorBidi"/>
            <w:noProof/>
            <w:rtl/>
          </w:rPr>
          <w:t>6</w:t>
        </w:r>
        <w:r w:rsidRPr="002E60EA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1978CC41" w14:textId="77777777" w:rsidR="000234A7" w:rsidRDefault="00023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61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5663"/>
    </w:tblGrid>
    <w:tr w:rsidR="000234A7" w:rsidRPr="003D7448" w14:paraId="5A17BEDC" w14:textId="77777777" w:rsidTr="000234A7">
      <w:trPr>
        <w:trHeight w:val="70"/>
      </w:trPr>
      <w:tc>
        <w:tcPr>
          <w:tcW w:w="5663" w:type="dxa"/>
        </w:tcPr>
        <w:p w14:paraId="51022379" w14:textId="77777777" w:rsidR="000234A7" w:rsidRPr="003D7448" w:rsidRDefault="000234A7" w:rsidP="00C50A46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Times New Roman" w:hAnsi="Calibri" w:cs="Times New Roman"/>
              <w:sz w:val="2"/>
              <w:szCs w:val="2"/>
            </w:rPr>
          </w:pPr>
        </w:p>
      </w:tc>
    </w:tr>
  </w:tbl>
  <w:p w14:paraId="5C01D8F5" w14:textId="77777777" w:rsidR="000234A7" w:rsidRPr="00A27484" w:rsidRDefault="000234A7" w:rsidP="00C50A46">
    <w:pPr>
      <w:tabs>
        <w:tab w:val="center" w:pos="4680"/>
        <w:tab w:val="right" w:pos="9360"/>
      </w:tabs>
      <w:spacing w:after="0" w:line="240" w:lineRule="auto"/>
      <w:jc w:val="right"/>
      <w:rPr>
        <w:rFonts w:ascii="Cambria" w:eastAsia="Times New Roman" w:hAnsi="Cambria" w:cs="Times New Roman"/>
        <w:bCs/>
        <w:color w:val="000000"/>
        <w:sz w:val="20"/>
        <w:szCs w:val="20"/>
        <w:rtl/>
        <w:lang w:bidi="ar-IQ"/>
      </w:rPr>
    </w:pPr>
    <w:r w:rsidRPr="00A27484">
      <w:rPr>
        <w:rFonts w:ascii="Cambria" w:eastAsia="Times New Roman" w:hAnsi="Cambria" w:cs="Times New Roman"/>
        <w:bCs/>
        <w:color w:val="000000"/>
        <w:sz w:val="20"/>
        <w:szCs w:val="20"/>
        <w:lang w:bidi="ar-IQ"/>
      </w:rPr>
      <w:t>*Corresponding author</w:t>
    </w:r>
  </w:p>
  <w:p w14:paraId="4DED2371" w14:textId="77777777" w:rsidR="000234A7" w:rsidRPr="00A27484" w:rsidRDefault="000234A7" w:rsidP="00C50A46">
    <w:pPr>
      <w:tabs>
        <w:tab w:val="center" w:pos="4320"/>
        <w:tab w:val="right" w:pos="8640"/>
      </w:tabs>
      <w:spacing w:after="0" w:line="240" w:lineRule="auto"/>
      <w:jc w:val="right"/>
      <w:rPr>
        <w:rFonts w:ascii="Cambria" w:eastAsia="Calibri" w:hAnsi="Cambria" w:cs="Times New Roman"/>
        <w:bCs/>
        <w:sz w:val="18"/>
        <w:szCs w:val="18"/>
        <w:rtl/>
        <w:lang w:bidi="ar-IQ"/>
      </w:rPr>
    </w:pPr>
    <w:r w:rsidRPr="00A27484">
      <w:rPr>
        <w:rFonts w:ascii="Cambria" w:eastAsia="Calibri" w:hAnsi="Cambria" w:cs="Times New Roman"/>
        <w:bCs/>
        <w:sz w:val="18"/>
        <w:szCs w:val="18"/>
        <w:lang w:bidi="ar-IQ"/>
      </w:rPr>
      <w:t>Peer review under the responsibility of University of Baghdad.</w:t>
    </w:r>
  </w:p>
  <w:p w14:paraId="4144CDA7" w14:textId="407B27CD" w:rsidR="000234A7" w:rsidRPr="00A27484" w:rsidRDefault="000234A7" w:rsidP="00A27484">
    <w:pPr>
      <w:tabs>
        <w:tab w:val="center" w:pos="4320"/>
        <w:tab w:val="right" w:pos="8640"/>
      </w:tabs>
      <w:spacing w:after="0" w:line="240" w:lineRule="auto"/>
      <w:jc w:val="right"/>
      <w:rPr>
        <w:rFonts w:ascii="Cambria" w:eastAsia="Calibri" w:hAnsi="Cambria" w:cs="Times New Roman"/>
        <w:bCs/>
        <w:sz w:val="18"/>
        <w:szCs w:val="18"/>
        <w:lang w:bidi="ar-IQ"/>
      </w:rPr>
    </w:pPr>
    <w:r w:rsidRPr="00A27484">
      <w:rPr>
        <w:rFonts w:ascii="Cambria" w:eastAsia="Calibri" w:hAnsi="Cambria" w:cs="Times New Roman"/>
        <w:bCs/>
        <w:color w:val="548DD4"/>
        <w:sz w:val="18"/>
        <w:szCs w:val="18"/>
        <w:lang w:bidi="ar-IQ"/>
      </w:rPr>
      <w:t>https://doi.org/10.31026/j.eng.2019.0x.0x</w:t>
    </w:r>
  </w:p>
  <w:p w14:paraId="07925FCE" w14:textId="29075FE6" w:rsidR="000234A7" w:rsidRPr="00A27484" w:rsidRDefault="000234A7" w:rsidP="00C50A46">
    <w:pPr>
      <w:tabs>
        <w:tab w:val="center" w:pos="4320"/>
        <w:tab w:val="right" w:pos="8640"/>
      </w:tabs>
      <w:spacing w:after="0" w:line="240" w:lineRule="auto"/>
      <w:jc w:val="right"/>
      <w:rPr>
        <w:rFonts w:ascii="Cambria" w:eastAsia="Calibri" w:hAnsi="Cambria" w:cs="Times New Roman"/>
        <w:bCs/>
        <w:sz w:val="18"/>
        <w:szCs w:val="18"/>
        <w:u w:val="single"/>
        <w:lang w:bidi="ar-IQ"/>
      </w:rPr>
    </w:pPr>
    <w:r w:rsidRPr="00A27484">
      <w:rPr>
        <w:rFonts w:ascii="Cambria" w:eastAsia="Calibri" w:hAnsi="Cambria" w:cs="Times New Roman"/>
        <w:bCs/>
        <w:sz w:val="18"/>
        <w:szCs w:val="18"/>
        <w:lang w:bidi="ar-IQ"/>
      </w:rPr>
      <w:t xml:space="preserve">This is an open access article under the CC BY-NC license </w:t>
    </w:r>
    <w:r>
      <w:rPr>
        <w:rFonts w:ascii="Cambria" w:eastAsia="Calibri" w:hAnsi="Cambria" w:cs="Times New Roman"/>
        <w:bCs/>
        <w:sz w:val="18"/>
        <w:szCs w:val="18"/>
        <w:lang w:bidi="ar-IQ"/>
      </w:rPr>
      <w:t>(</w:t>
    </w:r>
    <w:hyperlink r:id="rId1" w:history="1">
      <w:r w:rsidRPr="00A27484">
        <w:rPr>
          <w:rFonts w:ascii="Cambria" w:eastAsia="Calibri" w:hAnsi="Cambria" w:cs="Times New Roman"/>
          <w:color w:val="0000FF"/>
          <w:sz w:val="18"/>
          <w:szCs w:val="18"/>
          <w:u w:val="single"/>
          <w:lang w:bidi="ar-IQ"/>
        </w:rPr>
        <w:t>http://creativecommons.org/licenses/by-nc/4.0/</w:t>
      </w:r>
    </w:hyperlink>
    <w:r w:rsidRPr="00A27484">
      <w:rPr>
        <w:rFonts w:ascii="Cambria" w:eastAsia="Calibri" w:hAnsi="Cambria" w:cs="Times New Roman"/>
        <w:bCs/>
        <w:sz w:val="18"/>
        <w:szCs w:val="18"/>
        <w:u w:val="single"/>
        <w:lang w:bidi="ar-IQ"/>
      </w:rPr>
      <w:t>).</w:t>
    </w:r>
  </w:p>
  <w:p w14:paraId="1572170A" w14:textId="77777777" w:rsidR="000234A7" w:rsidRPr="00A27484" w:rsidRDefault="000234A7" w:rsidP="00C50A46">
    <w:pPr>
      <w:tabs>
        <w:tab w:val="left" w:pos="3105"/>
      </w:tabs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bidi="ar-IQ"/>
      </w:rPr>
    </w:pPr>
    <w:r w:rsidRPr="00A27484">
      <w:rPr>
        <w:rFonts w:ascii="Cambria" w:eastAsia="Times New Roman" w:hAnsi="Cambria" w:cs="Times New Roman"/>
        <w:bCs/>
        <w:sz w:val="20"/>
        <w:szCs w:val="20"/>
        <w:lang w:bidi="ar-IQ"/>
      </w:rPr>
      <w:t>Article received: xx</w:t>
    </w:r>
  </w:p>
  <w:p w14:paraId="54EA8CC2" w14:textId="77777777" w:rsidR="000234A7" w:rsidRPr="00A27484" w:rsidRDefault="000234A7" w:rsidP="00C50A46">
    <w:pPr>
      <w:pStyle w:val="Footer"/>
      <w:bidi w:val="0"/>
      <w:rPr>
        <w:rFonts w:ascii="Cambria" w:hAnsi="Cambria" w:cstheme="majorBidi"/>
        <w:sz w:val="20"/>
        <w:szCs w:val="20"/>
      </w:rPr>
    </w:pPr>
    <w:r w:rsidRPr="00A27484">
      <w:rPr>
        <w:rFonts w:ascii="Cambria" w:eastAsia="Times New Roman" w:hAnsi="Cambria" w:cs="Times New Roman"/>
        <w:color w:val="000000"/>
        <w:sz w:val="20"/>
        <w:szCs w:val="20"/>
      </w:rPr>
      <w:t>Article accepted: 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1A7ED" w14:textId="77777777" w:rsidR="002D4339" w:rsidRDefault="002D4339" w:rsidP="00EA0FC4">
      <w:pPr>
        <w:spacing w:after="0" w:line="240" w:lineRule="auto"/>
      </w:pPr>
      <w:r>
        <w:separator/>
      </w:r>
    </w:p>
  </w:footnote>
  <w:footnote w:type="continuationSeparator" w:id="0">
    <w:p w14:paraId="19AF06D9" w14:textId="77777777" w:rsidR="002D4339" w:rsidRDefault="002D4339" w:rsidP="00EA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9402" w:type="dxa"/>
      <w:tblInd w:w="-45" w:type="dxa"/>
      <w:tblLayout w:type="fixed"/>
      <w:tblLook w:val="04A0" w:firstRow="1" w:lastRow="0" w:firstColumn="1" w:lastColumn="0" w:noHBand="0" w:noVBand="1"/>
    </w:tblPr>
    <w:tblGrid>
      <w:gridCol w:w="4099"/>
      <w:gridCol w:w="1980"/>
      <w:gridCol w:w="3323"/>
    </w:tblGrid>
    <w:tr w:rsidR="006C590D" w:rsidRPr="0040314D" w14:paraId="3C9D9CE8" w14:textId="77777777" w:rsidTr="006C590D">
      <w:trPr>
        <w:trHeight w:val="529"/>
      </w:trPr>
      <w:tc>
        <w:tcPr>
          <w:tcW w:w="4099" w:type="dxa"/>
          <w:vAlign w:val="center"/>
          <w:hideMark/>
        </w:tcPr>
        <w:p w14:paraId="64029BAE" w14:textId="4BBA9B8F" w:rsidR="006C590D" w:rsidRPr="002F677B" w:rsidRDefault="006C590D" w:rsidP="006C590D">
          <w:pPr>
            <w:bidi w:val="0"/>
            <w:jc w:val="right"/>
            <w:rPr>
              <w:rFonts w:ascii="Cambria" w:hAnsi="Cambria" w:cstheme="majorBidi"/>
              <w:b/>
              <w:bCs/>
              <w:i/>
              <w:iCs/>
            </w:rPr>
          </w:pPr>
          <w:r w:rsidRPr="002F677B">
            <w:rPr>
              <w:rFonts w:ascii="Cambria" w:hAnsi="Cambria" w:cstheme="majorBidi"/>
              <w:b/>
              <w:bCs/>
              <w:i/>
              <w:iCs/>
            </w:rPr>
            <w:t>Journal of Engineering, 20</w:t>
          </w:r>
          <w:r w:rsidR="007D611A">
            <w:rPr>
              <w:rFonts w:ascii="Cambria" w:hAnsi="Cambria" w:cstheme="majorBidi"/>
              <w:b/>
              <w:bCs/>
              <w:i/>
              <w:iCs/>
            </w:rPr>
            <w:t>xx</w:t>
          </w:r>
          <w:r w:rsidRPr="002F677B">
            <w:rPr>
              <w:rFonts w:ascii="Cambria" w:hAnsi="Cambria" w:cstheme="majorBidi"/>
              <w:b/>
              <w:bCs/>
              <w:i/>
              <w:iCs/>
            </w:rPr>
            <w:t xml:space="preserve">, </w:t>
          </w:r>
          <w:r w:rsidR="007D611A">
            <w:rPr>
              <w:rFonts w:ascii="Cambria" w:hAnsi="Cambria" w:cstheme="majorBidi"/>
              <w:b/>
              <w:bCs/>
              <w:i/>
              <w:iCs/>
            </w:rPr>
            <w:t>xx</w:t>
          </w:r>
          <w:r w:rsidRPr="002F677B">
            <w:rPr>
              <w:rFonts w:ascii="Cambria" w:hAnsi="Cambria" w:cstheme="majorBidi"/>
              <w:b/>
              <w:bCs/>
              <w:i/>
              <w:iCs/>
            </w:rPr>
            <w:t>(</w:t>
          </w:r>
          <w:r w:rsidR="007D611A">
            <w:rPr>
              <w:rFonts w:ascii="Cambria" w:hAnsi="Cambria" w:cstheme="majorBidi"/>
              <w:b/>
              <w:bCs/>
              <w:i/>
              <w:iCs/>
            </w:rPr>
            <w:t>xx</w:t>
          </w:r>
          <w:r w:rsidRPr="002F677B">
            <w:rPr>
              <w:rFonts w:ascii="Cambria" w:hAnsi="Cambria" w:cstheme="majorBidi"/>
              <w:b/>
              <w:bCs/>
              <w:i/>
              <w:iCs/>
            </w:rPr>
            <w:t>)</w:t>
          </w:r>
        </w:p>
      </w:tc>
      <w:tc>
        <w:tcPr>
          <w:tcW w:w="1980" w:type="dxa"/>
          <w:vAlign w:val="center"/>
          <w:hideMark/>
        </w:tcPr>
        <w:p w14:paraId="531B5886" w14:textId="16394BFF" w:rsidR="006C590D" w:rsidRPr="0040314D" w:rsidRDefault="00C166AE" w:rsidP="006C590D">
          <w:pPr>
            <w:bidi w:val="0"/>
            <w:ind w:right="-234"/>
            <w:jc w:val="center"/>
            <w:rPr>
              <w:rFonts w:ascii="Cambria" w:hAnsi="Cambria" w:cstheme="majorBidi"/>
              <w:b/>
              <w:bCs/>
              <w:szCs w:val="24"/>
            </w:rPr>
          </w:pPr>
          <w:r>
            <w:rPr>
              <w:noProof/>
            </w:rPr>
            <w:drawing>
              <wp:inline distT="0" distB="0" distL="0" distR="0" wp14:anchorId="2F253ADF" wp14:editId="3B3E90EB">
                <wp:extent cx="384048" cy="38404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hoto_2024-03-29_23-57-33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048" cy="3840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3" w:type="dxa"/>
          <w:vAlign w:val="center"/>
          <w:hideMark/>
        </w:tcPr>
        <w:p w14:paraId="1A6B478C" w14:textId="678FA827" w:rsidR="006C590D" w:rsidRPr="002F677B" w:rsidRDefault="007D611A" w:rsidP="006C590D">
          <w:pPr>
            <w:bidi w:val="0"/>
            <w:spacing w:after="0" w:line="240" w:lineRule="auto"/>
            <w:ind w:left="14"/>
            <w:rPr>
              <w:rFonts w:ascii="Cambria" w:hAnsi="Cambria"/>
              <w:b/>
              <w:bCs/>
              <w:i/>
            </w:rPr>
          </w:pPr>
          <w:r>
            <w:rPr>
              <w:rFonts w:ascii="Cambria" w:hAnsi="Cambria"/>
              <w:b/>
              <w:bCs/>
              <w:i/>
            </w:rPr>
            <w:t xml:space="preserve"> A. Author </w:t>
          </w:r>
        </w:p>
        <w:p w14:paraId="20A48939" w14:textId="5583C50B" w:rsidR="006C590D" w:rsidRPr="002F677B" w:rsidRDefault="006C590D" w:rsidP="006C590D">
          <w:pPr>
            <w:bidi w:val="0"/>
            <w:spacing w:after="0" w:line="240" w:lineRule="auto"/>
            <w:ind w:left="14"/>
            <w:rPr>
              <w:rFonts w:ascii="Cambria" w:eastAsia="Times New Roman" w:hAnsi="Cambria" w:cs="Times New Roman"/>
              <w:b/>
              <w:bCs/>
            </w:rPr>
          </w:pPr>
          <w:r w:rsidRPr="002F677B">
            <w:rPr>
              <w:rFonts w:ascii="Cambria" w:hAnsi="Cambria"/>
              <w:b/>
              <w:bCs/>
              <w:i/>
            </w:rPr>
            <w:t>A.</w:t>
          </w:r>
          <w:r w:rsidRPr="002F677B">
            <w:rPr>
              <w:rFonts w:ascii="Cambria" w:hAnsi="Cambria"/>
              <w:b/>
              <w:bCs/>
              <w:i/>
              <w:spacing w:val="-5"/>
            </w:rPr>
            <w:t xml:space="preserve"> </w:t>
          </w:r>
          <w:r w:rsidRPr="002F677B">
            <w:rPr>
              <w:rFonts w:ascii="Cambria" w:hAnsi="Cambria"/>
              <w:b/>
              <w:bCs/>
              <w:i/>
            </w:rPr>
            <w:t>Author</w:t>
          </w:r>
          <w:r w:rsidR="007D611A">
            <w:rPr>
              <w:rFonts w:ascii="Cambria" w:hAnsi="Cambria"/>
              <w:b/>
              <w:bCs/>
              <w:i/>
            </w:rPr>
            <w:t xml:space="preserve"> and </w:t>
          </w:r>
          <w:r w:rsidR="007D611A" w:rsidRPr="002F677B">
            <w:rPr>
              <w:rFonts w:ascii="Cambria" w:hAnsi="Cambria"/>
              <w:b/>
              <w:bCs/>
              <w:i/>
              <w:spacing w:val="-5"/>
            </w:rPr>
            <w:t>B.</w:t>
          </w:r>
          <w:r w:rsidRPr="002F677B">
            <w:rPr>
              <w:rFonts w:ascii="Cambria" w:hAnsi="Cambria"/>
              <w:b/>
              <w:bCs/>
              <w:i/>
              <w:spacing w:val="-4"/>
            </w:rPr>
            <w:t xml:space="preserve"> </w:t>
          </w:r>
          <w:r w:rsidRPr="002F677B">
            <w:rPr>
              <w:rFonts w:ascii="Cambria" w:hAnsi="Cambria"/>
              <w:b/>
              <w:bCs/>
              <w:i/>
            </w:rPr>
            <w:t>Author</w:t>
          </w:r>
          <w:r w:rsidRPr="002F677B">
            <w:rPr>
              <w:rFonts w:ascii="Cambria" w:hAnsi="Cambria"/>
              <w:b/>
              <w:bCs/>
              <w:i/>
              <w:spacing w:val="-4"/>
            </w:rPr>
            <w:t xml:space="preserve"> </w:t>
          </w:r>
        </w:p>
        <w:p w14:paraId="389CDF03" w14:textId="010D5E1C" w:rsidR="006C590D" w:rsidRPr="002F677B" w:rsidRDefault="006C590D" w:rsidP="006C590D">
          <w:pPr>
            <w:bidi w:val="0"/>
            <w:spacing w:after="0" w:line="240" w:lineRule="auto"/>
            <w:ind w:left="14"/>
            <w:rPr>
              <w:rFonts w:ascii="Cambria" w:eastAsia="Times New Roman" w:hAnsi="Cambria" w:cs="Times New Roman"/>
              <w:b/>
              <w:bCs/>
            </w:rPr>
          </w:pPr>
          <w:r w:rsidRPr="002F677B">
            <w:rPr>
              <w:rFonts w:ascii="Cambria" w:hAnsi="Cambria"/>
              <w:b/>
              <w:bCs/>
              <w:i/>
              <w:spacing w:val="-5"/>
            </w:rPr>
            <w:t>A</w:t>
          </w:r>
          <w:r w:rsidRPr="002F677B">
            <w:rPr>
              <w:rFonts w:ascii="Cambria" w:hAnsi="Cambria"/>
              <w:b/>
              <w:bCs/>
              <w:i/>
            </w:rPr>
            <w:t>.</w:t>
          </w:r>
          <w:r w:rsidRPr="002F677B">
            <w:rPr>
              <w:rFonts w:ascii="Cambria" w:hAnsi="Cambria"/>
              <w:b/>
              <w:bCs/>
              <w:i/>
              <w:spacing w:val="-4"/>
            </w:rPr>
            <w:t xml:space="preserve"> </w:t>
          </w:r>
          <w:r w:rsidRPr="002F677B">
            <w:rPr>
              <w:rFonts w:ascii="Cambria" w:hAnsi="Cambria"/>
              <w:b/>
              <w:bCs/>
              <w:i/>
            </w:rPr>
            <w:t>Author</w:t>
          </w:r>
          <w:r w:rsidRPr="002F677B">
            <w:rPr>
              <w:rFonts w:ascii="Cambria" w:hAnsi="Cambria"/>
              <w:b/>
              <w:bCs/>
              <w:i/>
              <w:spacing w:val="-4"/>
            </w:rPr>
            <w:t xml:space="preserve"> et al.</w:t>
          </w:r>
        </w:p>
        <w:p w14:paraId="70C47A88" w14:textId="0DCAD011" w:rsidR="006C590D" w:rsidRPr="006C590D" w:rsidRDefault="006C590D" w:rsidP="006C590D">
          <w:pPr>
            <w:bidi w:val="0"/>
            <w:ind w:right="360" w:firstLine="360"/>
            <w:rPr>
              <w:rFonts w:ascii="Cambria" w:hAnsi="Cambria" w:cstheme="majorBidi"/>
              <w:b/>
              <w:bCs/>
              <w:sz w:val="20"/>
              <w:szCs w:val="20"/>
            </w:rPr>
          </w:pPr>
        </w:p>
      </w:tc>
    </w:tr>
  </w:tbl>
  <w:p w14:paraId="05994089" w14:textId="77777777" w:rsidR="000234A7" w:rsidRPr="00803894" w:rsidRDefault="000234A7" w:rsidP="00803894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565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6"/>
      <w:gridCol w:w="5422"/>
      <w:gridCol w:w="1617"/>
    </w:tblGrid>
    <w:tr w:rsidR="000234A7" w:rsidRPr="008B3DC1" w14:paraId="0F463E39" w14:textId="77777777" w:rsidTr="008B3DC1">
      <w:tc>
        <w:tcPr>
          <w:tcW w:w="1985" w:type="dxa"/>
          <w:tcBorders>
            <w:top w:val="nil"/>
            <w:bottom w:val="nil"/>
            <w:right w:val="nil"/>
          </w:tcBorders>
          <w:vAlign w:val="center"/>
        </w:tcPr>
        <w:p w14:paraId="2BA4E3AE" w14:textId="77777777" w:rsidR="000234A7" w:rsidRPr="008B3DC1" w:rsidRDefault="000234A7" w:rsidP="00201BF1">
          <w:pPr>
            <w:tabs>
              <w:tab w:val="right" w:pos="490"/>
            </w:tabs>
            <w:bidi w:val="0"/>
            <w:spacing w:after="0"/>
            <w:rPr>
              <w:rFonts w:asciiTheme="majorBidi" w:hAnsiTheme="majorBidi" w:cstheme="majorBidi"/>
              <w:b/>
              <w:bCs/>
              <w:sz w:val="28"/>
              <w:szCs w:val="28"/>
              <w:lang w:bidi="ar-IQ"/>
            </w:rPr>
          </w:pPr>
          <w:r w:rsidRPr="008B3DC1">
            <w:rPr>
              <w:rFonts w:eastAsia="Calibri"/>
              <w:noProof/>
              <w:sz w:val="28"/>
              <w:szCs w:val="28"/>
            </w:rPr>
            <w:drawing>
              <wp:inline distT="0" distB="0" distL="0" distR="0" wp14:anchorId="56BB206D" wp14:editId="63D7D9DA">
                <wp:extent cx="1467293" cy="903767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661" cy="90584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single" w:sz="18" w:space="0" w:color="auto"/>
            <w:left w:val="nil"/>
            <w:bottom w:val="single" w:sz="18" w:space="0" w:color="auto"/>
            <w:right w:val="nil"/>
          </w:tcBorders>
          <w:shd w:val="clear" w:color="auto" w:fill="auto"/>
        </w:tcPr>
        <w:p w14:paraId="6FBF6180" w14:textId="77777777" w:rsidR="000234A7" w:rsidRPr="008B3DC1" w:rsidRDefault="000234A7" w:rsidP="00201BF1">
          <w:pPr>
            <w:tabs>
              <w:tab w:val="right" w:pos="490"/>
            </w:tabs>
            <w:bidi w:val="0"/>
            <w:spacing w:after="0"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ar-IQ"/>
            </w:rPr>
          </w:pPr>
        </w:p>
        <w:p w14:paraId="1C0C5CCB" w14:textId="77777777" w:rsidR="000234A7" w:rsidRPr="0040314D" w:rsidRDefault="000234A7" w:rsidP="00201BF1">
          <w:pPr>
            <w:tabs>
              <w:tab w:val="right" w:pos="490"/>
            </w:tabs>
            <w:bidi w:val="0"/>
            <w:spacing w:after="0"/>
            <w:jc w:val="center"/>
            <w:rPr>
              <w:rFonts w:ascii="Cambria" w:hAnsi="Cambria" w:cstheme="majorBidi"/>
              <w:b/>
              <w:bCs/>
              <w:sz w:val="36"/>
              <w:szCs w:val="36"/>
              <w:lang w:bidi="ar-IQ"/>
            </w:rPr>
          </w:pPr>
          <w:r w:rsidRPr="0040314D">
            <w:rPr>
              <w:rFonts w:ascii="Cambria" w:hAnsi="Cambria" w:cstheme="majorBidi"/>
              <w:b/>
              <w:bCs/>
              <w:sz w:val="36"/>
              <w:szCs w:val="36"/>
              <w:lang w:bidi="ar-IQ"/>
            </w:rPr>
            <w:t>Journal of Engineering</w:t>
          </w:r>
        </w:p>
        <w:p w14:paraId="2150A3CD" w14:textId="77777777" w:rsidR="000234A7" w:rsidRPr="0040314D" w:rsidRDefault="000234A7" w:rsidP="00201BF1">
          <w:pPr>
            <w:tabs>
              <w:tab w:val="right" w:pos="490"/>
            </w:tabs>
            <w:bidi w:val="0"/>
            <w:spacing w:after="0"/>
            <w:jc w:val="center"/>
            <w:rPr>
              <w:rFonts w:ascii="Cambria" w:hAnsi="Cambria" w:cstheme="majorBidi"/>
              <w:sz w:val="24"/>
              <w:szCs w:val="24"/>
              <w:lang w:bidi="ar-IQ"/>
            </w:rPr>
          </w:pPr>
          <w:r w:rsidRPr="0040314D">
            <w:rPr>
              <w:rFonts w:ascii="Cambria" w:hAnsi="Cambria"/>
            </w:rPr>
            <w:t xml:space="preserve">journal homepage: </w:t>
          </w:r>
          <w:hyperlink r:id="rId2" w:history="1">
            <w:r w:rsidRPr="0040314D">
              <w:rPr>
                <w:rStyle w:val="Hyperlink"/>
                <w:rFonts w:ascii="Cambria" w:hAnsi="Cambria" w:cstheme="majorBidi"/>
                <w:sz w:val="24"/>
                <w:szCs w:val="24"/>
                <w:u w:val="none"/>
                <w:lang w:bidi="ar-IQ"/>
              </w:rPr>
              <w:t>www.jcoeng.edu.iq</w:t>
            </w:r>
          </w:hyperlink>
          <w:r w:rsidRPr="0040314D">
            <w:rPr>
              <w:rFonts w:ascii="Cambria" w:hAnsi="Cambria" w:cstheme="majorBidi"/>
              <w:sz w:val="24"/>
              <w:szCs w:val="24"/>
              <w:lang w:bidi="ar-IQ"/>
            </w:rPr>
            <w:t xml:space="preserve"> </w:t>
          </w:r>
        </w:p>
        <w:p w14:paraId="2DA8B0F6" w14:textId="102745EE" w:rsidR="000234A7" w:rsidRPr="008B3DC1" w:rsidRDefault="000234A7" w:rsidP="00201BF1">
          <w:pPr>
            <w:tabs>
              <w:tab w:val="right" w:pos="490"/>
            </w:tabs>
            <w:bidi w:val="0"/>
            <w:spacing w:after="0"/>
            <w:jc w:val="center"/>
            <w:rPr>
              <w:rFonts w:asciiTheme="majorBidi" w:hAnsiTheme="majorBidi" w:cstheme="majorBidi"/>
              <w:lang w:bidi="ar-IQ"/>
            </w:rPr>
          </w:pPr>
          <w:r w:rsidRPr="0040314D">
            <w:rPr>
              <w:rFonts w:ascii="Cambria" w:hAnsi="Cambria" w:cstheme="majorBidi"/>
              <w:lang w:bidi="ar-IQ"/>
            </w:rPr>
            <w:t>Volume xx Number xx        Month xx</w:t>
          </w:r>
        </w:p>
      </w:tc>
      <w:tc>
        <w:tcPr>
          <w:tcW w:w="1626" w:type="dxa"/>
          <w:tcBorders>
            <w:top w:val="nil"/>
            <w:left w:val="nil"/>
            <w:bottom w:val="nil"/>
          </w:tcBorders>
          <w:vAlign w:val="center"/>
        </w:tcPr>
        <w:p w14:paraId="3B999DC4" w14:textId="77777777" w:rsidR="000234A7" w:rsidRPr="008B3DC1" w:rsidRDefault="000234A7" w:rsidP="00201BF1">
          <w:pPr>
            <w:tabs>
              <w:tab w:val="right" w:pos="490"/>
            </w:tabs>
            <w:spacing w:after="0"/>
            <w:rPr>
              <w:rFonts w:asciiTheme="majorBidi" w:hAnsiTheme="majorBidi" w:cstheme="majorBidi"/>
              <w:b/>
              <w:bCs/>
              <w:sz w:val="28"/>
              <w:szCs w:val="28"/>
              <w:lang w:bidi="ar-IQ"/>
            </w:rPr>
          </w:pPr>
          <w:r w:rsidRPr="008B3DC1"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  <w:drawing>
              <wp:inline distT="0" distB="0" distL="0" distR="0" wp14:anchorId="6ACD5B61" wp14:editId="63379A9D">
                <wp:extent cx="850605" cy="935665"/>
                <wp:effectExtent l="0" t="0" r="698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 final cop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500" cy="9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CDD844" w14:textId="77777777" w:rsidR="000234A7" w:rsidRPr="00803894" w:rsidRDefault="000234A7" w:rsidP="00201BF1">
    <w:pPr>
      <w:pStyle w:val="Header"/>
      <w:rPr>
        <w:sz w:val="14"/>
        <w:szCs w:val="14"/>
        <w:lang w:bidi="ar-IQ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777EF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070B67CA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07C9576B"/>
    <w:multiLevelType w:val="hybridMultilevel"/>
    <w:tmpl w:val="6EAC3A90"/>
    <w:lvl w:ilvl="0" w:tplc="B9C89E10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3245F"/>
    <w:multiLevelType w:val="hybridMultilevel"/>
    <w:tmpl w:val="2C46E94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720B8"/>
    <w:multiLevelType w:val="hybridMultilevel"/>
    <w:tmpl w:val="62C6C8B8"/>
    <w:lvl w:ilvl="0" w:tplc="CC3E04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C6530"/>
    <w:multiLevelType w:val="hybridMultilevel"/>
    <w:tmpl w:val="670C9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7" w15:restartNumberingAfterBreak="0">
    <w:nsid w:val="1EC93F8C"/>
    <w:multiLevelType w:val="hybridMultilevel"/>
    <w:tmpl w:val="A7BA31FA"/>
    <w:lvl w:ilvl="0" w:tplc="8DA43CD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836E1A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9" w15:restartNumberingAfterBreak="0">
    <w:nsid w:val="28BE3715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0" w15:restartNumberingAfterBreak="0">
    <w:nsid w:val="35077DFB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1" w15:restartNumberingAfterBreak="0">
    <w:nsid w:val="3F862FAB"/>
    <w:multiLevelType w:val="hybridMultilevel"/>
    <w:tmpl w:val="4FF85FDA"/>
    <w:lvl w:ilvl="0" w:tplc="A0D6A40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B806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C933C0"/>
    <w:multiLevelType w:val="hybridMultilevel"/>
    <w:tmpl w:val="105AB0D2"/>
    <w:lvl w:ilvl="0" w:tplc="D314604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A6707"/>
    <w:multiLevelType w:val="multilevel"/>
    <w:tmpl w:val="A934A45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6FA77DC"/>
    <w:multiLevelType w:val="hybridMultilevel"/>
    <w:tmpl w:val="BE5EB188"/>
    <w:lvl w:ilvl="0" w:tplc="310AC3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B474A"/>
    <w:multiLevelType w:val="hybridMultilevel"/>
    <w:tmpl w:val="A4A8629E"/>
    <w:lvl w:ilvl="0" w:tplc="2DE03A2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6374238F"/>
    <w:multiLevelType w:val="hybridMultilevel"/>
    <w:tmpl w:val="E35AB7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102647"/>
    <w:multiLevelType w:val="multilevel"/>
    <w:tmpl w:val="563CD85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6A7A0E19"/>
    <w:multiLevelType w:val="hybridMultilevel"/>
    <w:tmpl w:val="E88E1C1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EA1895"/>
    <w:multiLevelType w:val="hybridMultilevel"/>
    <w:tmpl w:val="037A9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43623"/>
    <w:multiLevelType w:val="hybridMultilevel"/>
    <w:tmpl w:val="3A867BCE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3" w15:restartNumberingAfterBreak="0">
    <w:nsid w:val="7617261B"/>
    <w:multiLevelType w:val="hybridMultilevel"/>
    <w:tmpl w:val="41248D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3D0105"/>
    <w:multiLevelType w:val="hybridMultilevel"/>
    <w:tmpl w:val="8A72D15A"/>
    <w:lvl w:ilvl="0" w:tplc="310AC3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42125">
    <w:abstractNumId w:val="5"/>
  </w:num>
  <w:num w:numId="2" w16cid:durableId="2137065220">
    <w:abstractNumId w:val="8"/>
  </w:num>
  <w:num w:numId="3" w16cid:durableId="470711507">
    <w:abstractNumId w:val="9"/>
  </w:num>
  <w:num w:numId="4" w16cid:durableId="561016804">
    <w:abstractNumId w:val="1"/>
  </w:num>
  <w:num w:numId="5" w16cid:durableId="926500142">
    <w:abstractNumId w:val="10"/>
  </w:num>
  <w:num w:numId="6" w16cid:durableId="1281381407">
    <w:abstractNumId w:val="22"/>
  </w:num>
  <w:num w:numId="7" w16cid:durableId="986204292">
    <w:abstractNumId w:val="0"/>
  </w:num>
  <w:num w:numId="8" w16cid:durableId="1810972764">
    <w:abstractNumId w:val="15"/>
  </w:num>
  <w:num w:numId="9" w16cid:durableId="535895055">
    <w:abstractNumId w:val="24"/>
  </w:num>
  <w:num w:numId="10" w16cid:durableId="1430005731">
    <w:abstractNumId w:val="16"/>
  </w:num>
  <w:num w:numId="11" w16cid:durableId="1988972757">
    <w:abstractNumId w:val="14"/>
  </w:num>
  <w:num w:numId="12" w16cid:durableId="786972358">
    <w:abstractNumId w:val="23"/>
  </w:num>
  <w:num w:numId="13" w16cid:durableId="1408305132">
    <w:abstractNumId w:val="20"/>
  </w:num>
  <w:num w:numId="14" w16cid:durableId="1674844082">
    <w:abstractNumId w:val="11"/>
  </w:num>
  <w:num w:numId="15" w16cid:durableId="689262494">
    <w:abstractNumId w:val="3"/>
  </w:num>
  <w:num w:numId="16" w16cid:durableId="901478315">
    <w:abstractNumId w:val="18"/>
  </w:num>
  <w:num w:numId="17" w16cid:durableId="813912628">
    <w:abstractNumId w:val="7"/>
  </w:num>
  <w:num w:numId="18" w16cid:durableId="1767265442">
    <w:abstractNumId w:val="4"/>
  </w:num>
  <w:num w:numId="19" w16cid:durableId="2142571809">
    <w:abstractNumId w:val="13"/>
  </w:num>
  <w:num w:numId="20" w16cid:durableId="1531726717">
    <w:abstractNumId w:val="2"/>
  </w:num>
  <w:num w:numId="21" w16cid:durableId="2019893194">
    <w:abstractNumId w:val="19"/>
  </w:num>
  <w:num w:numId="22" w16cid:durableId="1402099295">
    <w:abstractNumId w:val="6"/>
  </w:num>
  <w:num w:numId="23" w16cid:durableId="823088182">
    <w:abstractNumId w:val="17"/>
  </w:num>
  <w:num w:numId="24" w16cid:durableId="76560770">
    <w:abstractNumId w:val="21"/>
  </w:num>
  <w:num w:numId="25" w16cid:durableId="57023834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asha Awni">
    <w15:presenceInfo w15:providerId="Windows Live" w15:userId="d7ded980e0ddf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0NTcysDA0MTa0MDBQ0lEKTi0uzszPAykwMqkFACtZOdItAAAA"/>
  </w:docVars>
  <w:rsids>
    <w:rsidRoot w:val="00792127"/>
    <w:rsid w:val="0000658E"/>
    <w:rsid w:val="000234A7"/>
    <w:rsid w:val="00042256"/>
    <w:rsid w:val="000602EC"/>
    <w:rsid w:val="00061A63"/>
    <w:rsid w:val="00063FE1"/>
    <w:rsid w:val="00077773"/>
    <w:rsid w:val="00082CBE"/>
    <w:rsid w:val="000853DE"/>
    <w:rsid w:val="000A16AC"/>
    <w:rsid w:val="000B6029"/>
    <w:rsid w:val="000C0856"/>
    <w:rsid w:val="000C4B69"/>
    <w:rsid w:val="000D3009"/>
    <w:rsid w:val="000D6120"/>
    <w:rsid w:val="000D7407"/>
    <w:rsid w:val="000D798B"/>
    <w:rsid w:val="000D7B92"/>
    <w:rsid w:val="000E24B1"/>
    <w:rsid w:val="000E29FA"/>
    <w:rsid w:val="000E3273"/>
    <w:rsid w:val="000E3B4E"/>
    <w:rsid w:val="0010343A"/>
    <w:rsid w:val="0010387E"/>
    <w:rsid w:val="00105E32"/>
    <w:rsid w:val="001062DD"/>
    <w:rsid w:val="001062F4"/>
    <w:rsid w:val="00107DBB"/>
    <w:rsid w:val="0011213F"/>
    <w:rsid w:val="0012102D"/>
    <w:rsid w:val="001226CB"/>
    <w:rsid w:val="00127D0C"/>
    <w:rsid w:val="001352D9"/>
    <w:rsid w:val="00135F8E"/>
    <w:rsid w:val="00145AFD"/>
    <w:rsid w:val="001463FB"/>
    <w:rsid w:val="00150B23"/>
    <w:rsid w:val="001532E4"/>
    <w:rsid w:val="00154819"/>
    <w:rsid w:val="00161A30"/>
    <w:rsid w:val="001623AD"/>
    <w:rsid w:val="001648C2"/>
    <w:rsid w:val="001662CD"/>
    <w:rsid w:val="00170F4C"/>
    <w:rsid w:val="00174EE9"/>
    <w:rsid w:val="001861DF"/>
    <w:rsid w:val="001877B2"/>
    <w:rsid w:val="001930D7"/>
    <w:rsid w:val="001B3597"/>
    <w:rsid w:val="001B6A94"/>
    <w:rsid w:val="001C0877"/>
    <w:rsid w:val="001C4885"/>
    <w:rsid w:val="001D0F28"/>
    <w:rsid w:val="001D0FC5"/>
    <w:rsid w:val="001D5708"/>
    <w:rsid w:val="001D7D2E"/>
    <w:rsid w:val="001E5B03"/>
    <w:rsid w:val="001E76CF"/>
    <w:rsid w:val="001F7560"/>
    <w:rsid w:val="001F7634"/>
    <w:rsid w:val="00201BF1"/>
    <w:rsid w:val="00204BAA"/>
    <w:rsid w:val="002062C1"/>
    <w:rsid w:val="00206F67"/>
    <w:rsid w:val="002155BC"/>
    <w:rsid w:val="002165E1"/>
    <w:rsid w:val="00217BB3"/>
    <w:rsid w:val="00221009"/>
    <w:rsid w:val="002228D8"/>
    <w:rsid w:val="002259D6"/>
    <w:rsid w:val="0022642E"/>
    <w:rsid w:val="00231F9A"/>
    <w:rsid w:val="00233350"/>
    <w:rsid w:val="002408BE"/>
    <w:rsid w:val="00241E38"/>
    <w:rsid w:val="00250431"/>
    <w:rsid w:val="0025672F"/>
    <w:rsid w:val="00256B49"/>
    <w:rsid w:val="00263740"/>
    <w:rsid w:val="00263F5E"/>
    <w:rsid w:val="00275F26"/>
    <w:rsid w:val="00281E3D"/>
    <w:rsid w:val="0028334A"/>
    <w:rsid w:val="00286574"/>
    <w:rsid w:val="002932E3"/>
    <w:rsid w:val="002A2486"/>
    <w:rsid w:val="002A2B97"/>
    <w:rsid w:val="002B075F"/>
    <w:rsid w:val="002B22E7"/>
    <w:rsid w:val="002B2CEF"/>
    <w:rsid w:val="002B5A73"/>
    <w:rsid w:val="002C02CE"/>
    <w:rsid w:val="002C3CF0"/>
    <w:rsid w:val="002D2402"/>
    <w:rsid w:val="002D2B1A"/>
    <w:rsid w:val="002D4339"/>
    <w:rsid w:val="002E1D70"/>
    <w:rsid w:val="002E44A4"/>
    <w:rsid w:val="002E60EA"/>
    <w:rsid w:val="002E72EA"/>
    <w:rsid w:val="002F677B"/>
    <w:rsid w:val="003017DE"/>
    <w:rsid w:val="00303309"/>
    <w:rsid w:val="00305AAF"/>
    <w:rsid w:val="00305C95"/>
    <w:rsid w:val="003074AC"/>
    <w:rsid w:val="003105CF"/>
    <w:rsid w:val="00310D45"/>
    <w:rsid w:val="0031495B"/>
    <w:rsid w:val="00316CFF"/>
    <w:rsid w:val="00320C4D"/>
    <w:rsid w:val="00323B02"/>
    <w:rsid w:val="00326423"/>
    <w:rsid w:val="0033044D"/>
    <w:rsid w:val="0033115D"/>
    <w:rsid w:val="003319C9"/>
    <w:rsid w:val="00333E34"/>
    <w:rsid w:val="0033786C"/>
    <w:rsid w:val="00347AF1"/>
    <w:rsid w:val="00362DEF"/>
    <w:rsid w:val="00363EE5"/>
    <w:rsid w:val="00371116"/>
    <w:rsid w:val="003717E3"/>
    <w:rsid w:val="00372F6B"/>
    <w:rsid w:val="00382EEF"/>
    <w:rsid w:val="00394B0C"/>
    <w:rsid w:val="00395AD3"/>
    <w:rsid w:val="00397032"/>
    <w:rsid w:val="003976B8"/>
    <w:rsid w:val="003A0E55"/>
    <w:rsid w:val="003A34DD"/>
    <w:rsid w:val="003A376F"/>
    <w:rsid w:val="003A3C98"/>
    <w:rsid w:val="003B1975"/>
    <w:rsid w:val="003B1E38"/>
    <w:rsid w:val="003B53DB"/>
    <w:rsid w:val="003C597C"/>
    <w:rsid w:val="003D0D8D"/>
    <w:rsid w:val="003D28B6"/>
    <w:rsid w:val="003E1B4C"/>
    <w:rsid w:val="003F148F"/>
    <w:rsid w:val="003F17AE"/>
    <w:rsid w:val="004007BE"/>
    <w:rsid w:val="00402AE3"/>
    <w:rsid w:val="0040314D"/>
    <w:rsid w:val="004034E8"/>
    <w:rsid w:val="00415BE3"/>
    <w:rsid w:val="0042378D"/>
    <w:rsid w:val="00423D2C"/>
    <w:rsid w:val="00426FAC"/>
    <w:rsid w:val="004313C1"/>
    <w:rsid w:val="00440A4D"/>
    <w:rsid w:val="00444063"/>
    <w:rsid w:val="00444F8A"/>
    <w:rsid w:val="004532DC"/>
    <w:rsid w:val="00453E8E"/>
    <w:rsid w:val="00455A35"/>
    <w:rsid w:val="00470246"/>
    <w:rsid w:val="00475C7E"/>
    <w:rsid w:val="00482AF7"/>
    <w:rsid w:val="00483B7B"/>
    <w:rsid w:val="00493D13"/>
    <w:rsid w:val="00494746"/>
    <w:rsid w:val="004A19A7"/>
    <w:rsid w:val="004A21E9"/>
    <w:rsid w:val="004A66B5"/>
    <w:rsid w:val="004B7031"/>
    <w:rsid w:val="004C0455"/>
    <w:rsid w:val="004C15E2"/>
    <w:rsid w:val="004C401C"/>
    <w:rsid w:val="004C4A35"/>
    <w:rsid w:val="004D1C1B"/>
    <w:rsid w:val="004D1C66"/>
    <w:rsid w:val="004D4E2D"/>
    <w:rsid w:val="004E1DC2"/>
    <w:rsid w:val="004E4CC7"/>
    <w:rsid w:val="004F3208"/>
    <w:rsid w:val="004F36B9"/>
    <w:rsid w:val="004F5176"/>
    <w:rsid w:val="005005CB"/>
    <w:rsid w:val="005037DD"/>
    <w:rsid w:val="00504D11"/>
    <w:rsid w:val="00510451"/>
    <w:rsid w:val="00510DB3"/>
    <w:rsid w:val="0051121D"/>
    <w:rsid w:val="00511870"/>
    <w:rsid w:val="00514C0B"/>
    <w:rsid w:val="00517ABB"/>
    <w:rsid w:val="00522498"/>
    <w:rsid w:val="00526DC1"/>
    <w:rsid w:val="00527EED"/>
    <w:rsid w:val="00530E86"/>
    <w:rsid w:val="00541550"/>
    <w:rsid w:val="005421D6"/>
    <w:rsid w:val="00547138"/>
    <w:rsid w:val="00552010"/>
    <w:rsid w:val="00554339"/>
    <w:rsid w:val="00555A8E"/>
    <w:rsid w:val="005715F4"/>
    <w:rsid w:val="00580DF8"/>
    <w:rsid w:val="005815B9"/>
    <w:rsid w:val="00582714"/>
    <w:rsid w:val="005927AA"/>
    <w:rsid w:val="0059541A"/>
    <w:rsid w:val="005D0757"/>
    <w:rsid w:val="005D1832"/>
    <w:rsid w:val="005D314A"/>
    <w:rsid w:val="005D3659"/>
    <w:rsid w:val="005D5634"/>
    <w:rsid w:val="005E146A"/>
    <w:rsid w:val="005E5C9D"/>
    <w:rsid w:val="005E6662"/>
    <w:rsid w:val="005F5762"/>
    <w:rsid w:val="005F6E2E"/>
    <w:rsid w:val="00605BAC"/>
    <w:rsid w:val="00616D02"/>
    <w:rsid w:val="0062243E"/>
    <w:rsid w:val="00622CB5"/>
    <w:rsid w:val="00626DA2"/>
    <w:rsid w:val="00630D2E"/>
    <w:rsid w:val="00634AD3"/>
    <w:rsid w:val="00645268"/>
    <w:rsid w:val="006603DA"/>
    <w:rsid w:val="006672D2"/>
    <w:rsid w:val="0066747A"/>
    <w:rsid w:val="006713CA"/>
    <w:rsid w:val="006862B1"/>
    <w:rsid w:val="00686310"/>
    <w:rsid w:val="006C3AA7"/>
    <w:rsid w:val="006C590D"/>
    <w:rsid w:val="006C5FDA"/>
    <w:rsid w:val="006D08C8"/>
    <w:rsid w:val="006D303C"/>
    <w:rsid w:val="006D3A9F"/>
    <w:rsid w:val="006D58E9"/>
    <w:rsid w:val="006E6A77"/>
    <w:rsid w:val="006E7D21"/>
    <w:rsid w:val="006F42CC"/>
    <w:rsid w:val="0071164C"/>
    <w:rsid w:val="0072159F"/>
    <w:rsid w:val="00722DC1"/>
    <w:rsid w:val="0072313A"/>
    <w:rsid w:val="00727CCA"/>
    <w:rsid w:val="0073126B"/>
    <w:rsid w:val="00741172"/>
    <w:rsid w:val="00746E82"/>
    <w:rsid w:val="00751E4B"/>
    <w:rsid w:val="00757817"/>
    <w:rsid w:val="00764AC5"/>
    <w:rsid w:val="00770001"/>
    <w:rsid w:val="007732D1"/>
    <w:rsid w:val="007809B8"/>
    <w:rsid w:val="007809BD"/>
    <w:rsid w:val="00785DEA"/>
    <w:rsid w:val="00786ABB"/>
    <w:rsid w:val="00791505"/>
    <w:rsid w:val="00792127"/>
    <w:rsid w:val="007957EA"/>
    <w:rsid w:val="00796AD8"/>
    <w:rsid w:val="007A0C19"/>
    <w:rsid w:val="007A4521"/>
    <w:rsid w:val="007B24CA"/>
    <w:rsid w:val="007B4193"/>
    <w:rsid w:val="007B6184"/>
    <w:rsid w:val="007C77EA"/>
    <w:rsid w:val="007D0761"/>
    <w:rsid w:val="007D5FF3"/>
    <w:rsid w:val="007D611A"/>
    <w:rsid w:val="007E35C0"/>
    <w:rsid w:val="007E73F8"/>
    <w:rsid w:val="007F7A86"/>
    <w:rsid w:val="008013DF"/>
    <w:rsid w:val="00802126"/>
    <w:rsid w:val="008035D7"/>
    <w:rsid w:val="00803894"/>
    <w:rsid w:val="00804947"/>
    <w:rsid w:val="008063AE"/>
    <w:rsid w:val="008114BD"/>
    <w:rsid w:val="00812783"/>
    <w:rsid w:val="00813286"/>
    <w:rsid w:val="0081668C"/>
    <w:rsid w:val="008239F7"/>
    <w:rsid w:val="00827811"/>
    <w:rsid w:val="0083205D"/>
    <w:rsid w:val="00835453"/>
    <w:rsid w:val="00841DA0"/>
    <w:rsid w:val="00843BDD"/>
    <w:rsid w:val="0085795E"/>
    <w:rsid w:val="00863B69"/>
    <w:rsid w:val="0086480C"/>
    <w:rsid w:val="008659E1"/>
    <w:rsid w:val="00872A16"/>
    <w:rsid w:val="00875D97"/>
    <w:rsid w:val="00876329"/>
    <w:rsid w:val="00876E85"/>
    <w:rsid w:val="008837DD"/>
    <w:rsid w:val="0088576B"/>
    <w:rsid w:val="008905B5"/>
    <w:rsid w:val="00895ECD"/>
    <w:rsid w:val="008A307D"/>
    <w:rsid w:val="008B3D51"/>
    <w:rsid w:val="008B3DC1"/>
    <w:rsid w:val="008B4576"/>
    <w:rsid w:val="008D0658"/>
    <w:rsid w:val="008D3662"/>
    <w:rsid w:val="008D6C76"/>
    <w:rsid w:val="008E5A51"/>
    <w:rsid w:val="008F57FB"/>
    <w:rsid w:val="008F6E80"/>
    <w:rsid w:val="009006AC"/>
    <w:rsid w:val="00904E91"/>
    <w:rsid w:val="009054FB"/>
    <w:rsid w:val="009072B6"/>
    <w:rsid w:val="00923D48"/>
    <w:rsid w:val="00927C82"/>
    <w:rsid w:val="00927EEB"/>
    <w:rsid w:val="00930704"/>
    <w:rsid w:val="009440D9"/>
    <w:rsid w:val="00953E97"/>
    <w:rsid w:val="009547D2"/>
    <w:rsid w:val="00956381"/>
    <w:rsid w:val="00960FA1"/>
    <w:rsid w:val="00961732"/>
    <w:rsid w:val="009622F3"/>
    <w:rsid w:val="009627CC"/>
    <w:rsid w:val="00973947"/>
    <w:rsid w:val="0097475E"/>
    <w:rsid w:val="00974F65"/>
    <w:rsid w:val="00987737"/>
    <w:rsid w:val="00991B4F"/>
    <w:rsid w:val="009939C1"/>
    <w:rsid w:val="0099518D"/>
    <w:rsid w:val="009953D2"/>
    <w:rsid w:val="009A5287"/>
    <w:rsid w:val="009A71D3"/>
    <w:rsid w:val="009C1EF7"/>
    <w:rsid w:val="009C233D"/>
    <w:rsid w:val="009D384A"/>
    <w:rsid w:val="009D569A"/>
    <w:rsid w:val="009F1D76"/>
    <w:rsid w:val="00A0326D"/>
    <w:rsid w:val="00A0734A"/>
    <w:rsid w:val="00A1023A"/>
    <w:rsid w:val="00A17D5C"/>
    <w:rsid w:val="00A26DA0"/>
    <w:rsid w:val="00A27484"/>
    <w:rsid w:val="00A41D3E"/>
    <w:rsid w:val="00A501CE"/>
    <w:rsid w:val="00A601A4"/>
    <w:rsid w:val="00A66D29"/>
    <w:rsid w:val="00A67199"/>
    <w:rsid w:val="00A67471"/>
    <w:rsid w:val="00A7339A"/>
    <w:rsid w:val="00A7387F"/>
    <w:rsid w:val="00A74905"/>
    <w:rsid w:val="00A80767"/>
    <w:rsid w:val="00A82A51"/>
    <w:rsid w:val="00A83E0D"/>
    <w:rsid w:val="00A87931"/>
    <w:rsid w:val="00A91FDC"/>
    <w:rsid w:val="00A93026"/>
    <w:rsid w:val="00A93CC8"/>
    <w:rsid w:val="00A95CE4"/>
    <w:rsid w:val="00AB2C55"/>
    <w:rsid w:val="00AB57E3"/>
    <w:rsid w:val="00AC1C4A"/>
    <w:rsid w:val="00AD7DA2"/>
    <w:rsid w:val="00AE5A30"/>
    <w:rsid w:val="00AF24D0"/>
    <w:rsid w:val="00AF5E57"/>
    <w:rsid w:val="00AF7069"/>
    <w:rsid w:val="00B066A1"/>
    <w:rsid w:val="00B12DB4"/>
    <w:rsid w:val="00B25ACE"/>
    <w:rsid w:val="00B30F9F"/>
    <w:rsid w:val="00B346EB"/>
    <w:rsid w:val="00B37286"/>
    <w:rsid w:val="00B46CA1"/>
    <w:rsid w:val="00B53FC3"/>
    <w:rsid w:val="00B60C3A"/>
    <w:rsid w:val="00B610AD"/>
    <w:rsid w:val="00B76540"/>
    <w:rsid w:val="00B82939"/>
    <w:rsid w:val="00B855CB"/>
    <w:rsid w:val="00B8707A"/>
    <w:rsid w:val="00B872D7"/>
    <w:rsid w:val="00B87554"/>
    <w:rsid w:val="00B9447A"/>
    <w:rsid w:val="00B94E44"/>
    <w:rsid w:val="00BA17B0"/>
    <w:rsid w:val="00BA63DC"/>
    <w:rsid w:val="00BA743C"/>
    <w:rsid w:val="00BB0E6C"/>
    <w:rsid w:val="00BB4F26"/>
    <w:rsid w:val="00BB7976"/>
    <w:rsid w:val="00BC53EA"/>
    <w:rsid w:val="00BE48B4"/>
    <w:rsid w:val="00BF0D14"/>
    <w:rsid w:val="00BF30D2"/>
    <w:rsid w:val="00BF3C6C"/>
    <w:rsid w:val="00BF5CF0"/>
    <w:rsid w:val="00C05A8E"/>
    <w:rsid w:val="00C14F8F"/>
    <w:rsid w:val="00C15DF8"/>
    <w:rsid w:val="00C15E90"/>
    <w:rsid w:val="00C16358"/>
    <w:rsid w:val="00C166AE"/>
    <w:rsid w:val="00C20306"/>
    <w:rsid w:val="00C506EF"/>
    <w:rsid w:val="00C50A46"/>
    <w:rsid w:val="00C568E7"/>
    <w:rsid w:val="00C57E93"/>
    <w:rsid w:val="00C604FB"/>
    <w:rsid w:val="00C6050B"/>
    <w:rsid w:val="00C62CD7"/>
    <w:rsid w:val="00C7048A"/>
    <w:rsid w:val="00C743B7"/>
    <w:rsid w:val="00C747E6"/>
    <w:rsid w:val="00C77578"/>
    <w:rsid w:val="00C86489"/>
    <w:rsid w:val="00C90143"/>
    <w:rsid w:val="00C94C78"/>
    <w:rsid w:val="00C952CF"/>
    <w:rsid w:val="00CA3101"/>
    <w:rsid w:val="00CB00C2"/>
    <w:rsid w:val="00CB130E"/>
    <w:rsid w:val="00CB2ABF"/>
    <w:rsid w:val="00CB50CF"/>
    <w:rsid w:val="00CB5A6F"/>
    <w:rsid w:val="00CC5717"/>
    <w:rsid w:val="00CD4749"/>
    <w:rsid w:val="00CF3BAF"/>
    <w:rsid w:val="00CF5886"/>
    <w:rsid w:val="00D00E02"/>
    <w:rsid w:val="00D16D0A"/>
    <w:rsid w:val="00D259CF"/>
    <w:rsid w:val="00D31816"/>
    <w:rsid w:val="00D4045A"/>
    <w:rsid w:val="00D407CA"/>
    <w:rsid w:val="00D417AD"/>
    <w:rsid w:val="00D418F4"/>
    <w:rsid w:val="00D41A55"/>
    <w:rsid w:val="00D4297F"/>
    <w:rsid w:val="00D46B40"/>
    <w:rsid w:val="00D72A98"/>
    <w:rsid w:val="00D756BF"/>
    <w:rsid w:val="00D8094D"/>
    <w:rsid w:val="00D836B1"/>
    <w:rsid w:val="00D9272D"/>
    <w:rsid w:val="00D947FB"/>
    <w:rsid w:val="00D954C1"/>
    <w:rsid w:val="00D97CAE"/>
    <w:rsid w:val="00DA2027"/>
    <w:rsid w:val="00DA2854"/>
    <w:rsid w:val="00DA656C"/>
    <w:rsid w:val="00DB353A"/>
    <w:rsid w:val="00DB4BC8"/>
    <w:rsid w:val="00DB4D42"/>
    <w:rsid w:val="00DC7947"/>
    <w:rsid w:val="00DD144C"/>
    <w:rsid w:val="00DD5B2A"/>
    <w:rsid w:val="00DD75A9"/>
    <w:rsid w:val="00DE2304"/>
    <w:rsid w:val="00E07885"/>
    <w:rsid w:val="00E145F4"/>
    <w:rsid w:val="00E16AC9"/>
    <w:rsid w:val="00E263AB"/>
    <w:rsid w:val="00E4141C"/>
    <w:rsid w:val="00E5238B"/>
    <w:rsid w:val="00E6250E"/>
    <w:rsid w:val="00E62D29"/>
    <w:rsid w:val="00E70D52"/>
    <w:rsid w:val="00E71D7F"/>
    <w:rsid w:val="00E754C4"/>
    <w:rsid w:val="00E76ED7"/>
    <w:rsid w:val="00E77475"/>
    <w:rsid w:val="00E77A02"/>
    <w:rsid w:val="00E81172"/>
    <w:rsid w:val="00EA02FB"/>
    <w:rsid w:val="00EA09BA"/>
    <w:rsid w:val="00EA0FC4"/>
    <w:rsid w:val="00EA6DDA"/>
    <w:rsid w:val="00EB2B5B"/>
    <w:rsid w:val="00EB32D2"/>
    <w:rsid w:val="00EC1B99"/>
    <w:rsid w:val="00EC2CCA"/>
    <w:rsid w:val="00EC4D4B"/>
    <w:rsid w:val="00ED0203"/>
    <w:rsid w:val="00ED0469"/>
    <w:rsid w:val="00ED15D2"/>
    <w:rsid w:val="00ED67FE"/>
    <w:rsid w:val="00EF48D9"/>
    <w:rsid w:val="00EF771B"/>
    <w:rsid w:val="00F04F8B"/>
    <w:rsid w:val="00F06E41"/>
    <w:rsid w:val="00F2003B"/>
    <w:rsid w:val="00F20151"/>
    <w:rsid w:val="00F317CF"/>
    <w:rsid w:val="00F323D4"/>
    <w:rsid w:val="00F327FC"/>
    <w:rsid w:val="00F336E7"/>
    <w:rsid w:val="00F43861"/>
    <w:rsid w:val="00F52517"/>
    <w:rsid w:val="00F61313"/>
    <w:rsid w:val="00F70109"/>
    <w:rsid w:val="00F716FC"/>
    <w:rsid w:val="00F730B0"/>
    <w:rsid w:val="00F734F9"/>
    <w:rsid w:val="00F8778B"/>
    <w:rsid w:val="00F956EE"/>
    <w:rsid w:val="00FA25EB"/>
    <w:rsid w:val="00FA54E2"/>
    <w:rsid w:val="00FA730A"/>
    <w:rsid w:val="00FB01CC"/>
    <w:rsid w:val="00FB1AF1"/>
    <w:rsid w:val="00FB3777"/>
    <w:rsid w:val="00FB444B"/>
    <w:rsid w:val="00FB6E90"/>
    <w:rsid w:val="00FB7022"/>
    <w:rsid w:val="00FB7162"/>
    <w:rsid w:val="00FB7296"/>
    <w:rsid w:val="00FD1D73"/>
    <w:rsid w:val="00FD2365"/>
    <w:rsid w:val="00FD5567"/>
    <w:rsid w:val="00FD65F6"/>
    <w:rsid w:val="00FE255C"/>
    <w:rsid w:val="00FE5B32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B7FC3"/>
  <w15:docId w15:val="{C370113E-FD56-4681-AEF0-DCF6AE3A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127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495B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E3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92127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F148F"/>
    <w:rPr>
      <w:vertAlign w:val="superscript"/>
    </w:rPr>
  </w:style>
  <w:style w:type="paragraph" w:styleId="ListParagraph">
    <w:name w:val="List Paragraph"/>
    <w:basedOn w:val="Normal"/>
    <w:uiPriority w:val="34"/>
    <w:qFormat/>
    <w:rsid w:val="0031495B"/>
    <w:pPr>
      <w:bidi w:val="0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149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1E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41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E38"/>
  </w:style>
  <w:style w:type="paragraph" w:styleId="Footer">
    <w:name w:val="footer"/>
    <w:basedOn w:val="Normal"/>
    <w:link w:val="FooterChar"/>
    <w:uiPriority w:val="99"/>
    <w:unhideWhenUsed/>
    <w:rsid w:val="00241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E38"/>
  </w:style>
  <w:style w:type="character" w:styleId="PlaceholderText">
    <w:name w:val="Placeholder Text"/>
    <w:basedOn w:val="DefaultParagraphFont"/>
    <w:uiPriority w:val="99"/>
    <w:semiHidden/>
    <w:rsid w:val="00241E38"/>
    <w:rPr>
      <w:color w:val="808080"/>
    </w:rPr>
  </w:style>
  <w:style w:type="paragraph" w:customStyle="1" w:styleId="IEEEParagraph">
    <w:name w:val="IEEE Paragraph"/>
    <w:basedOn w:val="Normal"/>
    <w:link w:val="IEEEParagraphChar"/>
    <w:rsid w:val="00241E38"/>
    <w:pPr>
      <w:bidi w:val="0"/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EEEParagraphChar">
    <w:name w:val="IEEE Paragraph Char"/>
    <w:basedOn w:val="DefaultParagraphFont"/>
    <w:link w:val="IEEEParagraph"/>
    <w:rsid w:val="00241E38"/>
    <w:rPr>
      <w:rFonts w:ascii="Times New Roman" w:eastAsia="SimSun" w:hAnsi="Times New Roman" w:cs="Times New Roman"/>
      <w:sz w:val="20"/>
      <w:szCs w:val="24"/>
      <w:lang w:val="en-AU" w:eastAsia="zh-CN"/>
    </w:rPr>
  </w:style>
  <w:style w:type="table" w:styleId="TableGrid">
    <w:name w:val="Table Grid"/>
    <w:basedOn w:val="TableNormal"/>
    <w:uiPriority w:val="59"/>
    <w:rsid w:val="00FE5B3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421D6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21D6"/>
    <w:rPr>
      <w:sz w:val="20"/>
      <w:szCs w:val="20"/>
    </w:rPr>
  </w:style>
  <w:style w:type="paragraph" w:customStyle="1" w:styleId="IEEEReferenceItem">
    <w:name w:val="IEEE Reference Item"/>
    <w:basedOn w:val="Normal"/>
    <w:rsid w:val="005421D6"/>
    <w:pPr>
      <w:tabs>
        <w:tab w:val="num" w:pos="432"/>
      </w:tabs>
      <w:bidi w:val="0"/>
      <w:adjustRightInd w:val="0"/>
      <w:snapToGrid w:val="0"/>
      <w:spacing w:after="0" w:line="240" w:lineRule="auto"/>
      <w:ind w:left="432" w:hanging="432"/>
      <w:jc w:val="both"/>
    </w:pPr>
    <w:rPr>
      <w:rFonts w:ascii="Times New Roman" w:eastAsia="SimSun" w:hAnsi="Times New Roman" w:cs="Times New Roman"/>
      <w:sz w:val="16"/>
      <w:szCs w:val="24"/>
      <w:lang w:eastAsia="zh-CN"/>
    </w:rPr>
  </w:style>
  <w:style w:type="paragraph" w:customStyle="1" w:styleId="Default">
    <w:name w:val="Default"/>
    <w:rsid w:val="00542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uthor">
    <w:name w:val="author"/>
    <w:basedOn w:val="DefaultParagraphFont"/>
    <w:rsid w:val="00077773"/>
  </w:style>
  <w:style w:type="character" w:customStyle="1" w:styleId="author-name">
    <w:name w:val="author-name"/>
    <w:basedOn w:val="DefaultParagraphFont"/>
    <w:rsid w:val="00077773"/>
  </w:style>
  <w:style w:type="character" w:customStyle="1" w:styleId="sr-only">
    <w:name w:val="sr-only"/>
    <w:basedOn w:val="DefaultParagraphFont"/>
    <w:rsid w:val="00077773"/>
  </w:style>
  <w:style w:type="paragraph" w:styleId="BalloonText">
    <w:name w:val="Balloon Text"/>
    <w:basedOn w:val="Normal"/>
    <w:link w:val="BalloonTextChar"/>
    <w:uiPriority w:val="99"/>
    <w:semiHidden/>
    <w:unhideWhenUsed/>
    <w:rsid w:val="00B3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9F"/>
    <w:rPr>
      <w:rFonts w:ascii="Tahoma" w:hAnsi="Tahoma" w:cs="Tahoma"/>
      <w:sz w:val="16"/>
      <w:szCs w:val="16"/>
    </w:rPr>
  </w:style>
  <w:style w:type="paragraph" w:customStyle="1" w:styleId="Els-body-text">
    <w:name w:val="Els-body-text"/>
    <w:rsid w:val="00541550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bulletlist">
    <w:name w:val="Els-bulletlist"/>
    <w:basedOn w:val="Els-body-text"/>
    <w:rsid w:val="00541550"/>
    <w:pPr>
      <w:numPr>
        <w:numId w:val="22"/>
      </w:numPr>
      <w:tabs>
        <w:tab w:val="left" w:pos="240"/>
      </w:tabs>
      <w:jc w:val="left"/>
    </w:pPr>
  </w:style>
  <w:style w:type="paragraph" w:customStyle="1" w:styleId="Els-acknowledgement">
    <w:name w:val="Els-acknowledgement"/>
    <w:next w:val="Normal"/>
    <w:rsid w:val="001930D7"/>
    <w:pPr>
      <w:keepNext/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</w:rPr>
  </w:style>
  <w:style w:type="paragraph" w:customStyle="1" w:styleId="Els-appendixsubhead">
    <w:name w:val="Els-appendixsubhead"/>
    <w:next w:val="Normal"/>
    <w:rsid w:val="007B24CA"/>
    <w:pPr>
      <w:numPr>
        <w:ilvl w:val="1"/>
        <w:numId w:val="23"/>
      </w:numPr>
      <w:spacing w:before="240" w:after="240" w:line="220" w:lineRule="exact"/>
    </w:pPr>
    <w:rPr>
      <w:rFonts w:ascii="Times New Roman" w:eastAsia="SimSun" w:hAnsi="Times New Roman" w:cs="Times New Roman"/>
      <w:i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333E34"/>
  </w:style>
  <w:style w:type="character" w:styleId="Emphasis">
    <w:name w:val="Emphasis"/>
    <w:basedOn w:val="DefaultParagraphFont"/>
    <w:uiPriority w:val="20"/>
    <w:qFormat/>
    <w:rsid w:val="009939C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659E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E24B1"/>
    <w:pPr>
      <w:widowControl w:val="0"/>
      <w:bidi w:val="0"/>
      <w:spacing w:after="0" w:line="240" w:lineRule="auto"/>
      <w:ind w:left="118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E24B1"/>
    <w:rPr>
      <w:rFonts w:ascii="Times New Roman" w:eastAsia="Times New Roman" w:hAnsi="Times New Roman"/>
      <w:sz w:val="20"/>
      <w:szCs w:val="20"/>
    </w:rPr>
  </w:style>
  <w:style w:type="character" w:customStyle="1" w:styleId="fontstyle01">
    <w:name w:val="fontstyle01"/>
    <w:basedOn w:val="DefaultParagraphFont"/>
    <w:rsid w:val="0085795E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B3777"/>
    <w:rPr>
      <w:color w:val="954F72" w:themeColor="followedHyperlink"/>
      <w:u w:val="single"/>
    </w:rPr>
  </w:style>
  <w:style w:type="character" w:customStyle="1" w:styleId="a-list-item">
    <w:name w:val="a-list-item"/>
    <w:basedOn w:val="DefaultParagraphFont"/>
    <w:rsid w:val="00A17D5C"/>
  </w:style>
  <w:style w:type="character" w:customStyle="1" w:styleId="a-text-bold">
    <w:name w:val="a-text-bold"/>
    <w:basedOn w:val="DefaultParagraphFont"/>
    <w:rsid w:val="00A17D5C"/>
  </w:style>
  <w:style w:type="character" w:customStyle="1" w:styleId="apple-converted-space">
    <w:name w:val="apple-converted-space"/>
    <w:basedOn w:val="DefaultParagraphFont"/>
    <w:rsid w:val="00A17D5C"/>
  </w:style>
  <w:style w:type="character" w:styleId="CommentReference">
    <w:name w:val="annotation reference"/>
    <w:basedOn w:val="DefaultParagraphFont"/>
    <w:uiPriority w:val="99"/>
    <w:semiHidden/>
    <w:unhideWhenUsed/>
    <w:rsid w:val="00FD6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F6"/>
    <w:pPr>
      <w:bidi w:val="0"/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F6"/>
    <w:pPr>
      <w:bidi/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F6"/>
    <w:rPr>
      <w:b/>
      <w:bCs/>
      <w:sz w:val="20"/>
      <w:szCs w:val="20"/>
    </w:rPr>
  </w:style>
  <w:style w:type="character" w:customStyle="1" w:styleId="s18">
    <w:name w:val="s18"/>
    <w:basedOn w:val="DefaultParagraphFont"/>
    <w:rsid w:val="00DC7947"/>
  </w:style>
  <w:style w:type="character" w:customStyle="1" w:styleId="s19">
    <w:name w:val="s19"/>
    <w:basedOn w:val="DefaultParagraphFont"/>
    <w:rsid w:val="00DC7947"/>
  </w:style>
  <w:style w:type="character" w:customStyle="1" w:styleId="authors-info">
    <w:name w:val="authors-info"/>
    <w:basedOn w:val="DefaultParagraphFont"/>
    <w:rsid w:val="003717E3"/>
  </w:style>
  <w:style w:type="character" w:customStyle="1" w:styleId="blue-tooltip">
    <w:name w:val="blue-tooltip"/>
    <w:basedOn w:val="DefaultParagraphFont"/>
    <w:rsid w:val="00371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1.png"/><Relationship Id="rId18" Type="http://schemas.openxmlformats.org/officeDocument/2006/relationships/hyperlink" Target="https://doi.org/10.29354/diag/14719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oi.org/10.1109/PVSC48320.2023.103596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cid.org/" TargetMode="External"/><Relationship Id="rId17" Type="http://schemas.openxmlformats.org/officeDocument/2006/relationships/hyperlink" Target="https://doi.org/10.7251/afts.2013.0508.057P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s://ieeexplore.ieee.org/xpl/conhome/10359507/proceedin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hyperlink" Target="https://onepetro.org/NACECORR/proceedings-abstract/CORR15/All-CORR15/NACE-2015-5434/123159.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s://doi.org/10.1063/1.3295578" TargetMode="External"/><Relationship Id="rId28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hyperlink" Target="https://doi.org/10.1016/j.ijpvp.2022.10468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mailto:firstauthor@email.com" TargetMode="External"/><Relationship Id="rId22" Type="http://schemas.openxmlformats.org/officeDocument/2006/relationships/hyperlink" Target="https://doi.org/10.1109/ICDMW.2017.149" TargetMode="External"/><Relationship Id="rId27" Type="http://schemas.openxmlformats.org/officeDocument/2006/relationships/header" Target="header2.xml"/><Relationship Id="rId30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jcoeng.edu.iq" TargetMode="External"/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wnload\hanaa%20MSC%202016-2017\excel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1"/>
          <c:order val="0"/>
          <c:tx>
            <c:v>3 mm perforation</c:v>
          </c:tx>
          <c:spPr>
            <a:ln w="19050" cap="rnd">
              <a:noFill/>
              <a:round/>
            </a:ln>
            <a:effectLst/>
          </c:spPr>
          <c:marker>
            <c:symbol val="squar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ورقة2!$C$5:$C$9</c:f>
              <c:numCache>
                <c:formatCode>General</c:formatCode>
                <c:ptCount val="5"/>
                <c:pt idx="0">
                  <c:v>0.01</c:v>
                </c:pt>
                <c:pt idx="1">
                  <c:v>0.03</c:v>
                </c:pt>
                <c:pt idx="2">
                  <c:v>0.05</c:v>
                </c:pt>
                <c:pt idx="3">
                  <c:v>7.0000000000000007E-2</c:v>
                </c:pt>
                <c:pt idx="4">
                  <c:v>0.1</c:v>
                </c:pt>
              </c:numCache>
            </c:numRef>
          </c:xVal>
          <c:yVal>
            <c:numRef>
              <c:f>ورقة2!$E$5:$E$9</c:f>
              <c:numCache>
                <c:formatCode>General</c:formatCode>
                <c:ptCount val="5"/>
                <c:pt idx="0">
                  <c:v>15.8</c:v>
                </c:pt>
                <c:pt idx="1">
                  <c:v>18.5</c:v>
                </c:pt>
                <c:pt idx="2">
                  <c:v>26</c:v>
                </c:pt>
                <c:pt idx="3">
                  <c:v>37</c:v>
                </c:pt>
                <c:pt idx="4">
                  <c:v>49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B12-4052-8E12-6BDFE6E196CB}"/>
            </c:ext>
          </c:extLst>
        </c:ser>
        <c:ser>
          <c:idx val="2"/>
          <c:order val="1"/>
          <c:tx>
            <c:v>6 mm perforation</c:v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exp"/>
            <c:dispRSqr val="0"/>
            <c:dispEq val="0"/>
          </c:trendline>
          <c:xVal>
            <c:numRef>
              <c:f>ورقة2!$C$5:$C$9</c:f>
              <c:numCache>
                <c:formatCode>General</c:formatCode>
                <c:ptCount val="5"/>
                <c:pt idx="0">
                  <c:v>0.01</c:v>
                </c:pt>
                <c:pt idx="1">
                  <c:v>0.03</c:v>
                </c:pt>
                <c:pt idx="2">
                  <c:v>0.05</c:v>
                </c:pt>
                <c:pt idx="3">
                  <c:v>7.0000000000000007E-2</c:v>
                </c:pt>
                <c:pt idx="4">
                  <c:v>0.1</c:v>
                </c:pt>
              </c:numCache>
            </c:numRef>
          </c:xVal>
          <c:yVal>
            <c:numRef>
              <c:f>ورقة2!$F$5:$F$9</c:f>
              <c:numCache>
                <c:formatCode>General</c:formatCode>
                <c:ptCount val="5"/>
                <c:pt idx="0">
                  <c:v>13</c:v>
                </c:pt>
                <c:pt idx="1">
                  <c:v>16.5</c:v>
                </c:pt>
                <c:pt idx="2">
                  <c:v>20.7</c:v>
                </c:pt>
                <c:pt idx="3">
                  <c:v>32</c:v>
                </c:pt>
                <c:pt idx="4">
                  <c:v>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B12-4052-8E12-6BDFE6E196CB}"/>
            </c:ext>
          </c:extLst>
        </c:ser>
        <c:ser>
          <c:idx val="0"/>
          <c:order val="2"/>
          <c:tx>
            <c:v>Without perforation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ورقة2!$C$5:$C$9</c:f>
              <c:numCache>
                <c:formatCode>General</c:formatCode>
                <c:ptCount val="5"/>
                <c:pt idx="0">
                  <c:v>0.01</c:v>
                </c:pt>
                <c:pt idx="1">
                  <c:v>0.03</c:v>
                </c:pt>
                <c:pt idx="2">
                  <c:v>0.05</c:v>
                </c:pt>
                <c:pt idx="3">
                  <c:v>7.0000000000000007E-2</c:v>
                </c:pt>
                <c:pt idx="4">
                  <c:v>0.1</c:v>
                </c:pt>
              </c:numCache>
            </c:numRef>
          </c:xVal>
          <c:yVal>
            <c:numRef>
              <c:f>ورقة2!$D$5:$D$9</c:f>
              <c:numCache>
                <c:formatCode>General</c:formatCode>
                <c:ptCount val="5"/>
                <c:pt idx="0">
                  <c:v>3</c:v>
                </c:pt>
                <c:pt idx="1">
                  <c:v>4.2</c:v>
                </c:pt>
                <c:pt idx="2">
                  <c:v>4.68</c:v>
                </c:pt>
                <c:pt idx="3">
                  <c:v>8.75</c:v>
                </c:pt>
                <c:pt idx="4">
                  <c:v>16.5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B12-4052-8E12-6BDFE6E19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9931144"/>
        <c:axId val="569929968"/>
      </c:scatterChart>
      <c:valAx>
        <c:axId val="569931144"/>
        <c:scaling>
          <c:orientation val="minMax"/>
          <c:max val="0.1100000000000000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r>
                  <a:rPr lang="en-US" sz="1000" b="1"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rPr>
                  <a:t>Airflow rate (m</a:t>
                </a:r>
                <a:r>
                  <a:rPr lang="en-US" sz="1000" b="1" baseline="30000"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rPr>
                  <a:t>3</a:t>
                </a:r>
                <a:r>
                  <a:rPr lang="en-US" sz="1000" b="1"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rPr>
                  <a:t>/s)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mbria" panose="02040503050406030204" pitchFamily="18" charset="0"/>
                <a:ea typeface="Cambria" panose="020405030504060302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569929968"/>
        <c:crosses val="autoZero"/>
        <c:crossBetween val="midCat"/>
      </c:valAx>
      <c:valAx>
        <c:axId val="5699299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defRPr>
                </a:pPr>
                <a:r>
                  <a:rPr lang="en-US" sz="1000" b="1">
                    <a:latin typeface="Cambria" panose="02040503050406030204" pitchFamily="18" charset="0"/>
                    <a:ea typeface="Cambria" panose="02040503050406030204" pitchFamily="18" charset="0"/>
                    <a:cs typeface="Times New Roman" panose="02020603050405020304" pitchFamily="18" charset="0"/>
                  </a:rPr>
                  <a:t>Pressure drop (Pa)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mbria" panose="02040503050406030204" pitchFamily="18" charset="0"/>
                <a:ea typeface="Cambria" panose="020405030504060302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569931144"/>
        <c:crosses val="autoZero"/>
        <c:crossBetween val="midCat"/>
      </c:valAx>
      <c:spPr>
        <a:noFill/>
        <a:ln w="15875"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2494185185185185"/>
          <c:y val="4.7341388888888905E-2"/>
          <c:w val="0.80920629629629626"/>
          <c:h val="8.3345000000000002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587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AlK10</b:Tag>
    <b:SourceType>JournalArticle</b:SourceType>
    <b:Guid>{0DCB914E-99A5-46E0-94FE-C0E8621847B1}</b:Guid>
    <b:Author>
      <b:Author>
        <b:NameList>
          <b:Person>
            <b:Last>Al-Kayiem</b:Last>
            <b:First>Hussain</b:First>
            <b:Middle>H., Sidik, M. Firdaus Bin M. and Munusammy, Yuganthira R.A.L.</b:Middle>
          </b:Person>
        </b:NameList>
      </b:Author>
    </b:Author>
    <b:Title>Study on the thermal accumulation and distribution inside a parked car cabin</b:Title>
    <b:JournalName>American journal of applied sciences</b:JournalName>
    <b:Year>2010</b:Year>
    <b:Pages>7(6), 784-789</b:Pages>
    <b:RefOrder>2</b:RefOrder>
  </b:Source>
  <b:Source>
    <b:Tag>Mas77</b:Tag>
    <b:SourceType>Book</b:SourceType>
    <b:Guid>{6F369633-F8CB-4F01-A1CA-AFC65402C34F}</b:Guid>
    <b:Author>
      <b:Author>
        <b:NameList>
          <b:Person>
            <b:Last>Mastalerz</b:Last>
            <b:First>J.W.</b:First>
          </b:Person>
        </b:NameList>
      </b:Author>
    </b:Author>
    <b:Title>The Greenhouse Environment</b:Title>
    <b:Year>1977</b:Year>
    <b:City>New York</b:City>
    <b:Publisher>John Wiley and Sons</b:Publisher>
    <b:RefOrder>1</b:RefOrder>
  </b:Source>
</b:Sources>
</file>

<file path=customXml/itemProps1.xml><?xml version="1.0" encoding="utf-8"?>
<ds:datastoreItem xmlns:ds="http://schemas.openxmlformats.org/officeDocument/2006/customXml" ds:itemID="{8E0ACF43-DC0E-4C4A-ADD7-F9EB2B0C1F2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Eng.Ali</dc:creator>
  <cp:lastModifiedBy>Rasha Awni</cp:lastModifiedBy>
  <cp:revision>24</cp:revision>
  <cp:lastPrinted>2018-02-21T05:34:00Z</cp:lastPrinted>
  <dcterms:created xsi:type="dcterms:W3CDTF">2024-06-03T19:38:00Z</dcterms:created>
  <dcterms:modified xsi:type="dcterms:W3CDTF">2024-06-03T20:00:00Z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8355012b811d66f25254a7f46208feb3076f247c52ca1940f4e9e2ae6b44347c</vt:lpwstr>
  </property>
</Properties>
</file>